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45803" w14:textId="25406566" w:rsidR="00B61DEC" w:rsidRDefault="00B61DEC">
      <w:pPr>
        <w:jc w:val="center"/>
        <w:rPr>
          <w:rFonts w:ascii="黑体" w:eastAsia="黑体" w:hAnsi="黑体"/>
          <w:sz w:val="48"/>
          <w:szCs w:val="48"/>
        </w:rPr>
      </w:pPr>
    </w:p>
    <w:p w14:paraId="327EC489" w14:textId="77777777" w:rsidR="00DF642B" w:rsidRDefault="00DF642B">
      <w:pPr>
        <w:jc w:val="center"/>
        <w:rPr>
          <w:rFonts w:ascii="黑体" w:eastAsia="黑体" w:hAnsi="黑体"/>
          <w:sz w:val="48"/>
          <w:szCs w:val="48"/>
        </w:rPr>
      </w:pPr>
    </w:p>
    <w:p w14:paraId="76D16871" w14:textId="77777777" w:rsidR="00B61DEC" w:rsidRPr="00D203DD" w:rsidRDefault="00E55729">
      <w:pPr>
        <w:jc w:val="center"/>
        <w:rPr>
          <w:rFonts w:ascii="Times New Roman" w:eastAsia="黑体" w:hAnsi="Times New Roman" w:cs="Times New Roman"/>
          <w:kern w:val="0"/>
          <w:sz w:val="48"/>
          <w:szCs w:val="48"/>
        </w:rPr>
      </w:pPr>
      <w:r w:rsidRPr="00D203DD">
        <w:rPr>
          <w:rFonts w:ascii="黑体" w:eastAsia="黑体" w:hAnsi="黑体" w:hint="eastAsia"/>
          <w:sz w:val="48"/>
          <w:szCs w:val="48"/>
        </w:rPr>
        <w:t>新乡市公安局监控设备光纤租赁项目（</w:t>
      </w:r>
      <w:r w:rsidRPr="00D203DD">
        <w:rPr>
          <w:rFonts w:ascii="Times New Roman" w:eastAsia="黑体" w:hAnsi="Times New Roman" w:cs="Times New Roman"/>
          <w:sz w:val="48"/>
          <w:szCs w:val="48"/>
        </w:rPr>
        <w:t>2022-2025</w:t>
      </w:r>
      <w:r w:rsidRPr="00D203DD">
        <w:rPr>
          <w:rFonts w:ascii="黑体" w:eastAsia="黑体" w:hAnsi="黑体" w:hint="eastAsia"/>
          <w:sz w:val="48"/>
          <w:szCs w:val="48"/>
        </w:rPr>
        <w:t>）项目绩效评价报告</w:t>
      </w:r>
    </w:p>
    <w:p w14:paraId="61FC51DC" w14:textId="77777777" w:rsidR="00B61DEC" w:rsidRPr="00D203DD" w:rsidRDefault="00B61DEC">
      <w:pPr>
        <w:spacing w:line="600" w:lineRule="exact"/>
        <w:rPr>
          <w:rFonts w:ascii="Times New Roman" w:eastAsia="微软简标宋" w:hAnsi="Times New Roman" w:cs="Times New Roman"/>
          <w:b/>
          <w:bCs/>
          <w:kern w:val="0"/>
          <w:sz w:val="44"/>
          <w:szCs w:val="44"/>
        </w:rPr>
      </w:pPr>
    </w:p>
    <w:p w14:paraId="27DD4E1F" w14:textId="77777777" w:rsidR="00B61DEC" w:rsidRPr="00D203DD" w:rsidRDefault="00B61DEC">
      <w:pPr>
        <w:pStyle w:val="a5"/>
        <w:rPr>
          <w:rFonts w:ascii="Times New Roman" w:hAnsi="Times New Roman"/>
        </w:rPr>
      </w:pPr>
    </w:p>
    <w:p w14:paraId="700AD5FF" w14:textId="77777777" w:rsidR="00B61DEC" w:rsidRPr="00D203DD" w:rsidRDefault="00B61DEC">
      <w:pPr>
        <w:pStyle w:val="a5"/>
        <w:rPr>
          <w:rFonts w:ascii="Times New Roman" w:hAnsi="Times New Roman"/>
        </w:rPr>
      </w:pPr>
    </w:p>
    <w:p w14:paraId="6AC09690" w14:textId="77777777" w:rsidR="00B61DEC" w:rsidRPr="00D203DD" w:rsidRDefault="00B61DEC">
      <w:pPr>
        <w:pStyle w:val="a5"/>
        <w:rPr>
          <w:rFonts w:ascii="Times New Roman" w:hAnsi="Times New Roman"/>
        </w:rPr>
      </w:pPr>
    </w:p>
    <w:p w14:paraId="795D071F" w14:textId="77777777" w:rsidR="00B61DEC" w:rsidRPr="00D203DD" w:rsidRDefault="00B61DEC">
      <w:pPr>
        <w:pStyle w:val="a5"/>
        <w:rPr>
          <w:rFonts w:ascii="Times New Roman" w:hAnsi="Times New Roman"/>
        </w:rPr>
      </w:pPr>
    </w:p>
    <w:p w14:paraId="00E73749" w14:textId="77777777" w:rsidR="00B61DEC" w:rsidRPr="00D203DD" w:rsidRDefault="00B61DEC">
      <w:pPr>
        <w:pStyle w:val="a5"/>
        <w:rPr>
          <w:rFonts w:ascii="Times New Roman" w:hAnsi="Times New Roman"/>
        </w:rPr>
      </w:pPr>
    </w:p>
    <w:p w14:paraId="4140AB49" w14:textId="77777777" w:rsidR="00B61DEC" w:rsidRPr="00D203DD" w:rsidRDefault="00B61DEC">
      <w:pPr>
        <w:pStyle w:val="a5"/>
        <w:rPr>
          <w:rFonts w:ascii="Times New Roman" w:hAnsi="Times New Roman"/>
        </w:rPr>
      </w:pPr>
    </w:p>
    <w:p w14:paraId="68F7D919" w14:textId="77777777" w:rsidR="00B61DEC" w:rsidRPr="00D203DD" w:rsidRDefault="00B61DEC">
      <w:pPr>
        <w:pStyle w:val="a5"/>
        <w:rPr>
          <w:rFonts w:ascii="Times New Roman" w:hAnsi="Times New Roman"/>
        </w:rPr>
      </w:pPr>
    </w:p>
    <w:p w14:paraId="075087A0" w14:textId="77777777" w:rsidR="00B61DEC" w:rsidRPr="00D203DD" w:rsidRDefault="00B61DEC">
      <w:pPr>
        <w:pStyle w:val="a5"/>
        <w:rPr>
          <w:rFonts w:ascii="Times New Roman" w:hAnsi="Times New Roman"/>
        </w:rPr>
      </w:pPr>
    </w:p>
    <w:p w14:paraId="376FBC0C" w14:textId="77777777" w:rsidR="00B61DEC" w:rsidRPr="00D203DD" w:rsidRDefault="00B61DEC">
      <w:pPr>
        <w:pStyle w:val="a5"/>
        <w:rPr>
          <w:rFonts w:ascii="Times New Roman" w:hAnsi="Times New Roman"/>
        </w:rPr>
      </w:pPr>
    </w:p>
    <w:p w14:paraId="548DF7AB" w14:textId="77777777" w:rsidR="00B61DEC" w:rsidRPr="00D203DD" w:rsidRDefault="00B61DEC">
      <w:pPr>
        <w:pStyle w:val="a5"/>
        <w:spacing w:after="0"/>
        <w:rPr>
          <w:rFonts w:ascii="Times New Roman" w:hAnsi="Times New Roman"/>
        </w:rPr>
      </w:pPr>
    </w:p>
    <w:p w14:paraId="656336C2" w14:textId="77777777" w:rsidR="00B61DEC" w:rsidRPr="00D203DD" w:rsidRDefault="00B61DEC">
      <w:pPr>
        <w:pStyle w:val="a5"/>
        <w:spacing w:after="0"/>
        <w:rPr>
          <w:rFonts w:ascii="Times New Roman" w:hAnsi="Times New Roman"/>
        </w:rPr>
      </w:pPr>
    </w:p>
    <w:p w14:paraId="2A388FF0" w14:textId="77777777" w:rsidR="00B61DEC" w:rsidRPr="00D203DD" w:rsidRDefault="00B61DEC">
      <w:pPr>
        <w:pStyle w:val="a5"/>
        <w:spacing w:after="0"/>
        <w:rPr>
          <w:rFonts w:ascii="Times New Roman" w:eastAsia="黑体" w:hAnsi="Times New Roman"/>
          <w:sz w:val="32"/>
          <w:szCs w:val="32"/>
        </w:rPr>
      </w:pPr>
    </w:p>
    <w:p w14:paraId="56F6AD66" w14:textId="77777777" w:rsidR="00B61DEC" w:rsidRPr="00D203DD" w:rsidRDefault="00B61DEC">
      <w:pPr>
        <w:pStyle w:val="a5"/>
        <w:spacing w:after="0"/>
        <w:rPr>
          <w:rFonts w:ascii="Times New Roman" w:eastAsia="黑体" w:hAnsi="Times New Roman"/>
          <w:sz w:val="32"/>
          <w:szCs w:val="32"/>
        </w:rPr>
      </w:pPr>
    </w:p>
    <w:p w14:paraId="5066F945" w14:textId="77777777" w:rsidR="00B61DEC" w:rsidRPr="00D203DD" w:rsidRDefault="00B61DEC">
      <w:pPr>
        <w:pStyle w:val="a5"/>
        <w:spacing w:after="0"/>
        <w:rPr>
          <w:rFonts w:ascii="Times New Roman" w:eastAsia="黑体" w:hAnsi="Times New Roman"/>
          <w:sz w:val="32"/>
          <w:szCs w:val="32"/>
        </w:rPr>
      </w:pPr>
    </w:p>
    <w:p w14:paraId="1975B664" w14:textId="77777777" w:rsidR="00B61DEC" w:rsidRPr="00D203DD" w:rsidRDefault="00B61DEC">
      <w:pPr>
        <w:pStyle w:val="a5"/>
        <w:spacing w:after="0"/>
        <w:rPr>
          <w:rFonts w:ascii="Times New Roman" w:eastAsia="黑体" w:hAnsi="Times New Roman"/>
          <w:sz w:val="32"/>
          <w:szCs w:val="32"/>
        </w:rPr>
      </w:pPr>
    </w:p>
    <w:p w14:paraId="3C822F58" w14:textId="77777777" w:rsidR="00632F66" w:rsidRDefault="00E55729" w:rsidP="00632F66">
      <w:pPr>
        <w:pStyle w:val="a5"/>
        <w:spacing w:after="0"/>
        <w:ind w:firstLineChars="400" w:firstLine="1280"/>
        <w:rPr>
          <w:rFonts w:ascii="Times New Roman" w:eastAsia="黑体" w:hAnsi="Times New Roman"/>
          <w:sz w:val="32"/>
          <w:szCs w:val="32"/>
        </w:rPr>
      </w:pPr>
      <w:r w:rsidRPr="00D203DD">
        <w:rPr>
          <w:rFonts w:ascii="Times New Roman" w:eastAsia="黑体" w:hAnsi="Times New Roman"/>
          <w:sz w:val="32"/>
          <w:szCs w:val="32"/>
        </w:rPr>
        <w:t>委托单位</w:t>
      </w:r>
      <w:r w:rsidRPr="00D203DD">
        <w:rPr>
          <w:rFonts w:ascii="Times New Roman" w:eastAsia="黑体" w:hAnsi="Times New Roman" w:hint="eastAsia"/>
          <w:sz w:val="32"/>
          <w:szCs w:val="32"/>
        </w:rPr>
        <w:t>：</w:t>
      </w:r>
      <w:r w:rsidRPr="00D203DD">
        <w:rPr>
          <w:rFonts w:ascii="Times New Roman" w:eastAsia="黑体" w:hAnsi="Times New Roman"/>
          <w:sz w:val="32"/>
          <w:szCs w:val="32"/>
        </w:rPr>
        <w:t>新乡市财政局</w:t>
      </w:r>
    </w:p>
    <w:p w14:paraId="434B17FA" w14:textId="73E1E7B0" w:rsidR="00B61DEC" w:rsidRPr="00D203DD" w:rsidRDefault="00E55729" w:rsidP="00632F66">
      <w:pPr>
        <w:pStyle w:val="a5"/>
        <w:spacing w:after="0"/>
        <w:ind w:firstLineChars="400" w:firstLine="1280"/>
        <w:rPr>
          <w:rFonts w:ascii="Times New Roman" w:eastAsia="黑体" w:hAnsi="Times New Roman"/>
          <w:sz w:val="32"/>
          <w:szCs w:val="32"/>
        </w:rPr>
      </w:pPr>
      <w:r w:rsidRPr="00D203DD">
        <w:rPr>
          <w:rFonts w:ascii="Times New Roman" w:eastAsia="黑体" w:hAnsi="Times New Roman"/>
          <w:sz w:val="32"/>
          <w:szCs w:val="32"/>
        </w:rPr>
        <w:t>项目单位</w:t>
      </w:r>
      <w:r w:rsidRPr="00D203DD">
        <w:rPr>
          <w:rFonts w:ascii="Times New Roman" w:eastAsia="黑体" w:hAnsi="Times New Roman" w:hint="eastAsia"/>
          <w:sz w:val="32"/>
          <w:szCs w:val="32"/>
        </w:rPr>
        <w:t>：新乡市公安局</w:t>
      </w:r>
    </w:p>
    <w:p w14:paraId="32E3A5BE" w14:textId="5A409E55" w:rsidR="00B61DEC" w:rsidRPr="00D203DD" w:rsidRDefault="00E55729">
      <w:pPr>
        <w:pStyle w:val="a5"/>
        <w:spacing w:after="0"/>
        <w:ind w:firstLineChars="400" w:firstLine="1280"/>
        <w:rPr>
          <w:rFonts w:ascii="Times New Roman" w:eastAsia="黑体" w:hAnsi="Times New Roman"/>
          <w:sz w:val="32"/>
          <w:szCs w:val="32"/>
        </w:rPr>
      </w:pPr>
      <w:r w:rsidRPr="00D203DD">
        <w:rPr>
          <w:rFonts w:ascii="Times New Roman" w:eastAsia="黑体" w:hAnsi="Times New Roman"/>
          <w:sz w:val="32"/>
          <w:szCs w:val="32"/>
        </w:rPr>
        <w:t>评价机构</w:t>
      </w:r>
      <w:r w:rsidRPr="00D203DD">
        <w:rPr>
          <w:rFonts w:ascii="Times New Roman" w:eastAsia="黑体" w:hAnsi="Times New Roman" w:hint="eastAsia"/>
          <w:sz w:val="32"/>
          <w:szCs w:val="32"/>
        </w:rPr>
        <w:t>：</w:t>
      </w:r>
    </w:p>
    <w:p w14:paraId="625A2E48" w14:textId="77777777" w:rsidR="00B61DEC" w:rsidRPr="00D203DD" w:rsidRDefault="00E55729">
      <w:pPr>
        <w:pStyle w:val="a5"/>
        <w:spacing w:after="0"/>
        <w:ind w:firstLineChars="400" w:firstLine="1280"/>
        <w:rPr>
          <w:rFonts w:ascii="Times New Roman" w:eastAsia="黑体" w:hAnsi="Times New Roman"/>
          <w:sz w:val="32"/>
          <w:szCs w:val="32"/>
        </w:rPr>
      </w:pPr>
      <w:r w:rsidRPr="00D203DD">
        <w:rPr>
          <w:rFonts w:ascii="Times New Roman" w:eastAsia="黑体" w:hAnsi="Times New Roman"/>
          <w:sz w:val="32"/>
          <w:szCs w:val="32"/>
        </w:rPr>
        <w:t>评价时间</w:t>
      </w:r>
      <w:r w:rsidRPr="00D203DD">
        <w:rPr>
          <w:rFonts w:ascii="Times New Roman" w:eastAsia="黑体" w:hAnsi="Times New Roman" w:hint="eastAsia"/>
          <w:sz w:val="32"/>
          <w:szCs w:val="32"/>
        </w:rPr>
        <w:t>：</w:t>
      </w:r>
      <w:r w:rsidRPr="00D203DD">
        <w:rPr>
          <w:rFonts w:ascii="Times New Roman" w:eastAsia="黑体" w:hAnsi="Times New Roman"/>
          <w:sz w:val="32"/>
          <w:szCs w:val="32"/>
        </w:rPr>
        <w:t>2023</w:t>
      </w:r>
      <w:r w:rsidRPr="00D203DD">
        <w:rPr>
          <w:rFonts w:ascii="Times New Roman" w:eastAsia="黑体" w:hAnsi="Times New Roman"/>
          <w:sz w:val="32"/>
          <w:szCs w:val="32"/>
        </w:rPr>
        <w:t>年</w:t>
      </w:r>
      <w:r w:rsidRPr="00D203DD">
        <w:rPr>
          <w:rFonts w:ascii="Times New Roman" w:eastAsia="黑体" w:hAnsi="Times New Roman"/>
          <w:sz w:val="32"/>
          <w:szCs w:val="32"/>
        </w:rPr>
        <w:t>7</w:t>
      </w:r>
      <w:r w:rsidRPr="00D203DD">
        <w:rPr>
          <w:rFonts w:ascii="Times New Roman" w:eastAsia="黑体" w:hAnsi="Times New Roman"/>
          <w:sz w:val="32"/>
          <w:szCs w:val="32"/>
        </w:rPr>
        <w:t>月</w:t>
      </w:r>
      <w:r w:rsidRPr="00D203DD">
        <w:rPr>
          <w:rFonts w:ascii="Times New Roman" w:eastAsia="黑体" w:hAnsi="Times New Roman"/>
          <w:sz w:val="32"/>
          <w:szCs w:val="32"/>
        </w:rPr>
        <w:t>31</w:t>
      </w:r>
      <w:r w:rsidRPr="00D203DD">
        <w:rPr>
          <w:rFonts w:ascii="Times New Roman" w:eastAsia="黑体" w:hAnsi="Times New Roman"/>
          <w:sz w:val="32"/>
          <w:szCs w:val="32"/>
        </w:rPr>
        <w:t>日</w:t>
      </w:r>
    </w:p>
    <w:p w14:paraId="38AE6C34" w14:textId="77777777" w:rsidR="00B61DEC" w:rsidRPr="00D203DD" w:rsidRDefault="00B61DEC">
      <w:pPr>
        <w:pStyle w:val="a5"/>
        <w:ind w:leftChars="1600" w:left="3360"/>
        <w:rPr>
          <w:rFonts w:ascii="Times New Roman" w:eastAsia="黑体" w:hAnsi="Times New Roman"/>
          <w:sz w:val="32"/>
          <w:szCs w:val="32"/>
        </w:rPr>
      </w:pPr>
    </w:p>
    <w:p w14:paraId="1679DDE3" w14:textId="77777777" w:rsidR="00B61DEC" w:rsidRPr="00D203DD" w:rsidRDefault="00E55729">
      <w:pPr>
        <w:widowControl/>
        <w:jc w:val="left"/>
      </w:pPr>
      <w:r w:rsidRPr="00D203DD">
        <w:br w:type="page"/>
      </w:r>
    </w:p>
    <w:p w14:paraId="5C41FC85" w14:textId="77777777" w:rsidR="00B61DEC" w:rsidRPr="00D203DD" w:rsidRDefault="00E55729">
      <w:pPr>
        <w:rPr>
          <w:rFonts w:ascii="仿宋" w:eastAsia="仿宋" w:hAnsi="仿宋" w:cs="仿宋"/>
          <w:sz w:val="32"/>
          <w:szCs w:val="32"/>
          <w:u w:val="thick"/>
        </w:rPr>
      </w:pPr>
      <w:r w:rsidRPr="00D203DD">
        <w:rPr>
          <w:rFonts w:ascii="仿宋" w:eastAsia="仿宋" w:hAnsi="仿宋" w:cs="仿宋" w:hint="eastAsia"/>
          <w:sz w:val="32"/>
          <w:szCs w:val="32"/>
          <w:u w:val="thick"/>
        </w:rPr>
        <w:lastRenderedPageBreak/>
        <w:t>报告编制说明</w:t>
      </w:r>
    </w:p>
    <w:p w14:paraId="6A8156DA" w14:textId="7C07137E" w:rsidR="00B61DEC" w:rsidRPr="00D203DD" w:rsidRDefault="00E55729">
      <w:pPr>
        <w:ind w:firstLineChars="200" w:firstLine="640"/>
        <w:rPr>
          <w:rFonts w:ascii="仿宋" w:eastAsia="仿宋" w:hAnsi="仿宋" w:cs="仿宋"/>
          <w:sz w:val="32"/>
          <w:szCs w:val="32"/>
        </w:rPr>
      </w:pPr>
      <w:r w:rsidRPr="00D203DD">
        <w:rPr>
          <w:rFonts w:ascii="仿宋" w:eastAsia="仿宋" w:hAnsi="仿宋" w:cs="仿宋" w:hint="eastAsia"/>
          <w:sz w:val="32"/>
          <w:szCs w:val="32"/>
        </w:rPr>
        <w:t>受新乡市财政局委托，于</w:t>
      </w:r>
      <w:r w:rsidRPr="00D203DD">
        <w:rPr>
          <w:rFonts w:ascii="Times New Roman" w:eastAsia="仿宋" w:hAnsi="Times New Roman" w:cs="Times New Roman"/>
          <w:sz w:val="32"/>
          <w:szCs w:val="32"/>
        </w:rPr>
        <w:t>2023</w:t>
      </w:r>
      <w:r w:rsidRPr="00D203DD">
        <w:rPr>
          <w:rFonts w:ascii="仿宋" w:eastAsia="仿宋" w:hAnsi="仿宋" w:cs="仿宋" w:hint="eastAsia"/>
          <w:sz w:val="32"/>
          <w:szCs w:val="32"/>
        </w:rPr>
        <w:t>年</w:t>
      </w:r>
      <w:r w:rsidRPr="00D203DD">
        <w:rPr>
          <w:rFonts w:ascii="Times New Roman" w:eastAsia="仿宋" w:hAnsi="Times New Roman" w:cs="Times New Roman"/>
          <w:sz w:val="32"/>
          <w:szCs w:val="32"/>
        </w:rPr>
        <w:t>4</w:t>
      </w:r>
      <w:r w:rsidRPr="00D203DD">
        <w:rPr>
          <w:rFonts w:ascii="仿宋" w:eastAsia="仿宋" w:hAnsi="仿宋" w:cs="仿宋" w:hint="eastAsia"/>
          <w:sz w:val="32"/>
          <w:szCs w:val="32"/>
        </w:rPr>
        <w:t>月-</w:t>
      </w:r>
      <w:r w:rsidRPr="00D203DD">
        <w:rPr>
          <w:rFonts w:ascii="Times New Roman" w:eastAsia="仿宋" w:hAnsi="Times New Roman" w:cs="Times New Roman"/>
          <w:sz w:val="32"/>
          <w:szCs w:val="32"/>
        </w:rPr>
        <w:t>7</w:t>
      </w:r>
      <w:r w:rsidRPr="00D203DD">
        <w:rPr>
          <w:rFonts w:ascii="仿宋" w:eastAsia="仿宋" w:hAnsi="仿宋" w:cs="仿宋" w:hint="eastAsia"/>
          <w:sz w:val="32"/>
          <w:szCs w:val="32"/>
        </w:rPr>
        <w:t>月对</w:t>
      </w:r>
      <w:r w:rsidRPr="00D203DD">
        <w:rPr>
          <w:rFonts w:ascii="Times New Roman" w:eastAsia="仿宋" w:hAnsi="Times New Roman" w:cs="Times New Roman"/>
          <w:sz w:val="32"/>
          <w:szCs w:val="32"/>
        </w:rPr>
        <w:t>2022</w:t>
      </w:r>
      <w:r w:rsidRPr="00D203DD">
        <w:rPr>
          <w:rFonts w:ascii="仿宋" w:eastAsia="仿宋" w:hAnsi="仿宋" w:cs="仿宋" w:hint="eastAsia"/>
          <w:sz w:val="32"/>
          <w:szCs w:val="32"/>
        </w:rPr>
        <w:t>年新乡市公安局监控设备光纤租赁项目（</w:t>
      </w:r>
      <w:r w:rsidRPr="00D203DD">
        <w:rPr>
          <w:rFonts w:ascii="Times New Roman" w:eastAsia="仿宋" w:hAnsi="Times New Roman" w:cs="Times New Roman"/>
          <w:sz w:val="32"/>
          <w:szCs w:val="32"/>
        </w:rPr>
        <w:t>2022</w:t>
      </w:r>
      <w:r w:rsidRPr="00D203DD">
        <w:rPr>
          <w:rFonts w:ascii="仿宋" w:eastAsia="仿宋" w:hAnsi="仿宋" w:cs="仿宋" w:hint="eastAsia"/>
          <w:sz w:val="32"/>
          <w:szCs w:val="32"/>
        </w:rPr>
        <w:t>-</w:t>
      </w:r>
      <w:r w:rsidRPr="00D203DD">
        <w:rPr>
          <w:rFonts w:ascii="Times New Roman" w:eastAsia="仿宋" w:hAnsi="Times New Roman" w:cs="Times New Roman"/>
          <w:sz w:val="32"/>
          <w:szCs w:val="32"/>
        </w:rPr>
        <w:t>2025</w:t>
      </w:r>
      <w:r w:rsidRPr="00D203DD">
        <w:rPr>
          <w:rFonts w:ascii="仿宋" w:eastAsia="仿宋" w:hAnsi="仿宋" w:cs="仿宋" w:hint="eastAsia"/>
          <w:sz w:val="32"/>
          <w:szCs w:val="32"/>
        </w:rPr>
        <w:t>）项目绩效评价，根据委托方的要求，我公司通过制定绩效评价方案、资料数据核查、现场调查与访谈、指标分析与评价、撰写绩效评价报告等程序，完成编制《新乡市公安局监控设备光纤租赁项目（</w:t>
      </w:r>
      <w:r w:rsidRPr="00D203DD">
        <w:rPr>
          <w:rFonts w:ascii="Times New Roman" w:eastAsia="仿宋" w:hAnsi="Times New Roman" w:cs="Times New Roman"/>
          <w:sz w:val="32"/>
          <w:szCs w:val="32"/>
        </w:rPr>
        <w:t>2022</w:t>
      </w:r>
      <w:r w:rsidRPr="00D203DD">
        <w:rPr>
          <w:rFonts w:ascii="仿宋" w:eastAsia="仿宋" w:hAnsi="仿宋" w:cs="仿宋" w:hint="eastAsia"/>
          <w:sz w:val="32"/>
          <w:szCs w:val="32"/>
        </w:rPr>
        <w:t>-</w:t>
      </w:r>
      <w:r w:rsidRPr="00D203DD">
        <w:rPr>
          <w:rFonts w:ascii="Times New Roman" w:eastAsia="仿宋" w:hAnsi="Times New Roman" w:cs="Times New Roman"/>
          <w:sz w:val="32"/>
          <w:szCs w:val="32"/>
        </w:rPr>
        <w:t>2025</w:t>
      </w:r>
      <w:r w:rsidRPr="00D203DD">
        <w:rPr>
          <w:rFonts w:ascii="仿宋" w:eastAsia="仿宋" w:hAnsi="仿宋" w:cs="仿宋" w:hint="eastAsia"/>
          <w:sz w:val="32"/>
          <w:szCs w:val="32"/>
        </w:rPr>
        <w:t>）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771302">
        <w:rPr>
          <w:rFonts w:ascii="仿宋" w:eastAsia="仿宋" w:hAnsi="仿宋" w:cs="仿宋" w:hint="eastAsia"/>
          <w:sz w:val="32"/>
          <w:szCs w:val="32"/>
        </w:rPr>
        <w:t>允许</w:t>
      </w:r>
      <w:r w:rsidRPr="00D203DD">
        <w:rPr>
          <w:rFonts w:ascii="仿宋" w:eastAsia="仿宋" w:hAnsi="仿宋" w:cs="仿宋" w:hint="eastAsia"/>
          <w:sz w:val="32"/>
          <w:szCs w:val="32"/>
        </w:rPr>
        <w:t>，不得随意翻印、发布。</w:t>
      </w:r>
    </w:p>
    <w:p w14:paraId="7EEDCF8B" w14:textId="77777777" w:rsidR="00B61DEC" w:rsidRPr="00D203DD" w:rsidRDefault="00E55729">
      <w:pPr>
        <w:rPr>
          <w:rFonts w:ascii="仿宋" w:eastAsia="仿宋" w:hAnsi="仿宋" w:cs="仿宋"/>
          <w:b/>
          <w:bCs/>
          <w:sz w:val="32"/>
          <w:szCs w:val="32"/>
        </w:rPr>
      </w:pPr>
      <w:r w:rsidRPr="00D203DD">
        <w:rPr>
          <w:rFonts w:ascii="仿宋" w:eastAsia="仿宋" w:hAnsi="仿宋" w:cs="仿宋"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4"/>
        <w:gridCol w:w="923"/>
        <w:gridCol w:w="2146"/>
        <w:gridCol w:w="1912"/>
        <w:gridCol w:w="1914"/>
      </w:tblGrid>
      <w:tr w:rsidR="00B61DEC" w:rsidRPr="00D203DD" w14:paraId="1059954B" w14:textId="77777777">
        <w:trPr>
          <w:trHeight w:val="23"/>
        </w:trPr>
        <w:tc>
          <w:tcPr>
            <w:tcW w:w="861" w:type="pct"/>
            <w:tcBorders>
              <w:tl2br w:val="nil"/>
              <w:tr2bl w:val="nil"/>
            </w:tcBorders>
            <w:shd w:val="clear" w:color="auto" w:fill="auto"/>
            <w:vAlign w:val="center"/>
          </w:tcPr>
          <w:p w14:paraId="04400C59"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职务</w:t>
            </w:r>
          </w:p>
        </w:tc>
        <w:tc>
          <w:tcPr>
            <w:tcW w:w="554" w:type="pct"/>
            <w:tcBorders>
              <w:tl2br w:val="nil"/>
              <w:tr2bl w:val="nil"/>
            </w:tcBorders>
            <w:shd w:val="clear" w:color="auto" w:fill="auto"/>
            <w:vAlign w:val="center"/>
          </w:tcPr>
          <w:p w14:paraId="282667C2"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姓名</w:t>
            </w:r>
          </w:p>
        </w:tc>
        <w:tc>
          <w:tcPr>
            <w:tcW w:w="1288" w:type="pct"/>
            <w:tcBorders>
              <w:tl2br w:val="nil"/>
              <w:tr2bl w:val="nil"/>
            </w:tcBorders>
            <w:shd w:val="clear" w:color="auto" w:fill="auto"/>
            <w:vAlign w:val="center"/>
          </w:tcPr>
          <w:p w14:paraId="64674482"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职称</w:t>
            </w:r>
          </w:p>
        </w:tc>
        <w:tc>
          <w:tcPr>
            <w:tcW w:w="1148" w:type="pct"/>
            <w:tcBorders>
              <w:tl2br w:val="nil"/>
              <w:tr2bl w:val="nil"/>
            </w:tcBorders>
            <w:shd w:val="clear" w:color="auto" w:fill="auto"/>
            <w:vAlign w:val="center"/>
          </w:tcPr>
          <w:p w14:paraId="68BC108E"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专业</w:t>
            </w:r>
          </w:p>
        </w:tc>
        <w:tc>
          <w:tcPr>
            <w:tcW w:w="1149" w:type="pct"/>
            <w:tcBorders>
              <w:tl2br w:val="nil"/>
              <w:tr2bl w:val="nil"/>
            </w:tcBorders>
            <w:shd w:val="clear" w:color="auto" w:fill="auto"/>
            <w:vAlign w:val="center"/>
          </w:tcPr>
          <w:p w14:paraId="11D415EB"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质量控制</w:t>
            </w:r>
          </w:p>
        </w:tc>
      </w:tr>
      <w:tr w:rsidR="00160013" w:rsidRPr="00D203DD" w14:paraId="2E2593E6" w14:textId="77777777" w:rsidTr="00BD26F6">
        <w:trPr>
          <w:trHeight w:val="317"/>
        </w:trPr>
        <w:tc>
          <w:tcPr>
            <w:tcW w:w="861" w:type="pct"/>
            <w:tcBorders>
              <w:tl2br w:val="nil"/>
              <w:tr2bl w:val="nil"/>
            </w:tcBorders>
            <w:shd w:val="clear" w:color="auto" w:fill="auto"/>
            <w:vAlign w:val="center"/>
          </w:tcPr>
          <w:p w14:paraId="57C10535" w14:textId="77777777" w:rsidR="00160013" w:rsidRPr="00D203DD" w:rsidRDefault="00160013" w:rsidP="00160013">
            <w:pPr>
              <w:rPr>
                <w:rFonts w:ascii="仿宋" w:eastAsia="仿宋" w:hAnsi="仿宋" w:cs="仿宋"/>
                <w:sz w:val="28"/>
                <w:szCs w:val="28"/>
              </w:rPr>
            </w:pPr>
            <w:r w:rsidRPr="00D203DD">
              <w:rPr>
                <w:rFonts w:ascii="仿宋" w:eastAsia="仿宋" w:hAnsi="仿宋" w:cs="仿宋" w:hint="eastAsia"/>
                <w:sz w:val="28"/>
                <w:szCs w:val="28"/>
              </w:rPr>
              <w:t>主评人</w:t>
            </w:r>
          </w:p>
        </w:tc>
        <w:tc>
          <w:tcPr>
            <w:tcW w:w="554" w:type="pct"/>
            <w:tcBorders>
              <w:tl2br w:val="nil"/>
              <w:tr2bl w:val="nil"/>
            </w:tcBorders>
            <w:shd w:val="clear" w:color="auto" w:fill="auto"/>
            <w:vAlign w:val="center"/>
          </w:tcPr>
          <w:p w14:paraId="22F1AD7A" w14:textId="310A9F8C" w:rsidR="00160013" w:rsidRPr="00D203DD" w:rsidRDefault="00160013" w:rsidP="00160013">
            <w:pPr>
              <w:rPr>
                <w:rFonts w:ascii="仿宋" w:eastAsia="仿宋" w:hAnsi="仿宋" w:cs="仿宋"/>
                <w:sz w:val="28"/>
                <w:szCs w:val="28"/>
              </w:rPr>
            </w:pPr>
            <w:r>
              <w:rPr>
                <w:rFonts w:ascii="Times New Roman" w:eastAsia="仿宋" w:hAnsi="Times New Roman" w:cs="Times New Roman" w:hint="eastAsia"/>
                <w:sz w:val="28"/>
                <w:szCs w:val="28"/>
              </w:rPr>
              <w:t>刘谷琦</w:t>
            </w:r>
          </w:p>
        </w:tc>
        <w:tc>
          <w:tcPr>
            <w:tcW w:w="1288" w:type="pct"/>
            <w:tcBorders>
              <w:tl2br w:val="nil"/>
              <w:tr2bl w:val="nil"/>
            </w:tcBorders>
            <w:shd w:val="clear" w:color="auto" w:fill="auto"/>
            <w:vAlign w:val="center"/>
          </w:tcPr>
          <w:p w14:paraId="2C98F863" w14:textId="72F75E7A" w:rsidR="00160013" w:rsidRPr="00D203DD" w:rsidRDefault="00160013" w:rsidP="00160013">
            <w:pPr>
              <w:rPr>
                <w:rFonts w:ascii="仿宋" w:eastAsia="仿宋" w:hAnsi="仿宋" w:cs="仿宋"/>
                <w:sz w:val="28"/>
                <w:szCs w:val="28"/>
              </w:rPr>
            </w:pPr>
            <w:r>
              <w:rPr>
                <w:rFonts w:ascii="Times New Roman" w:eastAsia="仿宋" w:hAnsi="Times New Roman" w:cs="Times New Roman" w:hint="eastAsia"/>
                <w:sz w:val="28"/>
                <w:szCs w:val="28"/>
              </w:rPr>
              <w:t>高级</w:t>
            </w:r>
            <w:r w:rsidRPr="00B86B7B">
              <w:rPr>
                <w:rFonts w:ascii="Times New Roman" w:eastAsia="仿宋" w:hAnsi="Times New Roman" w:cs="Times New Roman" w:hint="eastAsia"/>
                <w:sz w:val="28"/>
                <w:szCs w:val="28"/>
              </w:rPr>
              <w:t>会计师</w:t>
            </w:r>
          </w:p>
        </w:tc>
        <w:tc>
          <w:tcPr>
            <w:tcW w:w="1148" w:type="pct"/>
            <w:tcBorders>
              <w:tl2br w:val="nil"/>
              <w:tr2bl w:val="nil"/>
            </w:tcBorders>
            <w:shd w:val="clear" w:color="auto" w:fill="auto"/>
            <w:vAlign w:val="center"/>
          </w:tcPr>
          <w:p w14:paraId="037DCA5B" w14:textId="77777777" w:rsidR="00160013" w:rsidRPr="00D203DD" w:rsidRDefault="00160013" w:rsidP="00160013">
            <w:pPr>
              <w:rPr>
                <w:rFonts w:ascii="仿宋" w:eastAsia="仿宋" w:hAnsi="仿宋" w:cs="仿宋"/>
                <w:sz w:val="28"/>
                <w:szCs w:val="28"/>
              </w:rPr>
            </w:pPr>
            <w:r w:rsidRPr="00D203DD">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0BC8B71D" w14:textId="77777777" w:rsidR="00160013" w:rsidRPr="00D203DD" w:rsidRDefault="00160013" w:rsidP="00160013">
            <w:pPr>
              <w:rPr>
                <w:rFonts w:ascii="仿宋" w:eastAsia="仿宋" w:hAnsi="仿宋" w:cs="仿宋"/>
                <w:sz w:val="28"/>
                <w:szCs w:val="28"/>
              </w:rPr>
            </w:pPr>
            <w:r w:rsidRPr="00D203DD">
              <w:rPr>
                <w:rFonts w:ascii="仿宋" w:eastAsia="仿宋" w:hAnsi="仿宋" w:cs="仿宋" w:hint="eastAsia"/>
                <w:sz w:val="28"/>
                <w:szCs w:val="28"/>
              </w:rPr>
              <w:t>三级审核</w:t>
            </w:r>
          </w:p>
        </w:tc>
      </w:tr>
      <w:tr w:rsidR="00B61DEC" w:rsidRPr="00D203DD" w14:paraId="68FC124E" w14:textId="77777777">
        <w:trPr>
          <w:trHeight w:val="317"/>
        </w:trPr>
        <w:tc>
          <w:tcPr>
            <w:tcW w:w="861" w:type="pct"/>
            <w:tcBorders>
              <w:tl2br w:val="nil"/>
              <w:tr2bl w:val="nil"/>
            </w:tcBorders>
            <w:shd w:val="clear" w:color="auto" w:fill="auto"/>
            <w:vAlign w:val="center"/>
          </w:tcPr>
          <w:p w14:paraId="72A7B984"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审核人</w:t>
            </w:r>
          </w:p>
        </w:tc>
        <w:tc>
          <w:tcPr>
            <w:tcW w:w="554" w:type="pct"/>
            <w:tcBorders>
              <w:tl2br w:val="nil"/>
              <w:tr2bl w:val="nil"/>
            </w:tcBorders>
            <w:shd w:val="clear" w:color="auto" w:fill="auto"/>
          </w:tcPr>
          <w:p w14:paraId="2784EA6D"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宋颖颖</w:t>
            </w:r>
          </w:p>
        </w:tc>
        <w:tc>
          <w:tcPr>
            <w:tcW w:w="1288" w:type="pct"/>
            <w:tcBorders>
              <w:tl2br w:val="nil"/>
              <w:tr2bl w:val="nil"/>
            </w:tcBorders>
            <w:shd w:val="clear" w:color="auto" w:fill="auto"/>
            <w:vAlign w:val="center"/>
          </w:tcPr>
          <w:p w14:paraId="3122199C"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注册会计师</w:t>
            </w:r>
          </w:p>
        </w:tc>
        <w:tc>
          <w:tcPr>
            <w:tcW w:w="1148" w:type="pct"/>
            <w:tcBorders>
              <w:tl2br w:val="nil"/>
              <w:tr2bl w:val="nil"/>
            </w:tcBorders>
            <w:shd w:val="clear" w:color="auto" w:fill="auto"/>
            <w:vAlign w:val="center"/>
          </w:tcPr>
          <w:p w14:paraId="043D507D"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3F458495"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二级审核</w:t>
            </w:r>
          </w:p>
        </w:tc>
      </w:tr>
      <w:tr w:rsidR="00B61DEC" w:rsidRPr="00D203DD" w14:paraId="11F2F930" w14:textId="77777777">
        <w:trPr>
          <w:trHeight w:val="317"/>
        </w:trPr>
        <w:tc>
          <w:tcPr>
            <w:tcW w:w="861" w:type="pct"/>
            <w:tcBorders>
              <w:tl2br w:val="nil"/>
              <w:tr2bl w:val="nil"/>
            </w:tcBorders>
            <w:shd w:val="clear" w:color="auto" w:fill="auto"/>
            <w:vAlign w:val="center"/>
          </w:tcPr>
          <w:p w14:paraId="295733CC"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编制人</w:t>
            </w:r>
          </w:p>
        </w:tc>
        <w:tc>
          <w:tcPr>
            <w:tcW w:w="554" w:type="pct"/>
            <w:tcBorders>
              <w:tl2br w:val="nil"/>
              <w:tr2bl w:val="nil"/>
            </w:tcBorders>
            <w:shd w:val="clear" w:color="auto" w:fill="auto"/>
          </w:tcPr>
          <w:p w14:paraId="116ADD72"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李承容</w:t>
            </w:r>
          </w:p>
        </w:tc>
        <w:tc>
          <w:tcPr>
            <w:tcW w:w="1288" w:type="pct"/>
            <w:tcBorders>
              <w:tl2br w:val="nil"/>
              <w:tr2bl w:val="nil"/>
            </w:tcBorders>
            <w:shd w:val="clear" w:color="auto" w:fill="auto"/>
            <w:vAlign w:val="center"/>
          </w:tcPr>
          <w:p w14:paraId="4BBE2B11" w14:textId="77777777" w:rsidR="00B61DEC" w:rsidRPr="00D203DD" w:rsidRDefault="00B61DEC">
            <w:pPr>
              <w:rPr>
                <w:rFonts w:ascii="仿宋" w:eastAsia="仿宋" w:hAnsi="仿宋" w:cs="仿宋"/>
                <w:sz w:val="28"/>
                <w:szCs w:val="28"/>
              </w:rPr>
            </w:pPr>
          </w:p>
        </w:tc>
        <w:tc>
          <w:tcPr>
            <w:tcW w:w="1148" w:type="pct"/>
            <w:tcBorders>
              <w:tl2br w:val="nil"/>
              <w:tr2bl w:val="nil"/>
            </w:tcBorders>
            <w:shd w:val="clear" w:color="auto" w:fill="auto"/>
            <w:vAlign w:val="center"/>
          </w:tcPr>
          <w:p w14:paraId="5986FE0C"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审计</w:t>
            </w:r>
          </w:p>
        </w:tc>
        <w:tc>
          <w:tcPr>
            <w:tcW w:w="1149" w:type="pct"/>
            <w:tcBorders>
              <w:tl2br w:val="nil"/>
              <w:tr2bl w:val="nil"/>
            </w:tcBorders>
            <w:shd w:val="clear" w:color="auto" w:fill="auto"/>
            <w:vAlign w:val="center"/>
          </w:tcPr>
          <w:p w14:paraId="2ACCE827"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一级审核</w:t>
            </w:r>
          </w:p>
        </w:tc>
      </w:tr>
      <w:tr w:rsidR="00B61DEC" w:rsidRPr="00D203DD" w14:paraId="08D4D0BF" w14:textId="77777777">
        <w:trPr>
          <w:trHeight w:val="317"/>
        </w:trPr>
        <w:tc>
          <w:tcPr>
            <w:tcW w:w="861" w:type="pct"/>
            <w:tcBorders>
              <w:tl2br w:val="nil"/>
              <w:tr2bl w:val="nil"/>
            </w:tcBorders>
            <w:shd w:val="clear" w:color="auto" w:fill="auto"/>
            <w:vAlign w:val="center"/>
          </w:tcPr>
          <w:p w14:paraId="314E51D2"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助理人</w:t>
            </w:r>
          </w:p>
        </w:tc>
        <w:tc>
          <w:tcPr>
            <w:tcW w:w="554" w:type="pct"/>
            <w:tcBorders>
              <w:tl2br w:val="nil"/>
              <w:tr2bl w:val="nil"/>
            </w:tcBorders>
            <w:shd w:val="clear" w:color="auto" w:fill="auto"/>
          </w:tcPr>
          <w:p w14:paraId="24A5C5A6"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吕梦一</w:t>
            </w:r>
          </w:p>
        </w:tc>
        <w:tc>
          <w:tcPr>
            <w:tcW w:w="1288" w:type="pct"/>
            <w:tcBorders>
              <w:tl2br w:val="nil"/>
              <w:tr2bl w:val="nil"/>
            </w:tcBorders>
            <w:shd w:val="clear" w:color="auto" w:fill="auto"/>
            <w:vAlign w:val="center"/>
          </w:tcPr>
          <w:p w14:paraId="069C3B6A" w14:textId="77777777" w:rsidR="00B61DEC" w:rsidRPr="00D203DD" w:rsidRDefault="00B61DEC">
            <w:pPr>
              <w:rPr>
                <w:rFonts w:ascii="仿宋" w:eastAsia="仿宋" w:hAnsi="仿宋" w:cs="仿宋"/>
                <w:sz w:val="28"/>
                <w:szCs w:val="28"/>
              </w:rPr>
            </w:pPr>
          </w:p>
        </w:tc>
        <w:tc>
          <w:tcPr>
            <w:tcW w:w="1148" w:type="pct"/>
            <w:tcBorders>
              <w:tl2br w:val="nil"/>
              <w:tr2bl w:val="nil"/>
            </w:tcBorders>
            <w:shd w:val="clear" w:color="auto" w:fill="auto"/>
            <w:vAlign w:val="center"/>
          </w:tcPr>
          <w:p w14:paraId="329FF746"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3DDE00E3" w14:textId="77777777" w:rsidR="00B61DEC" w:rsidRPr="00D203DD" w:rsidRDefault="00B61DEC">
            <w:pPr>
              <w:rPr>
                <w:rFonts w:ascii="仿宋" w:eastAsia="仿宋" w:hAnsi="仿宋" w:cs="仿宋"/>
                <w:sz w:val="28"/>
                <w:szCs w:val="28"/>
              </w:rPr>
            </w:pPr>
          </w:p>
        </w:tc>
      </w:tr>
      <w:tr w:rsidR="00B61DEC" w:rsidRPr="00D203DD" w14:paraId="1E1641E9" w14:textId="77777777">
        <w:trPr>
          <w:trHeight w:val="317"/>
        </w:trPr>
        <w:tc>
          <w:tcPr>
            <w:tcW w:w="861" w:type="pct"/>
            <w:tcBorders>
              <w:tl2br w:val="nil"/>
              <w:tr2bl w:val="nil"/>
            </w:tcBorders>
            <w:shd w:val="clear" w:color="auto" w:fill="auto"/>
            <w:vAlign w:val="center"/>
          </w:tcPr>
          <w:p w14:paraId="6758DF6A"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助理人</w:t>
            </w:r>
          </w:p>
        </w:tc>
        <w:tc>
          <w:tcPr>
            <w:tcW w:w="554" w:type="pct"/>
            <w:tcBorders>
              <w:tl2br w:val="nil"/>
              <w:tr2bl w:val="nil"/>
            </w:tcBorders>
            <w:shd w:val="clear" w:color="auto" w:fill="auto"/>
          </w:tcPr>
          <w:p w14:paraId="577FCFE8"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孙梦柯</w:t>
            </w:r>
          </w:p>
        </w:tc>
        <w:tc>
          <w:tcPr>
            <w:tcW w:w="1288" w:type="pct"/>
            <w:tcBorders>
              <w:tl2br w:val="nil"/>
              <w:tr2bl w:val="nil"/>
            </w:tcBorders>
            <w:shd w:val="clear" w:color="auto" w:fill="auto"/>
            <w:vAlign w:val="center"/>
          </w:tcPr>
          <w:p w14:paraId="5D57CE6C" w14:textId="77777777" w:rsidR="00B61DEC" w:rsidRPr="00D203DD" w:rsidRDefault="00B61DEC">
            <w:pPr>
              <w:rPr>
                <w:rFonts w:ascii="仿宋" w:eastAsia="仿宋" w:hAnsi="仿宋" w:cs="仿宋"/>
                <w:sz w:val="28"/>
                <w:szCs w:val="28"/>
              </w:rPr>
            </w:pPr>
          </w:p>
        </w:tc>
        <w:tc>
          <w:tcPr>
            <w:tcW w:w="1148" w:type="pct"/>
            <w:tcBorders>
              <w:tl2br w:val="nil"/>
              <w:tr2bl w:val="nil"/>
            </w:tcBorders>
            <w:shd w:val="clear" w:color="auto" w:fill="auto"/>
            <w:vAlign w:val="center"/>
          </w:tcPr>
          <w:p w14:paraId="0C96E898" w14:textId="77777777" w:rsidR="00B61DEC" w:rsidRPr="00D203DD" w:rsidRDefault="00E55729">
            <w:pPr>
              <w:rPr>
                <w:rFonts w:ascii="仿宋" w:eastAsia="仿宋" w:hAnsi="仿宋" w:cs="仿宋"/>
                <w:sz w:val="28"/>
                <w:szCs w:val="28"/>
              </w:rPr>
            </w:pPr>
            <w:r w:rsidRPr="00D203DD">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1465BD27" w14:textId="77777777" w:rsidR="00B61DEC" w:rsidRPr="00D203DD" w:rsidRDefault="00B61DEC">
            <w:pPr>
              <w:rPr>
                <w:rFonts w:ascii="仿宋" w:eastAsia="仿宋" w:hAnsi="仿宋" w:cs="仿宋"/>
                <w:sz w:val="28"/>
                <w:szCs w:val="28"/>
              </w:rPr>
            </w:pPr>
          </w:p>
        </w:tc>
      </w:tr>
    </w:tbl>
    <w:p w14:paraId="56EB38B9" w14:textId="77777777" w:rsidR="00B61DEC" w:rsidRPr="00D203DD" w:rsidRDefault="00B61DEC">
      <w:pPr>
        <w:widowControl/>
        <w:jc w:val="left"/>
        <w:rPr>
          <w:rFonts w:ascii="仿宋" w:eastAsia="仿宋" w:hAnsi="仿宋" w:cs="仿宋"/>
          <w:b/>
          <w:bCs/>
          <w:sz w:val="32"/>
          <w:szCs w:val="36"/>
        </w:rPr>
      </w:pPr>
    </w:p>
    <w:p w14:paraId="2D7F9EB7" w14:textId="47B447F0" w:rsidR="00B61DEC" w:rsidRPr="00D203DD" w:rsidRDefault="00E55729">
      <w:pPr>
        <w:widowControl/>
        <w:jc w:val="left"/>
        <w:rPr>
          <w:rFonts w:ascii="仿宋" w:eastAsia="仿宋" w:hAnsi="仿宋" w:cs="仿宋"/>
          <w:b/>
          <w:bCs/>
          <w:sz w:val="32"/>
          <w:szCs w:val="36"/>
        </w:rPr>
      </w:pPr>
      <w:r w:rsidRPr="00D203DD">
        <w:rPr>
          <w:rFonts w:ascii="仿宋" w:eastAsia="仿宋" w:hAnsi="仿宋" w:cs="仿宋"/>
          <w:b/>
          <w:bCs/>
          <w:sz w:val="32"/>
          <w:szCs w:val="36"/>
        </w:rPr>
        <w:br w:type="page"/>
      </w:r>
    </w:p>
    <w:tbl>
      <w:tblPr>
        <w:tblpPr w:leftFromText="180" w:rightFromText="180" w:vertAnchor="text" w:horzAnchor="margin" w:tblpXSpec="center" w:tblpY="670"/>
        <w:tblW w:w="9464" w:type="dxa"/>
        <w:tblLayout w:type="fixed"/>
        <w:tblLook w:val="04A0" w:firstRow="1" w:lastRow="0" w:firstColumn="1" w:lastColumn="0" w:noHBand="0" w:noVBand="1"/>
      </w:tblPr>
      <w:tblGrid>
        <w:gridCol w:w="1304"/>
        <w:gridCol w:w="1498"/>
        <w:gridCol w:w="1701"/>
        <w:gridCol w:w="1426"/>
        <w:gridCol w:w="1701"/>
        <w:gridCol w:w="1834"/>
      </w:tblGrid>
      <w:tr w:rsidR="00B61DEC" w:rsidRPr="00D203DD" w14:paraId="426E2033" w14:textId="77777777">
        <w:trPr>
          <w:trHeight w:val="90"/>
        </w:trPr>
        <w:tc>
          <w:tcPr>
            <w:tcW w:w="9464" w:type="dxa"/>
            <w:gridSpan w:val="6"/>
            <w:tcBorders>
              <w:top w:val="single" w:sz="4" w:space="0" w:color="000000"/>
              <w:left w:val="single" w:sz="4" w:space="0" w:color="000000"/>
              <w:bottom w:val="single" w:sz="4" w:space="0" w:color="000000"/>
              <w:right w:val="single" w:sz="4" w:space="0" w:color="000000"/>
            </w:tcBorders>
          </w:tcPr>
          <w:p w14:paraId="13F894B8" w14:textId="77777777" w:rsidR="00B61DEC" w:rsidRPr="00D203DD" w:rsidRDefault="00E55729">
            <w:pPr>
              <w:pStyle w:val="af5"/>
              <w:ind w:firstLine="482"/>
              <w:rPr>
                <w:rFonts w:ascii="仿宋" w:eastAsia="仿宋" w:hAnsi="仿宋" w:cs="仿宋" w:hint="default"/>
              </w:rPr>
            </w:pPr>
            <w:r w:rsidRPr="00D203DD">
              <w:rPr>
                <w:rFonts w:ascii="仿宋" w:eastAsia="仿宋" w:hAnsi="仿宋" w:cs="仿宋"/>
                <w:b/>
                <w:bCs/>
                <w:lang w:val="en-US"/>
              </w:rPr>
              <w:t>一、项目预算资金安排和使用情况</w:t>
            </w:r>
          </w:p>
        </w:tc>
      </w:tr>
      <w:tr w:rsidR="00B61DEC" w:rsidRPr="00D203DD" w14:paraId="3704FA69" w14:textId="77777777">
        <w:trPr>
          <w:trHeight w:val="208"/>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617B3" w14:textId="77777777" w:rsidR="00B61DEC" w:rsidRPr="00D203DD" w:rsidRDefault="00E55729">
            <w:pPr>
              <w:pStyle w:val="af5"/>
              <w:ind w:firstLineChars="0" w:firstLine="0"/>
              <w:jc w:val="left"/>
              <w:rPr>
                <w:rFonts w:ascii="仿宋" w:eastAsia="仿宋" w:hAnsi="仿宋" w:cs="仿宋" w:hint="default"/>
              </w:rPr>
            </w:pPr>
            <w:r w:rsidRPr="00D203DD">
              <w:rPr>
                <w:rFonts w:ascii="仿宋" w:eastAsia="仿宋" w:hAnsi="仿宋" w:cs="仿宋"/>
                <w:lang w:val="en-US"/>
              </w:rPr>
              <w:t>项目名称</w:t>
            </w:r>
          </w:p>
        </w:tc>
        <w:tc>
          <w:tcPr>
            <w:tcW w:w="8160" w:type="dxa"/>
            <w:gridSpan w:val="5"/>
            <w:tcBorders>
              <w:top w:val="single" w:sz="4" w:space="0" w:color="000000"/>
              <w:left w:val="single" w:sz="4" w:space="0" w:color="000000"/>
              <w:bottom w:val="single" w:sz="4" w:space="0" w:color="000000"/>
              <w:right w:val="single" w:sz="4" w:space="0" w:color="000000"/>
            </w:tcBorders>
          </w:tcPr>
          <w:p w14:paraId="5157F954" w14:textId="77777777" w:rsidR="00B61DEC" w:rsidRPr="00D203DD" w:rsidRDefault="00E55729">
            <w:pPr>
              <w:pStyle w:val="af5"/>
              <w:ind w:firstLineChars="0" w:firstLine="0"/>
              <w:rPr>
                <w:rFonts w:ascii="仿宋" w:eastAsia="仿宋" w:hAnsi="仿宋" w:cs="仿宋" w:hint="default"/>
                <w:lang w:val="en-US"/>
              </w:rPr>
            </w:pPr>
            <w:r w:rsidRPr="00D203DD">
              <w:rPr>
                <w:rFonts w:ascii="仿宋" w:eastAsia="仿宋" w:hAnsi="仿宋" w:cs="仿宋"/>
                <w:lang w:val="en-US"/>
              </w:rPr>
              <w:t>新乡市公安局监控设备光纤租赁项目（</w:t>
            </w:r>
            <w:r w:rsidRPr="00D203DD">
              <w:rPr>
                <w:rFonts w:eastAsia="仿宋" w:cs="Times New Roman" w:hint="default"/>
                <w:lang w:val="en-US"/>
              </w:rPr>
              <w:t>2022</w:t>
            </w:r>
            <w:r w:rsidRPr="00D203DD">
              <w:rPr>
                <w:rFonts w:ascii="仿宋" w:eastAsia="仿宋" w:hAnsi="仿宋" w:cs="仿宋"/>
                <w:lang w:val="en-US"/>
              </w:rPr>
              <w:t>-</w:t>
            </w:r>
            <w:r w:rsidRPr="00D203DD">
              <w:rPr>
                <w:rFonts w:eastAsia="仿宋" w:cs="Times New Roman" w:hint="default"/>
                <w:lang w:val="en-US"/>
              </w:rPr>
              <w:t>2025</w:t>
            </w:r>
            <w:r w:rsidRPr="00D203DD">
              <w:rPr>
                <w:rFonts w:ascii="仿宋" w:eastAsia="仿宋" w:hAnsi="仿宋" w:cs="仿宋"/>
                <w:lang w:val="en-US"/>
              </w:rPr>
              <w:t>）项目</w:t>
            </w:r>
          </w:p>
        </w:tc>
      </w:tr>
      <w:tr w:rsidR="00B61DEC" w:rsidRPr="00D203DD" w14:paraId="2939D75B" w14:textId="77777777">
        <w:trPr>
          <w:trHeight w:val="271"/>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076164" w14:textId="77777777" w:rsidR="00B61DEC" w:rsidRPr="00D203DD" w:rsidRDefault="00E55729">
            <w:pPr>
              <w:pStyle w:val="af5"/>
              <w:ind w:firstLineChars="0" w:firstLine="0"/>
              <w:jc w:val="left"/>
              <w:rPr>
                <w:rFonts w:ascii="仿宋" w:eastAsia="仿宋" w:hAnsi="仿宋" w:cs="仿宋" w:hint="default"/>
                <w:lang w:val="en-US"/>
              </w:rPr>
            </w:pPr>
            <w:r w:rsidRPr="00D203DD">
              <w:rPr>
                <w:rFonts w:ascii="仿宋" w:eastAsia="仿宋" w:hAnsi="仿宋" w:cs="仿宋"/>
                <w:lang w:val="en-US"/>
              </w:rPr>
              <w:t>实施单位</w:t>
            </w:r>
          </w:p>
        </w:tc>
        <w:tc>
          <w:tcPr>
            <w:tcW w:w="8160" w:type="dxa"/>
            <w:gridSpan w:val="5"/>
            <w:tcBorders>
              <w:top w:val="single" w:sz="4" w:space="0" w:color="000000"/>
              <w:left w:val="single" w:sz="4" w:space="0" w:color="000000"/>
              <w:bottom w:val="single" w:sz="4" w:space="0" w:color="000000"/>
              <w:right w:val="single" w:sz="4" w:space="0" w:color="000000"/>
            </w:tcBorders>
          </w:tcPr>
          <w:p w14:paraId="17300B9A" w14:textId="77777777" w:rsidR="00B61DEC" w:rsidRPr="00D203DD" w:rsidRDefault="00E55729">
            <w:pPr>
              <w:pStyle w:val="af5"/>
              <w:ind w:firstLineChars="0" w:firstLine="0"/>
              <w:rPr>
                <w:rFonts w:ascii="仿宋" w:eastAsia="仿宋" w:hAnsi="仿宋" w:cs="仿宋" w:hint="default"/>
                <w:lang w:val="en-US"/>
              </w:rPr>
            </w:pPr>
            <w:r w:rsidRPr="00D203DD">
              <w:rPr>
                <w:rFonts w:ascii="仿宋" w:eastAsia="仿宋" w:hAnsi="仿宋" w:cs="仿宋"/>
                <w:lang w:val="en-US"/>
              </w:rPr>
              <w:t>新乡市公安局</w:t>
            </w:r>
          </w:p>
        </w:tc>
      </w:tr>
      <w:tr w:rsidR="00B61DEC" w:rsidRPr="00D203DD" w14:paraId="4BB54989" w14:textId="77777777">
        <w:trPr>
          <w:trHeight w:val="235"/>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791AE" w14:textId="77777777" w:rsidR="00B61DEC" w:rsidRPr="00D203DD" w:rsidRDefault="00E55729">
            <w:pPr>
              <w:pStyle w:val="af5"/>
              <w:ind w:firstLineChars="0" w:firstLine="0"/>
              <w:jc w:val="left"/>
              <w:rPr>
                <w:rFonts w:ascii="仿宋" w:eastAsia="仿宋" w:hAnsi="仿宋" w:cs="仿宋" w:hint="default"/>
                <w:lang w:val="en-US"/>
              </w:rPr>
            </w:pPr>
            <w:r w:rsidRPr="00D203DD">
              <w:rPr>
                <w:rFonts w:ascii="仿宋" w:eastAsia="仿宋" w:hAnsi="仿宋" w:cs="仿宋"/>
                <w:lang w:val="en-US"/>
              </w:rPr>
              <w:t>年度预算资金安排</w:t>
            </w:r>
          </w:p>
        </w:tc>
        <w:tc>
          <w:tcPr>
            <w:tcW w:w="8160" w:type="dxa"/>
            <w:gridSpan w:val="5"/>
            <w:tcBorders>
              <w:top w:val="single" w:sz="4" w:space="0" w:color="000000"/>
              <w:left w:val="single" w:sz="4" w:space="0" w:color="000000"/>
              <w:bottom w:val="single" w:sz="4" w:space="0" w:color="000000"/>
              <w:right w:val="single" w:sz="4" w:space="0" w:color="000000"/>
            </w:tcBorders>
          </w:tcPr>
          <w:p w14:paraId="5C6C8EF6"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新乡市公安局监控设备光纤租赁项目（</w:t>
            </w:r>
            <w:r w:rsidRPr="00D203DD">
              <w:rPr>
                <w:rFonts w:eastAsia="仿宋" w:cs="Times New Roman" w:hint="default"/>
                <w:lang w:val="en-US"/>
              </w:rPr>
              <w:t>2022</w:t>
            </w:r>
            <w:r w:rsidRPr="00D203DD">
              <w:rPr>
                <w:rFonts w:ascii="仿宋" w:eastAsia="仿宋" w:hAnsi="仿宋" w:cs="仿宋"/>
                <w:lang w:val="en-US"/>
              </w:rPr>
              <w:t>-</w:t>
            </w:r>
            <w:r w:rsidRPr="00D203DD">
              <w:rPr>
                <w:rFonts w:eastAsia="仿宋" w:cs="Times New Roman" w:hint="default"/>
                <w:lang w:val="en-US"/>
              </w:rPr>
              <w:t>2025</w:t>
            </w:r>
            <w:r w:rsidRPr="00D203DD">
              <w:rPr>
                <w:rFonts w:ascii="仿宋" w:eastAsia="仿宋" w:hAnsi="仿宋" w:cs="仿宋"/>
                <w:lang w:val="en-US"/>
              </w:rPr>
              <w:t>）项目预算资金为</w:t>
            </w:r>
            <w:r w:rsidRPr="00D203DD">
              <w:rPr>
                <w:rFonts w:eastAsia="仿宋" w:cs="Times New Roman" w:hint="default"/>
                <w:lang w:val="en-US"/>
              </w:rPr>
              <w:t>861</w:t>
            </w:r>
            <w:r w:rsidRPr="00D203DD">
              <w:rPr>
                <w:rFonts w:ascii="仿宋" w:eastAsia="仿宋" w:hAnsi="仿宋" w:cs="仿宋"/>
                <w:lang w:val="en-US"/>
              </w:rPr>
              <w:t>.</w:t>
            </w:r>
            <w:r w:rsidRPr="00D203DD">
              <w:rPr>
                <w:rFonts w:eastAsia="仿宋" w:cs="Times New Roman" w:hint="default"/>
                <w:lang w:val="en-US"/>
              </w:rPr>
              <w:t>59</w:t>
            </w:r>
            <w:r w:rsidRPr="00D203DD">
              <w:rPr>
                <w:rFonts w:ascii="仿宋" w:eastAsia="仿宋" w:hAnsi="仿宋" w:cs="仿宋"/>
                <w:lang w:val="en-US"/>
              </w:rPr>
              <w:t>万元</w:t>
            </w:r>
          </w:p>
        </w:tc>
      </w:tr>
      <w:tr w:rsidR="00B61DEC" w:rsidRPr="00D203DD" w14:paraId="721CCBB2" w14:textId="77777777">
        <w:trPr>
          <w:trHeight w:val="209"/>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2E244" w14:textId="77777777" w:rsidR="00B61DEC" w:rsidRPr="00D203DD" w:rsidRDefault="00E55729">
            <w:pPr>
              <w:pStyle w:val="af5"/>
              <w:ind w:firstLineChars="0" w:firstLine="0"/>
              <w:jc w:val="left"/>
              <w:rPr>
                <w:rFonts w:ascii="仿宋" w:eastAsia="仿宋" w:hAnsi="仿宋" w:cs="仿宋" w:hint="default"/>
                <w:lang w:val="en-US"/>
              </w:rPr>
            </w:pPr>
            <w:r w:rsidRPr="00D203DD">
              <w:rPr>
                <w:rFonts w:ascii="仿宋" w:eastAsia="仿宋" w:hAnsi="仿宋" w:cs="仿宋"/>
                <w:lang w:val="en-US"/>
              </w:rPr>
              <w:t>年度实际支出</w:t>
            </w:r>
          </w:p>
        </w:tc>
        <w:tc>
          <w:tcPr>
            <w:tcW w:w="8160" w:type="dxa"/>
            <w:gridSpan w:val="5"/>
            <w:tcBorders>
              <w:top w:val="single" w:sz="4" w:space="0" w:color="000000"/>
              <w:left w:val="single" w:sz="4" w:space="0" w:color="000000"/>
              <w:bottom w:val="single" w:sz="4" w:space="0" w:color="000000"/>
              <w:right w:val="single" w:sz="4" w:space="0" w:color="000000"/>
            </w:tcBorders>
          </w:tcPr>
          <w:p w14:paraId="293F07D9"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新乡市公安局监控设备光纤租赁项目（</w:t>
            </w:r>
            <w:r w:rsidRPr="00D203DD">
              <w:rPr>
                <w:rFonts w:eastAsia="仿宋" w:cs="Times New Roman" w:hint="default"/>
                <w:lang w:val="en-US"/>
              </w:rPr>
              <w:t>2022</w:t>
            </w:r>
            <w:r w:rsidRPr="00D203DD">
              <w:rPr>
                <w:rFonts w:ascii="仿宋" w:eastAsia="仿宋" w:hAnsi="仿宋" w:cs="仿宋"/>
                <w:lang w:val="en-US"/>
              </w:rPr>
              <w:t>-</w:t>
            </w:r>
            <w:r w:rsidRPr="00D203DD">
              <w:rPr>
                <w:rFonts w:eastAsia="仿宋" w:cs="Times New Roman" w:hint="default"/>
                <w:lang w:val="en-US"/>
              </w:rPr>
              <w:t>2025</w:t>
            </w:r>
            <w:r w:rsidRPr="00D203DD">
              <w:rPr>
                <w:rFonts w:ascii="仿宋" w:eastAsia="仿宋" w:hAnsi="仿宋" w:cs="仿宋"/>
                <w:lang w:val="en-US"/>
              </w:rPr>
              <w:t>）项目未到付款时间，尚未支付资金。</w:t>
            </w:r>
          </w:p>
        </w:tc>
      </w:tr>
      <w:tr w:rsidR="00B61DEC" w:rsidRPr="00D203DD" w14:paraId="2C5A8CCF" w14:textId="77777777">
        <w:trPr>
          <w:trHeight w:val="195"/>
        </w:trPr>
        <w:tc>
          <w:tcPr>
            <w:tcW w:w="9464" w:type="dxa"/>
            <w:gridSpan w:val="6"/>
            <w:tcBorders>
              <w:top w:val="single" w:sz="4" w:space="0" w:color="000000"/>
              <w:left w:val="single" w:sz="4" w:space="0" w:color="000000"/>
              <w:bottom w:val="single" w:sz="4" w:space="0" w:color="000000"/>
              <w:right w:val="single" w:sz="4" w:space="0" w:color="000000"/>
            </w:tcBorders>
          </w:tcPr>
          <w:p w14:paraId="55BF70E3" w14:textId="77777777" w:rsidR="00B61DEC" w:rsidRPr="00D203DD" w:rsidRDefault="00E55729">
            <w:pPr>
              <w:pStyle w:val="af5"/>
              <w:ind w:firstLineChars="0" w:firstLine="0"/>
              <w:rPr>
                <w:rFonts w:ascii="仿宋" w:eastAsia="仿宋" w:hAnsi="仿宋" w:cs="仿宋" w:hint="default"/>
              </w:rPr>
            </w:pPr>
            <w:r w:rsidRPr="00D203DD">
              <w:rPr>
                <w:rFonts w:ascii="仿宋" w:eastAsia="仿宋" w:hAnsi="仿宋" w:cs="仿宋"/>
                <w:b/>
                <w:bCs/>
                <w:lang w:val="en-US"/>
              </w:rPr>
              <w:t>二、项目绩效目标</w:t>
            </w:r>
          </w:p>
        </w:tc>
      </w:tr>
      <w:tr w:rsidR="00B61DEC" w:rsidRPr="00D203DD" w14:paraId="18AF984E" w14:textId="77777777">
        <w:trPr>
          <w:trHeight w:val="555"/>
        </w:trPr>
        <w:tc>
          <w:tcPr>
            <w:tcW w:w="9464" w:type="dxa"/>
            <w:gridSpan w:val="6"/>
            <w:tcBorders>
              <w:top w:val="single" w:sz="4" w:space="0" w:color="000000"/>
              <w:left w:val="single" w:sz="4" w:space="0" w:color="000000"/>
              <w:right w:val="single" w:sz="4" w:space="0" w:color="000000"/>
            </w:tcBorders>
          </w:tcPr>
          <w:p w14:paraId="28D89A99"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对新乡市市区电子警察、高速卡口、环路卡口、高空瞭望等设备对应的</w:t>
            </w:r>
            <w:r w:rsidRPr="00D203DD">
              <w:rPr>
                <w:rFonts w:eastAsia="仿宋" w:cs="Times New Roman" w:hint="default"/>
                <w:lang w:val="en-US"/>
              </w:rPr>
              <w:t>377</w:t>
            </w:r>
            <w:r w:rsidRPr="00D203DD">
              <w:rPr>
                <w:rFonts w:ascii="仿宋" w:eastAsia="仿宋" w:hAnsi="仿宋" w:cs="仿宋"/>
                <w:lang w:val="en-US"/>
              </w:rPr>
              <w:t>条电警光纤进行租赁，确保电子警察、高速卡口、环路卡口、高空瞭望等设备的正常使用。</w:t>
            </w:r>
          </w:p>
        </w:tc>
      </w:tr>
      <w:tr w:rsidR="00B61DEC" w:rsidRPr="00D203DD" w14:paraId="01B30B00" w14:textId="77777777">
        <w:trPr>
          <w:trHeight w:val="176"/>
        </w:trPr>
        <w:tc>
          <w:tcPr>
            <w:tcW w:w="9464" w:type="dxa"/>
            <w:gridSpan w:val="6"/>
            <w:tcBorders>
              <w:top w:val="single" w:sz="4" w:space="0" w:color="000000"/>
              <w:left w:val="single" w:sz="4" w:space="0" w:color="000000"/>
              <w:bottom w:val="single" w:sz="4" w:space="0" w:color="000000"/>
              <w:right w:val="single" w:sz="4" w:space="0" w:color="000000"/>
            </w:tcBorders>
          </w:tcPr>
          <w:p w14:paraId="2372AF12" w14:textId="77777777" w:rsidR="00B61DEC" w:rsidRPr="00D203DD" w:rsidRDefault="00E55729">
            <w:pPr>
              <w:pStyle w:val="af5"/>
              <w:ind w:firstLineChars="0" w:firstLine="0"/>
              <w:rPr>
                <w:rFonts w:ascii="仿宋" w:eastAsia="仿宋" w:hAnsi="仿宋" w:cs="仿宋" w:hint="default"/>
              </w:rPr>
            </w:pPr>
            <w:r w:rsidRPr="00D203DD">
              <w:rPr>
                <w:rFonts w:ascii="仿宋" w:eastAsia="仿宋" w:hAnsi="仿宋" w:cs="仿宋"/>
                <w:b/>
                <w:bCs/>
                <w:lang w:val="en-US"/>
              </w:rPr>
              <w:t>三、实施成效</w:t>
            </w:r>
          </w:p>
        </w:tc>
      </w:tr>
      <w:tr w:rsidR="00B61DEC" w:rsidRPr="00D203DD" w14:paraId="0D314AC8" w14:textId="77777777">
        <w:trPr>
          <w:trHeight w:val="985"/>
        </w:trPr>
        <w:tc>
          <w:tcPr>
            <w:tcW w:w="9464" w:type="dxa"/>
            <w:gridSpan w:val="6"/>
            <w:tcBorders>
              <w:top w:val="single" w:sz="4" w:space="0" w:color="000000"/>
              <w:left w:val="single" w:sz="4" w:space="0" w:color="000000"/>
              <w:bottom w:val="single" w:sz="4" w:space="0" w:color="000000"/>
              <w:right w:val="single" w:sz="4" w:space="0" w:color="000000"/>
            </w:tcBorders>
          </w:tcPr>
          <w:p w14:paraId="4CB9C116" w14:textId="77777777" w:rsidR="00B61DEC" w:rsidRPr="00D203DD" w:rsidRDefault="00E55729">
            <w:pPr>
              <w:pStyle w:val="af5"/>
              <w:ind w:firstLineChars="0" w:firstLine="0"/>
              <w:jc w:val="both"/>
              <w:rPr>
                <w:rFonts w:ascii="仿宋" w:eastAsia="仿宋" w:hAnsi="仿宋" w:cs="仿宋" w:hint="default"/>
              </w:rPr>
            </w:pPr>
            <w:r w:rsidRPr="00D203DD">
              <w:rPr>
                <w:rFonts w:ascii="仿宋" w:eastAsia="仿宋" w:hAnsi="仿宋" w:cs="仿宋"/>
              </w:rPr>
              <w:t>2022年新乡市公安局监控设备光纤租赁项目（2022-2025），</w:t>
            </w:r>
            <w:r w:rsidRPr="00D203DD">
              <w:rPr>
                <w:rFonts w:ascii="仿宋" w:eastAsia="仿宋" w:hAnsi="仿宋" w:cs="仿宋"/>
                <w:lang w:val="en-US"/>
              </w:rPr>
              <w:t>按照政府购买服务，</w:t>
            </w:r>
            <w:r w:rsidRPr="00D203DD">
              <w:rPr>
                <w:rFonts w:ascii="仿宋" w:eastAsia="仿宋" w:hAnsi="仿宋" w:cs="仿宋"/>
              </w:rPr>
              <w:t>通过公开招投标的方式</w:t>
            </w:r>
            <w:r w:rsidRPr="00D203DD">
              <w:rPr>
                <w:rFonts w:ascii="仿宋" w:eastAsia="仿宋" w:hAnsi="仿宋" w:cs="仿宋"/>
                <w:lang w:val="en-US"/>
              </w:rPr>
              <w:t>完成租赁项目，新乡市</w:t>
            </w:r>
            <w:r w:rsidRPr="00D203DD">
              <w:rPr>
                <w:rFonts w:ascii="仿宋" w:eastAsia="仿宋" w:hAnsi="仿宋" w:cs="仿宋"/>
              </w:rPr>
              <w:t>电子警察、高速卡口、环路卡口、高空瞭望等设备的正常使用。</w:t>
            </w:r>
          </w:p>
        </w:tc>
      </w:tr>
      <w:tr w:rsidR="00B61DEC" w:rsidRPr="00D203DD" w14:paraId="425E97D2" w14:textId="77777777">
        <w:trPr>
          <w:trHeight w:val="325"/>
        </w:trPr>
        <w:tc>
          <w:tcPr>
            <w:tcW w:w="9464" w:type="dxa"/>
            <w:gridSpan w:val="6"/>
            <w:tcBorders>
              <w:top w:val="single" w:sz="4" w:space="0" w:color="000000"/>
              <w:left w:val="single" w:sz="4" w:space="0" w:color="000000"/>
              <w:bottom w:val="single" w:sz="4" w:space="0" w:color="000000"/>
              <w:right w:val="single" w:sz="4" w:space="0" w:color="000000"/>
            </w:tcBorders>
          </w:tcPr>
          <w:p w14:paraId="370E8059" w14:textId="77777777" w:rsidR="00B61DEC" w:rsidRPr="00D203DD" w:rsidRDefault="00E55729">
            <w:pPr>
              <w:pStyle w:val="af5"/>
              <w:ind w:firstLineChars="0" w:firstLine="0"/>
              <w:rPr>
                <w:rFonts w:ascii="仿宋" w:eastAsia="仿宋" w:hAnsi="仿宋" w:cs="仿宋" w:hint="default"/>
              </w:rPr>
            </w:pPr>
            <w:r w:rsidRPr="00D203DD">
              <w:rPr>
                <w:rFonts w:ascii="仿宋" w:eastAsia="仿宋" w:hAnsi="仿宋" w:cs="仿宋"/>
                <w:b/>
                <w:bCs/>
                <w:lang w:val="en-US"/>
              </w:rPr>
              <w:t>四、主要问题及有关建议</w:t>
            </w:r>
          </w:p>
        </w:tc>
      </w:tr>
      <w:tr w:rsidR="00B61DEC" w:rsidRPr="00D203DD" w14:paraId="3598F3E1" w14:textId="77777777">
        <w:trPr>
          <w:trHeight w:val="425"/>
        </w:trPr>
        <w:tc>
          <w:tcPr>
            <w:tcW w:w="9464" w:type="dxa"/>
            <w:gridSpan w:val="6"/>
            <w:tcBorders>
              <w:top w:val="single" w:sz="4" w:space="0" w:color="000000"/>
              <w:left w:val="single" w:sz="4" w:space="0" w:color="000000"/>
              <w:bottom w:val="single" w:sz="4" w:space="0" w:color="000000"/>
              <w:right w:val="single" w:sz="4" w:space="0" w:color="000000"/>
            </w:tcBorders>
          </w:tcPr>
          <w:p w14:paraId="41F323B0" w14:textId="77777777" w:rsidR="00B61DEC" w:rsidRPr="00D203DD" w:rsidRDefault="00E55729" w:rsidP="00545525">
            <w:pPr>
              <w:pStyle w:val="af5"/>
              <w:ind w:firstLineChars="0" w:firstLine="0"/>
              <w:jc w:val="left"/>
              <w:rPr>
                <w:rFonts w:eastAsia="仿宋" w:cs="Times New Roman" w:hint="default"/>
                <w:lang w:val="en-US"/>
              </w:rPr>
            </w:pPr>
            <w:r w:rsidRPr="00D203DD">
              <w:rPr>
                <w:rFonts w:ascii="仿宋" w:eastAsia="仿宋" w:hAnsi="仿宋" w:cs="仿宋"/>
                <w:b/>
                <w:bCs/>
                <w:lang w:val="en-US"/>
              </w:rPr>
              <w:t>主要问题：</w:t>
            </w:r>
            <w:r w:rsidRPr="00D203DD">
              <w:rPr>
                <w:rFonts w:ascii="仿宋" w:eastAsia="仿宋" w:hAnsi="仿宋" w:cs="仿宋"/>
                <w:lang w:val="en-US"/>
              </w:rPr>
              <w:br/>
            </w:r>
            <w:r w:rsidRPr="00D203DD">
              <w:rPr>
                <w:rFonts w:eastAsia="仿宋" w:cs="Times New Roman" w:hint="default"/>
                <w:lang w:val="en-US"/>
              </w:rPr>
              <w:t>1</w:t>
            </w:r>
            <w:r w:rsidRPr="00D203DD">
              <w:rPr>
                <w:rFonts w:eastAsia="仿宋" w:cs="Times New Roman"/>
                <w:lang w:val="en-US"/>
              </w:rPr>
              <w:t>.</w:t>
            </w:r>
            <w:r w:rsidRPr="00D203DD">
              <w:rPr>
                <w:rFonts w:eastAsia="仿宋" w:cs="Times New Roman"/>
                <w:lang w:val="en-US"/>
              </w:rPr>
              <w:t>项目预算额度测算依据不充分；</w:t>
            </w:r>
            <w:r w:rsidRPr="00D203DD">
              <w:rPr>
                <w:rFonts w:eastAsia="仿宋" w:cs="Times New Roman" w:hint="default"/>
                <w:lang w:val="en-US"/>
              </w:rPr>
              <w:t>2</w:t>
            </w:r>
            <w:r w:rsidRPr="00D203DD">
              <w:rPr>
                <w:rFonts w:eastAsia="仿宋" w:cs="Times New Roman"/>
                <w:lang w:val="en-US"/>
              </w:rPr>
              <w:t>.</w:t>
            </w:r>
            <w:r w:rsidRPr="00D203DD">
              <w:rPr>
                <w:rFonts w:eastAsia="仿宋" w:cs="Times New Roman"/>
                <w:lang w:val="en-US"/>
              </w:rPr>
              <w:t>项目管理不严格，立项申请租赁期限与采购合同租赁期限不符；</w:t>
            </w:r>
            <w:r w:rsidRPr="00D203DD">
              <w:rPr>
                <w:rFonts w:eastAsia="仿宋" w:cs="Times New Roman" w:hint="default"/>
                <w:lang w:val="en-US"/>
              </w:rPr>
              <w:t>3</w:t>
            </w:r>
            <w:r w:rsidRPr="00D203DD">
              <w:rPr>
                <w:rFonts w:eastAsia="仿宋" w:cs="Times New Roman"/>
                <w:lang w:val="en-US"/>
              </w:rPr>
              <w:t>.</w:t>
            </w:r>
            <w:r w:rsidRPr="00D203DD">
              <w:rPr>
                <w:rFonts w:eastAsia="仿宋" w:cs="Times New Roman"/>
                <w:lang w:val="en-US"/>
              </w:rPr>
              <w:t>绩效管理薄弱，管理水平有待进一步提高；</w:t>
            </w:r>
            <w:r w:rsidRPr="00D203DD">
              <w:rPr>
                <w:rFonts w:eastAsia="仿宋" w:cs="Times New Roman" w:hint="default"/>
                <w:lang w:val="en-US"/>
              </w:rPr>
              <w:t>4</w:t>
            </w:r>
            <w:r w:rsidRPr="00D203DD">
              <w:rPr>
                <w:rFonts w:eastAsia="仿宋" w:cs="Times New Roman"/>
                <w:lang w:val="en-US"/>
              </w:rPr>
              <w:t>.</w:t>
            </w:r>
            <w:r w:rsidRPr="00D203DD">
              <w:rPr>
                <w:rFonts w:eastAsia="仿宋" w:cs="Times New Roman"/>
                <w:lang w:val="en-US"/>
              </w:rPr>
              <w:t>制度体系建设有待完善；</w:t>
            </w:r>
            <w:r w:rsidRPr="00D203DD">
              <w:rPr>
                <w:rFonts w:eastAsia="仿宋" w:cs="Times New Roman" w:hint="default"/>
                <w:lang w:val="en-US"/>
              </w:rPr>
              <w:t>5</w:t>
            </w:r>
            <w:r w:rsidRPr="00D203DD">
              <w:rPr>
                <w:rFonts w:eastAsia="仿宋" w:cs="Times New Roman"/>
                <w:lang w:val="en-US"/>
              </w:rPr>
              <w:t>.</w:t>
            </w:r>
            <w:r w:rsidRPr="00D203DD">
              <w:rPr>
                <w:rFonts w:eastAsia="仿宋" w:cs="Times New Roman"/>
                <w:lang w:val="en-US"/>
              </w:rPr>
              <w:t>交通实施平台监控效率有待提升。</w:t>
            </w:r>
          </w:p>
          <w:p w14:paraId="27ACECF5"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b/>
                <w:bCs/>
                <w:lang w:val="en-US"/>
              </w:rPr>
              <w:t>相关建议：</w:t>
            </w:r>
          </w:p>
          <w:p w14:paraId="300B3A90"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（一）重视项目预算额度的测算，充实预算额度测算依据；</w:t>
            </w:r>
          </w:p>
          <w:p w14:paraId="39D26BB2"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（二）重视项目的调整变化，不断提高项目管理水平；</w:t>
            </w:r>
          </w:p>
          <w:p w14:paraId="587A6D25"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（三）强化绩效管理，合理设置绩效指标；</w:t>
            </w:r>
          </w:p>
          <w:p w14:paraId="6BBA0A57" w14:textId="77777777"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（四）健全项目管理制度体系；</w:t>
            </w:r>
          </w:p>
          <w:p w14:paraId="5B2BAD01" w14:textId="0F66DD7E" w:rsidR="00B61DEC" w:rsidRPr="00D203DD" w:rsidRDefault="00E55729">
            <w:pPr>
              <w:pStyle w:val="af5"/>
              <w:ind w:firstLineChars="0" w:firstLine="0"/>
              <w:jc w:val="both"/>
              <w:rPr>
                <w:rFonts w:ascii="仿宋" w:eastAsia="仿宋" w:hAnsi="仿宋" w:cs="仿宋" w:hint="default"/>
                <w:lang w:val="en-US"/>
              </w:rPr>
            </w:pPr>
            <w:r w:rsidRPr="00D203DD">
              <w:rPr>
                <w:rFonts w:ascii="仿宋" w:eastAsia="仿宋" w:hAnsi="仿宋" w:cs="仿宋"/>
                <w:lang w:val="en-US"/>
              </w:rPr>
              <w:t>（五）</w:t>
            </w:r>
            <w:r w:rsidR="003F7EEC" w:rsidRPr="00D203DD">
              <w:rPr>
                <w:rFonts w:ascii="仿宋" w:eastAsia="仿宋" w:hAnsi="仿宋" w:cs="仿宋"/>
                <w:lang w:val="en-US"/>
              </w:rPr>
              <w:t>加强技术更新，提高实施监控平台监控效率</w:t>
            </w:r>
            <w:r w:rsidRPr="00D203DD">
              <w:rPr>
                <w:rFonts w:ascii="仿宋" w:eastAsia="仿宋" w:hAnsi="仿宋" w:cs="仿宋"/>
                <w:lang w:val="en-US"/>
              </w:rPr>
              <w:t>。</w:t>
            </w:r>
          </w:p>
        </w:tc>
      </w:tr>
      <w:tr w:rsidR="007049C8" w:rsidRPr="00D203DD" w14:paraId="57D5A1CD" w14:textId="77777777" w:rsidTr="00254D64">
        <w:trPr>
          <w:trHeight w:val="90"/>
        </w:trPr>
        <w:tc>
          <w:tcPr>
            <w:tcW w:w="9464" w:type="dxa"/>
            <w:gridSpan w:val="6"/>
            <w:tcBorders>
              <w:top w:val="nil"/>
              <w:left w:val="single" w:sz="4" w:space="0" w:color="auto"/>
              <w:bottom w:val="single" w:sz="4" w:space="0" w:color="auto"/>
              <w:right w:val="single" w:sz="4" w:space="0" w:color="auto"/>
            </w:tcBorders>
          </w:tcPr>
          <w:p w14:paraId="2EE9BBC8" w14:textId="77777777" w:rsidR="007049C8" w:rsidRPr="00D203DD" w:rsidRDefault="007049C8" w:rsidP="007049C8">
            <w:pPr>
              <w:pStyle w:val="af5"/>
              <w:ind w:firstLineChars="0" w:firstLine="0"/>
              <w:rPr>
                <w:rFonts w:ascii="仿宋" w:eastAsia="仿宋" w:hAnsi="仿宋" w:cs="仿宋" w:hint="default"/>
              </w:rPr>
            </w:pPr>
            <w:r w:rsidRPr="00D203DD">
              <w:rPr>
                <w:rFonts w:ascii="仿宋" w:eastAsia="仿宋" w:hAnsi="仿宋" w:cs="仿宋"/>
                <w:b/>
                <w:bCs/>
                <w:lang w:val="en-US"/>
              </w:rPr>
              <w:t>五、综合评价得分和等级</w:t>
            </w:r>
          </w:p>
        </w:tc>
      </w:tr>
      <w:tr w:rsidR="00B61DEC" w:rsidRPr="00D203DD" w14:paraId="14C8835B" w14:textId="77777777">
        <w:trPr>
          <w:trHeight w:val="278"/>
        </w:trPr>
        <w:tc>
          <w:tcPr>
            <w:tcW w:w="1304" w:type="dxa"/>
            <w:tcBorders>
              <w:top w:val="single" w:sz="4" w:space="0" w:color="auto"/>
              <w:left w:val="single" w:sz="4" w:space="0" w:color="000000"/>
              <w:bottom w:val="single" w:sz="4" w:space="0" w:color="000000"/>
              <w:right w:val="nil"/>
            </w:tcBorders>
            <w:shd w:val="clear" w:color="auto" w:fill="auto"/>
            <w:noWrap/>
            <w:vAlign w:val="center"/>
          </w:tcPr>
          <w:p w14:paraId="39AD0D84"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一级指标</w:t>
            </w:r>
          </w:p>
        </w:tc>
        <w:tc>
          <w:tcPr>
            <w:tcW w:w="1498"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EEC44D7"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分值</w:t>
            </w:r>
          </w:p>
        </w:tc>
        <w:tc>
          <w:tcPr>
            <w:tcW w:w="1701" w:type="dxa"/>
            <w:tcBorders>
              <w:top w:val="single" w:sz="4" w:space="0" w:color="auto"/>
              <w:left w:val="single" w:sz="4" w:space="0" w:color="000000"/>
              <w:bottom w:val="single" w:sz="4" w:space="0" w:color="000000"/>
              <w:right w:val="single" w:sz="4" w:space="0" w:color="000000"/>
            </w:tcBorders>
          </w:tcPr>
          <w:p w14:paraId="0919B550" w14:textId="77777777" w:rsidR="00B61DEC" w:rsidRPr="00D203DD" w:rsidRDefault="00E55729">
            <w:pPr>
              <w:pStyle w:val="af5"/>
              <w:ind w:firstLineChars="0" w:firstLine="0"/>
              <w:rPr>
                <w:rFonts w:ascii="仿宋" w:eastAsia="仿宋" w:hAnsi="仿宋" w:cs="仿宋" w:hint="default"/>
                <w:b/>
                <w:bCs/>
                <w:lang w:val="en-US"/>
              </w:rPr>
            </w:pPr>
            <w:r w:rsidRPr="00D203DD">
              <w:rPr>
                <w:rFonts w:ascii="仿宋" w:eastAsia="仿宋" w:hAnsi="仿宋" w:cs="仿宋"/>
                <w:b/>
                <w:bCs/>
                <w:lang w:val="en-US"/>
              </w:rPr>
              <w:t>不予评价分值</w:t>
            </w:r>
          </w:p>
        </w:tc>
        <w:tc>
          <w:tcPr>
            <w:tcW w:w="1426" w:type="dxa"/>
            <w:tcBorders>
              <w:top w:val="single" w:sz="4" w:space="0" w:color="auto"/>
              <w:left w:val="single" w:sz="4" w:space="0" w:color="000000"/>
              <w:bottom w:val="single" w:sz="4" w:space="0" w:color="000000"/>
              <w:right w:val="single" w:sz="4" w:space="0" w:color="000000"/>
            </w:tcBorders>
          </w:tcPr>
          <w:p w14:paraId="3A4D834C" w14:textId="77777777" w:rsidR="00B61DEC" w:rsidRPr="00D203DD" w:rsidRDefault="00E55729">
            <w:pPr>
              <w:pStyle w:val="af5"/>
              <w:ind w:firstLineChars="0" w:firstLine="0"/>
              <w:rPr>
                <w:rFonts w:ascii="仿宋" w:eastAsia="仿宋" w:hAnsi="仿宋" w:cs="仿宋" w:hint="default"/>
                <w:b/>
                <w:bCs/>
                <w:lang w:val="en-US"/>
              </w:rPr>
            </w:pPr>
            <w:r w:rsidRPr="00D203DD">
              <w:rPr>
                <w:rFonts w:ascii="仿宋" w:eastAsia="仿宋" w:hAnsi="仿宋" w:cs="仿宋"/>
                <w:b/>
                <w:bCs/>
                <w:lang w:val="en-US"/>
              </w:rPr>
              <w:t>折合后分值</w:t>
            </w:r>
          </w:p>
        </w:tc>
        <w:tc>
          <w:tcPr>
            <w:tcW w:w="1701"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AB2CE27"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得分</w:t>
            </w:r>
          </w:p>
        </w:tc>
        <w:tc>
          <w:tcPr>
            <w:tcW w:w="183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89B9C50"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得分率</w:t>
            </w:r>
          </w:p>
        </w:tc>
      </w:tr>
      <w:tr w:rsidR="00B61DEC" w:rsidRPr="00D203DD" w14:paraId="2D936878" w14:textId="77777777">
        <w:trPr>
          <w:trHeight w:val="276"/>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3E8D0"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决策</w:t>
            </w: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75A96" w14:textId="77777777" w:rsidR="00B61DEC" w:rsidRPr="00D203DD" w:rsidRDefault="00E55729">
            <w:pPr>
              <w:pStyle w:val="af5"/>
              <w:ind w:firstLineChars="0" w:firstLine="0"/>
              <w:rPr>
                <w:rFonts w:ascii="仿宋" w:eastAsia="仿宋" w:hAnsi="仿宋" w:cs="仿宋" w:hint="default"/>
                <w:lang w:val="en-US"/>
              </w:rPr>
            </w:pPr>
            <w:r w:rsidRPr="00D203DD">
              <w:rPr>
                <w:rFonts w:eastAsia="仿宋" w:cs="Times New Roman" w:hint="default"/>
                <w:lang w:val="en-US"/>
              </w:rPr>
              <w:t>15</w:t>
            </w:r>
          </w:p>
        </w:tc>
        <w:tc>
          <w:tcPr>
            <w:tcW w:w="1701" w:type="dxa"/>
            <w:tcBorders>
              <w:top w:val="single" w:sz="4" w:space="0" w:color="000000"/>
              <w:left w:val="single" w:sz="4" w:space="0" w:color="000000"/>
              <w:bottom w:val="single" w:sz="4" w:space="0" w:color="000000"/>
              <w:right w:val="single" w:sz="4" w:space="0" w:color="000000"/>
            </w:tcBorders>
          </w:tcPr>
          <w:p w14:paraId="308B2368" w14:textId="77777777" w:rsidR="00B61DEC" w:rsidRPr="00D203DD" w:rsidRDefault="00B61DEC">
            <w:pPr>
              <w:jc w:val="center"/>
              <w:textAlignment w:val="center"/>
              <w:rPr>
                <w:rFonts w:ascii="Times New Roman" w:eastAsia="仿宋" w:hAnsi="Times New Roman" w:cs="Times New Roman"/>
                <w:sz w:val="24"/>
                <w:szCs w:val="24"/>
              </w:rPr>
            </w:pPr>
          </w:p>
        </w:tc>
        <w:tc>
          <w:tcPr>
            <w:tcW w:w="1426" w:type="dxa"/>
            <w:tcBorders>
              <w:top w:val="single" w:sz="4" w:space="0" w:color="000000"/>
              <w:left w:val="single" w:sz="4" w:space="0" w:color="000000"/>
              <w:bottom w:val="single" w:sz="4" w:space="0" w:color="000000"/>
              <w:right w:val="single" w:sz="4" w:space="0" w:color="000000"/>
            </w:tcBorders>
          </w:tcPr>
          <w:p w14:paraId="64DA0A72"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FA410"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13</w:t>
            </w:r>
            <w:r w:rsidRPr="00D203DD">
              <w:rPr>
                <w:rFonts w:ascii="仿宋" w:eastAsia="仿宋" w:hAnsi="仿宋" w:cs="仿宋"/>
                <w:sz w:val="24"/>
                <w:szCs w:val="24"/>
              </w:rPr>
              <w:t>.</w:t>
            </w:r>
            <w:r w:rsidRPr="00D203DD">
              <w:rPr>
                <w:rFonts w:ascii="Times New Roman" w:eastAsia="仿宋" w:hAnsi="Times New Roman" w:cs="Times New Roman"/>
                <w:sz w:val="24"/>
                <w:szCs w:val="24"/>
              </w:rPr>
              <w:t>35</w:t>
            </w:r>
          </w:p>
        </w:tc>
        <w:tc>
          <w:tcPr>
            <w:tcW w:w="18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5BBD4"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89</w:t>
            </w:r>
            <w:r w:rsidRPr="00D203DD">
              <w:rPr>
                <w:rFonts w:ascii="仿宋" w:eastAsia="仿宋" w:hAnsi="仿宋" w:cs="仿宋"/>
                <w:sz w:val="24"/>
                <w:szCs w:val="24"/>
              </w:rPr>
              <w:t>.</w:t>
            </w:r>
            <w:r w:rsidRPr="00D203DD">
              <w:rPr>
                <w:rFonts w:ascii="Times New Roman" w:eastAsia="仿宋" w:hAnsi="Times New Roman" w:cs="Times New Roman"/>
                <w:sz w:val="24"/>
                <w:szCs w:val="24"/>
              </w:rPr>
              <w:t>00%</w:t>
            </w:r>
          </w:p>
        </w:tc>
      </w:tr>
      <w:tr w:rsidR="00B61DEC" w:rsidRPr="00D203DD" w14:paraId="50C6349D" w14:textId="77777777">
        <w:trPr>
          <w:trHeight w:val="346"/>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B7CC5"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过程</w:t>
            </w: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E3562" w14:textId="77777777" w:rsidR="00B61DEC" w:rsidRPr="00D203DD" w:rsidRDefault="00E55729">
            <w:pPr>
              <w:pStyle w:val="af5"/>
              <w:ind w:firstLineChars="0" w:firstLine="0"/>
              <w:rPr>
                <w:rFonts w:ascii="仿宋" w:eastAsia="仿宋" w:hAnsi="仿宋" w:cs="仿宋" w:hint="default"/>
                <w:lang w:val="en-US"/>
              </w:rPr>
            </w:pPr>
            <w:r w:rsidRPr="00D203DD">
              <w:rPr>
                <w:rFonts w:eastAsia="仿宋" w:cs="Times New Roman" w:hint="default"/>
                <w:lang w:val="en-US"/>
              </w:rPr>
              <w:t>21</w:t>
            </w:r>
          </w:p>
        </w:tc>
        <w:tc>
          <w:tcPr>
            <w:tcW w:w="1701" w:type="dxa"/>
            <w:tcBorders>
              <w:top w:val="single" w:sz="4" w:space="0" w:color="000000"/>
              <w:left w:val="single" w:sz="4" w:space="0" w:color="000000"/>
              <w:bottom w:val="single" w:sz="4" w:space="0" w:color="000000"/>
              <w:right w:val="single" w:sz="4" w:space="0" w:color="000000"/>
            </w:tcBorders>
          </w:tcPr>
          <w:p w14:paraId="42A2C3B2" w14:textId="77777777" w:rsidR="00B61DEC" w:rsidRPr="00D203DD" w:rsidRDefault="00E55729">
            <w:pPr>
              <w:jc w:val="center"/>
              <w:textAlignment w:val="center"/>
              <w:rPr>
                <w:rFonts w:ascii="Times New Roman" w:eastAsia="仿宋" w:hAnsi="Times New Roman" w:cs="Times New Roman"/>
                <w:sz w:val="24"/>
                <w:szCs w:val="24"/>
              </w:rPr>
            </w:pPr>
            <w:r w:rsidRPr="00D203DD">
              <w:rPr>
                <w:rFonts w:ascii="Times New Roman" w:eastAsia="仿宋" w:hAnsi="Times New Roman" w:cs="Times New Roman" w:hint="eastAsia"/>
                <w:sz w:val="24"/>
                <w:szCs w:val="24"/>
              </w:rPr>
              <w:t>4</w:t>
            </w:r>
          </w:p>
        </w:tc>
        <w:tc>
          <w:tcPr>
            <w:tcW w:w="1426" w:type="dxa"/>
            <w:tcBorders>
              <w:top w:val="single" w:sz="4" w:space="0" w:color="000000"/>
              <w:left w:val="single" w:sz="4" w:space="0" w:color="000000"/>
              <w:bottom w:val="single" w:sz="4" w:space="0" w:color="000000"/>
              <w:right w:val="single" w:sz="4" w:space="0" w:color="000000"/>
            </w:tcBorders>
          </w:tcPr>
          <w:p w14:paraId="793A6E5C"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25</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8B270" w14:textId="77777777" w:rsidR="00B61DEC" w:rsidRPr="00D203DD" w:rsidRDefault="00E55729">
            <w:pPr>
              <w:jc w:val="center"/>
              <w:textAlignment w:val="center"/>
              <w:rPr>
                <w:rFonts w:ascii="Times New Roman" w:eastAsia="仿宋" w:hAnsi="Times New Roman" w:cs="Times New Roman"/>
                <w:sz w:val="24"/>
                <w:szCs w:val="24"/>
              </w:rPr>
            </w:pPr>
            <w:r w:rsidRPr="00D203DD">
              <w:rPr>
                <w:rFonts w:ascii="Times New Roman" w:eastAsia="仿宋" w:hAnsi="Times New Roman" w:cs="Times New Roman"/>
                <w:sz w:val="24"/>
                <w:szCs w:val="24"/>
              </w:rPr>
              <w:t>16</w:t>
            </w:r>
            <w:r w:rsidRPr="00D203DD">
              <w:rPr>
                <w:rFonts w:ascii="仿宋" w:eastAsia="仿宋" w:hAnsi="仿宋" w:cs="仿宋"/>
                <w:sz w:val="24"/>
                <w:szCs w:val="24"/>
              </w:rPr>
              <w:t>.</w:t>
            </w:r>
            <w:r w:rsidRPr="00D203DD">
              <w:rPr>
                <w:rFonts w:ascii="Times New Roman" w:eastAsia="仿宋" w:hAnsi="Times New Roman" w:cs="Times New Roman"/>
                <w:sz w:val="24"/>
                <w:szCs w:val="24"/>
              </w:rPr>
              <w:t>67</w:t>
            </w:r>
          </w:p>
        </w:tc>
        <w:tc>
          <w:tcPr>
            <w:tcW w:w="18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245A2"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66</w:t>
            </w:r>
            <w:r w:rsidRPr="00D203DD">
              <w:rPr>
                <w:rFonts w:ascii="仿宋" w:eastAsia="仿宋" w:hAnsi="仿宋" w:cs="仿宋"/>
                <w:sz w:val="24"/>
                <w:szCs w:val="24"/>
              </w:rPr>
              <w:t>.</w:t>
            </w:r>
            <w:r w:rsidRPr="00D203DD">
              <w:rPr>
                <w:rFonts w:ascii="Times New Roman" w:eastAsia="仿宋" w:hAnsi="Times New Roman" w:cs="Times New Roman"/>
                <w:sz w:val="24"/>
                <w:szCs w:val="24"/>
              </w:rPr>
              <w:t>68%</w:t>
            </w:r>
          </w:p>
        </w:tc>
      </w:tr>
      <w:tr w:rsidR="00B61DEC" w:rsidRPr="00D203DD" w14:paraId="47DDB04C" w14:textId="77777777">
        <w:trPr>
          <w:trHeight w:val="334"/>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DD3FED"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产出</w:t>
            </w: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A5F95" w14:textId="77777777" w:rsidR="00B61DEC" w:rsidRPr="00D203DD" w:rsidRDefault="00E55729">
            <w:pPr>
              <w:pStyle w:val="af5"/>
              <w:ind w:firstLineChars="0" w:firstLine="0"/>
              <w:rPr>
                <w:rFonts w:ascii="仿宋" w:eastAsia="仿宋" w:hAnsi="仿宋" w:cs="仿宋" w:hint="default"/>
                <w:lang w:val="en-US"/>
              </w:rPr>
            </w:pPr>
            <w:r w:rsidRPr="00D203DD">
              <w:rPr>
                <w:rFonts w:eastAsia="仿宋" w:cs="Times New Roman" w:hint="default"/>
                <w:lang w:val="en-US"/>
              </w:rPr>
              <w:t>30</w:t>
            </w:r>
          </w:p>
        </w:tc>
        <w:tc>
          <w:tcPr>
            <w:tcW w:w="1701" w:type="dxa"/>
            <w:tcBorders>
              <w:top w:val="single" w:sz="4" w:space="0" w:color="000000"/>
              <w:left w:val="single" w:sz="4" w:space="0" w:color="000000"/>
              <w:bottom w:val="single" w:sz="4" w:space="0" w:color="000000"/>
              <w:right w:val="single" w:sz="4" w:space="0" w:color="000000"/>
            </w:tcBorders>
          </w:tcPr>
          <w:p w14:paraId="0261B3F8" w14:textId="77777777" w:rsidR="00B61DEC" w:rsidRPr="00D203DD" w:rsidRDefault="00B61DEC">
            <w:pPr>
              <w:jc w:val="center"/>
              <w:textAlignment w:val="center"/>
              <w:rPr>
                <w:rFonts w:ascii="Times New Roman" w:eastAsia="仿宋" w:hAnsi="Times New Roman" w:cs="Times New Roman"/>
                <w:sz w:val="24"/>
                <w:szCs w:val="24"/>
              </w:rPr>
            </w:pPr>
          </w:p>
        </w:tc>
        <w:tc>
          <w:tcPr>
            <w:tcW w:w="1426" w:type="dxa"/>
            <w:tcBorders>
              <w:top w:val="single" w:sz="4" w:space="0" w:color="000000"/>
              <w:left w:val="single" w:sz="4" w:space="0" w:color="000000"/>
              <w:bottom w:val="single" w:sz="4" w:space="0" w:color="000000"/>
              <w:right w:val="single" w:sz="4" w:space="0" w:color="000000"/>
            </w:tcBorders>
          </w:tcPr>
          <w:p w14:paraId="7941E697"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30</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82338"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30</w:t>
            </w:r>
            <w:r w:rsidRPr="00D203DD">
              <w:rPr>
                <w:rFonts w:ascii="仿宋" w:eastAsia="仿宋" w:hAnsi="仿宋" w:cs="仿宋"/>
                <w:sz w:val="24"/>
                <w:szCs w:val="24"/>
              </w:rPr>
              <w:t>.</w:t>
            </w:r>
            <w:r w:rsidRPr="00D203DD">
              <w:rPr>
                <w:rFonts w:ascii="Times New Roman" w:eastAsia="仿宋" w:hAnsi="Times New Roman" w:cs="Times New Roman"/>
                <w:sz w:val="24"/>
                <w:szCs w:val="24"/>
              </w:rPr>
              <w:t>00</w:t>
            </w:r>
          </w:p>
        </w:tc>
        <w:tc>
          <w:tcPr>
            <w:tcW w:w="18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C0F8F"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100</w:t>
            </w:r>
            <w:r w:rsidRPr="00D203DD">
              <w:rPr>
                <w:rFonts w:ascii="仿宋" w:eastAsia="仿宋" w:hAnsi="仿宋" w:cs="仿宋"/>
                <w:sz w:val="24"/>
                <w:szCs w:val="24"/>
              </w:rPr>
              <w:t>.</w:t>
            </w:r>
            <w:r w:rsidRPr="00D203DD">
              <w:rPr>
                <w:rFonts w:ascii="Times New Roman" w:eastAsia="仿宋" w:hAnsi="Times New Roman" w:cs="Times New Roman"/>
                <w:sz w:val="24"/>
                <w:szCs w:val="24"/>
              </w:rPr>
              <w:t>00%</w:t>
            </w:r>
          </w:p>
        </w:tc>
      </w:tr>
      <w:tr w:rsidR="00B61DEC" w:rsidRPr="00D203DD" w14:paraId="5E3244BD" w14:textId="77777777">
        <w:trPr>
          <w:trHeight w:val="311"/>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13B2A"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效益</w:t>
            </w: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76EC8" w14:textId="77777777" w:rsidR="00B61DEC" w:rsidRPr="00D203DD" w:rsidRDefault="00E55729">
            <w:pPr>
              <w:pStyle w:val="af5"/>
              <w:ind w:firstLineChars="0" w:firstLine="0"/>
              <w:rPr>
                <w:rFonts w:ascii="仿宋" w:eastAsia="仿宋" w:hAnsi="仿宋" w:cs="仿宋" w:hint="default"/>
                <w:lang w:val="en-US"/>
              </w:rPr>
            </w:pPr>
            <w:r w:rsidRPr="00D203DD">
              <w:rPr>
                <w:rFonts w:eastAsia="仿宋" w:cs="Times New Roman" w:hint="default"/>
                <w:lang w:val="en-US"/>
              </w:rPr>
              <w:t>30</w:t>
            </w:r>
          </w:p>
        </w:tc>
        <w:tc>
          <w:tcPr>
            <w:tcW w:w="1701" w:type="dxa"/>
            <w:tcBorders>
              <w:top w:val="single" w:sz="4" w:space="0" w:color="000000"/>
              <w:left w:val="single" w:sz="4" w:space="0" w:color="000000"/>
              <w:bottom w:val="single" w:sz="4" w:space="0" w:color="000000"/>
              <w:right w:val="single" w:sz="4" w:space="0" w:color="000000"/>
            </w:tcBorders>
          </w:tcPr>
          <w:p w14:paraId="1631D529" w14:textId="77777777" w:rsidR="00B61DEC" w:rsidRPr="00D203DD" w:rsidRDefault="00B61DEC">
            <w:pPr>
              <w:jc w:val="center"/>
              <w:textAlignment w:val="center"/>
              <w:rPr>
                <w:rFonts w:ascii="Times New Roman" w:eastAsia="仿宋" w:hAnsi="Times New Roman" w:cs="Times New Roman"/>
                <w:sz w:val="24"/>
                <w:szCs w:val="24"/>
              </w:rPr>
            </w:pPr>
          </w:p>
        </w:tc>
        <w:tc>
          <w:tcPr>
            <w:tcW w:w="1426" w:type="dxa"/>
            <w:tcBorders>
              <w:top w:val="single" w:sz="4" w:space="0" w:color="000000"/>
              <w:left w:val="single" w:sz="4" w:space="0" w:color="000000"/>
              <w:bottom w:val="single" w:sz="4" w:space="0" w:color="000000"/>
              <w:right w:val="single" w:sz="4" w:space="0" w:color="000000"/>
            </w:tcBorders>
          </w:tcPr>
          <w:p w14:paraId="10CB4BF5"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30</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DA31C"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22</w:t>
            </w:r>
            <w:r w:rsidRPr="00D203DD">
              <w:rPr>
                <w:rFonts w:ascii="仿宋" w:eastAsia="仿宋" w:hAnsi="仿宋" w:cs="仿宋"/>
                <w:sz w:val="24"/>
                <w:szCs w:val="24"/>
              </w:rPr>
              <w:t>.</w:t>
            </w:r>
            <w:r w:rsidRPr="00D203DD">
              <w:rPr>
                <w:rFonts w:ascii="Times New Roman" w:eastAsia="仿宋" w:hAnsi="Times New Roman" w:cs="Times New Roman"/>
                <w:sz w:val="24"/>
                <w:szCs w:val="24"/>
              </w:rPr>
              <w:t>00</w:t>
            </w:r>
          </w:p>
        </w:tc>
        <w:tc>
          <w:tcPr>
            <w:tcW w:w="18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7505A"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73</w:t>
            </w:r>
            <w:r w:rsidRPr="00D203DD">
              <w:rPr>
                <w:rFonts w:ascii="仿宋" w:eastAsia="仿宋" w:hAnsi="仿宋" w:cs="仿宋"/>
                <w:sz w:val="24"/>
                <w:szCs w:val="24"/>
              </w:rPr>
              <w:t>.</w:t>
            </w:r>
            <w:r w:rsidRPr="00D203DD">
              <w:rPr>
                <w:rFonts w:ascii="Times New Roman" w:eastAsia="仿宋" w:hAnsi="Times New Roman" w:cs="Times New Roman"/>
                <w:sz w:val="24"/>
                <w:szCs w:val="24"/>
              </w:rPr>
              <w:t>33%</w:t>
            </w:r>
          </w:p>
        </w:tc>
      </w:tr>
      <w:tr w:rsidR="00B61DEC" w:rsidRPr="00D203DD" w14:paraId="1A993954" w14:textId="77777777">
        <w:trPr>
          <w:trHeight w:val="323"/>
        </w:trPr>
        <w:tc>
          <w:tcPr>
            <w:tcW w:w="130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401C4" w14:textId="77777777" w:rsidR="00B61DEC" w:rsidRPr="00D203DD" w:rsidRDefault="00E55729">
            <w:pPr>
              <w:pStyle w:val="af5"/>
              <w:ind w:firstLineChars="0" w:firstLine="0"/>
              <w:rPr>
                <w:rFonts w:ascii="仿宋" w:eastAsia="仿宋" w:hAnsi="仿宋" w:cs="仿宋" w:hint="default"/>
                <w:b/>
                <w:bCs/>
              </w:rPr>
            </w:pPr>
            <w:r w:rsidRPr="00D203DD">
              <w:rPr>
                <w:rFonts w:ascii="仿宋" w:eastAsia="仿宋" w:hAnsi="仿宋" w:cs="仿宋"/>
                <w:b/>
                <w:bCs/>
                <w:lang w:val="en-US"/>
              </w:rPr>
              <w:t>合计</w:t>
            </w:r>
          </w:p>
        </w:tc>
        <w:tc>
          <w:tcPr>
            <w:tcW w:w="14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44A6C0" w14:textId="77777777" w:rsidR="00B61DEC" w:rsidRPr="00D203DD" w:rsidRDefault="00E55729">
            <w:pPr>
              <w:pStyle w:val="af5"/>
              <w:ind w:firstLineChars="0" w:firstLine="0"/>
              <w:rPr>
                <w:rFonts w:ascii="仿宋" w:eastAsia="仿宋" w:hAnsi="仿宋" w:cs="仿宋" w:hint="default"/>
                <w:lang w:val="en-US"/>
              </w:rPr>
            </w:pPr>
            <w:r w:rsidRPr="00D203DD">
              <w:rPr>
                <w:rFonts w:eastAsia="仿宋" w:cs="Times New Roman" w:hint="default"/>
                <w:lang w:val="en-US"/>
              </w:rPr>
              <w:t>96</w:t>
            </w:r>
          </w:p>
        </w:tc>
        <w:tc>
          <w:tcPr>
            <w:tcW w:w="1701" w:type="dxa"/>
            <w:tcBorders>
              <w:top w:val="single" w:sz="4" w:space="0" w:color="000000"/>
              <w:left w:val="single" w:sz="4" w:space="0" w:color="000000"/>
              <w:bottom w:val="single" w:sz="4" w:space="0" w:color="000000"/>
              <w:right w:val="single" w:sz="4" w:space="0" w:color="000000"/>
            </w:tcBorders>
          </w:tcPr>
          <w:p w14:paraId="2CBDF8D4" w14:textId="77777777" w:rsidR="00B61DEC" w:rsidRPr="00D203DD" w:rsidRDefault="00B61DEC">
            <w:pPr>
              <w:jc w:val="center"/>
              <w:textAlignment w:val="center"/>
              <w:rPr>
                <w:rFonts w:ascii="Times New Roman" w:eastAsia="仿宋" w:hAnsi="Times New Roman" w:cs="Times New Roman"/>
                <w:sz w:val="24"/>
                <w:szCs w:val="24"/>
              </w:rPr>
            </w:pPr>
          </w:p>
        </w:tc>
        <w:tc>
          <w:tcPr>
            <w:tcW w:w="1426" w:type="dxa"/>
            <w:tcBorders>
              <w:top w:val="single" w:sz="4" w:space="0" w:color="000000"/>
              <w:left w:val="single" w:sz="4" w:space="0" w:color="000000"/>
              <w:bottom w:val="single" w:sz="4" w:space="0" w:color="000000"/>
              <w:right w:val="single" w:sz="4" w:space="0" w:color="000000"/>
            </w:tcBorders>
          </w:tcPr>
          <w:p w14:paraId="0EFFB822"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100</w:t>
            </w:r>
          </w:p>
        </w:tc>
        <w:tc>
          <w:tcPr>
            <w:tcW w:w="1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79F09"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82</w:t>
            </w:r>
            <w:r w:rsidRPr="00D203DD">
              <w:rPr>
                <w:rFonts w:ascii="仿宋" w:eastAsia="仿宋" w:hAnsi="仿宋" w:cs="仿宋"/>
                <w:sz w:val="24"/>
                <w:szCs w:val="24"/>
              </w:rPr>
              <w:t>.</w:t>
            </w:r>
            <w:r w:rsidRPr="00D203DD">
              <w:rPr>
                <w:rFonts w:ascii="Times New Roman" w:eastAsia="仿宋" w:hAnsi="Times New Roman" w:cs="Times New Roman"/>
                <w:sz w:val="24"/>
                <w:szCs w:val="24"/>
              </w:rPr>
              <w:t>02</w:t>
            </w:r>
          </w:p>
        </w:tc>
        <w:tc>
          <w:tcPr>
            <w:tcW w:w="18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CD5F6" w14:textId="77777777" w:rsidR="00B61DEC" w:rsidRPr="00D203DD" w:rsidRDefault="00E55729">
            <w:pPr>
              <w:jc w:val="center"/>
              <w:textAlignment w:val="center"/>
              <w:rPr>
                <w:rFonts w:ascii="仿宋" w:eastAsia="仿宋" w:hAnsi="仿宋" w:cs="仿宋"/>
                <w:sz w:val="24"/>
                <w:szCs w:val="24"/>
              </w:rPr>
            </w:pPr>
            <w:r w:rsidRPr="00D203DD">
              <w:rPr>
                <w:rFonts w:ascii="Times New Roman" w:eastAsia="仿宋" w:hAnsi="Times New Roman" w:cs="Times New Roman"/>
                <w:sz w:val="24"/>
                <w:szCs w:val="24"/>
              </w:rPr>
              <w:t>82</w:t>
            </w:r>
            <w:r w:rsidRPr="00D203DD">
              <w:rPr>
                <w:rFonts w:ascii="仿宋" w:eastAsia="仿宋" w:hAnsi="仿宋" w:cs="仿宋"/>
                <w:sz w:val="24"/>
                <w:szCs w:val="24"/>
              </w:rPr>
              <w:t>.</w:t>
            </w:r>
            <w:r w:rsidRPr="00D203DD">
              <w:rPr>
                <w:rFonts w:ascii="Times New Roman" w:eastAsia="仿宋" w:hAnsi="Times New Roman" w:cs="Times New Roman"/>
                <w:sz w:val="24"/>
                <w:szCs w:val="24"/>
              </w:rPr>
              <w:t>02%</w:t>
            </w:r>
          </w:p>
        </w:tc>
      </w:tr>
      <w:tr w:rsidR="007049C8" w:rsidRPr="00D203DD" w14:paraId="55F692B1" w14:textId="77777777" w:rsidTr="00BC717C">
        <w:trPr>
          <w:trHeight w:val="344"/>
        </w:trPr>
        <w:tc>
          <w:tcPr>
            <w:tcW w:w="9464" w:type="dxa"/>
            <w:gridSpan w:val="6"/>
            <w:tcBorders>
              <w:top w:val="single" w:sz="4" w:space="0" w:color="000000"/>
              <w:left w:val="single" w:sz="4" w:space="0" w:color="000000"/>
              <w:bottom w:val="single" w:sz="4" w:space="0" w:color="000000"/>
              <w:right w:val="single" w:sz="4" w:space="0" w:color="000000"/>
            </w:tcBorders>
          </w:tcPr>
          <w:p w14:paraId="4077FB75" w14:textId="77777777" w:rsidR="007049C8" w:rsidRPr="00D203DD" w:rsidRDefault="007049C8" w:rsidP="007049C8">
            <w:pPr>
              <w:pStyle w:val="af5"/>
              <w:ind w:firstLineChars="0" w:firstLine="0"/>
              <w:rPr>
                <w:rFonts w:ascii="仿宋" w:eastAsia="仿宋" w:hAnsi="仿宋" w:cs="仿宋" w:hint="default"/>
                <w:lang w:val="en-US"/>
              </w:rPr>
            </w:pPr>
            <w:r w:rsidRPr="00D203DD">
              <w:rPr>
                <w:rFonts w:ascii="仿宋" w:eastAsia="仿宋" w:hAnsi="仿宋" w:cs="仿宋"/>
                <w:b/>
                <w:bCs/>
                <w:lang w:val="en-US"/>
              </w:rPr>
              <w:t>评价结果等级：良</w:t>
            </w:r>
          </w:p>
        </w:tc>
      </w:tr>
    </w:tbl>
    <w:p w14:paraId="6F668350" w14:textId="77777777" w:rsidR="00B61DEC" w:rsidRPr="00D203DD" w:rsidRDefault="00E55729">
      <w:pPr>
        <w:pStyle w:val="af4"/>
        <w:rPr>
          <w:rFonts w:ascii="仿宋" w:eastAsia="仿宋" w:hAnsi="仿宋"/>
          <w:sz w:val="28"/>
        </w:rPr>
      </w:pPr>
      <w:r w:rsidRPr="00D203DD">
        <w:rPr>
          <w:rFonts w:ascii="仿宋" w:eastAsia="仿宋" w:hAnsi="仿宋" w:hint="eastAsia"/>
          <w:sz w:val="28"/>
        </w:rPr>
        <w:t>项目绩效评价总览表</w:t>
      </w:r>
    </w:p>
    <w:p w14:paraId="4AC88D4C" w14:textId="77777777" w:rsidR="00B61DEC" w:rsidRPr="00D203DD" w:rsidRDefault="00B61DEC"/>
    <w:p w14:paraId="0AE1728E" w14:textId="77777777" w:rsidR="00B61DEC" w:rsidRPr="00D203DD" w:rsidRDefault="00B61DEC"/>
    <w:p w14:paraId="05F4722E" w14:textId="77777777" w:rsidR="00B61DEC" w:rsidRPr="00D203DD" w:rsidRDefault="00B61DEC">
      <w:pPr>
        <w:widowControl/>
        <w:jc w:val="left"/>
      </w:pPr>
    </w:p>
    <w:p w14:paraId="0DCCF1DB" w14:textId="77777777" w:rsidR="00B61DEC" w:rsidRPr="00D203DD" w:rsidRDefault="00E55729">
      <w:pPr>
        <w:widowControl/>
        <w:jc w:val="left"/>
      </w:pPr>
      <w:r w:rsidRPr="00D203DD">
        <w:br w:type="page"/>
      </w:r>
    </w:p>
    <w:sdt>
      <w:sdtPr>
        <w:rPr>
          <w:rFonts w:ascii="仿宋" w:eastAsia="仿宋" w:hAnsi="仿宋" w:cs="仿宋" w:hint="eastAsia"/>
          <w:color w:val="auto"/>
          <w:kern w:val="2"/>
          <w:sz w:val="28"/>
          <w:szCs w:val="28"/>
          <w:lang w:val="zh-CN"/>
        </w:rPr>
        <w:id w:val="-2047367687"/>
        <w:docPartObj>
          <w:docPartGallery w:val="Table of Contents"/>
          <w:docPartUnique/>
        </w:docPartObj>
      </w:sdtPr>
      <w:sdtContent>
        <w:p w14:paraId="0A67194E" w14:textId="77777777" w:rsidR="00B61DEC" w:rsidRPr="00D203DD" w:rsidRDefault="00E55729">
          <w:pPr>
            <w:pStyle w:val="TOC10"/>
            <w:widowControl w:val="0"/>
            <w:adjustRightInd w:val="0"/>
            <w:snapToGrid w:val="0"/>
            <w:spacing w:line="470" w:lineRule="exact"/>
            <w:jc w:val="center"/>
            <w:rPr>
              <w:rFonts w:ascii="仿宋" w:eastAsia="仿宋" w:hAnsi="仿宋" w:cs="仿宋"/>
              <w:b/>
              <w:bCs/>
              <w:color w:val="auto"/>
            </w:rPr>
          </w:pPr>
          <w:r w:rsidRPr="00D203DD">
            <w:rPr>
              <w:rFonts w:ascii="仿宋" w:eastAsia="仿宋" w:hAnsi="仿宋" w:cs="仿宋" w:hint="eastAsia"/>
              <w:b/>
              <w:bCs/>
              <w:color w:val="auto"/>
              <w:lang w:val="zh-CN"/>
            </w:rPr>
            <w:t>目  录</w:t>
          </w:r>
        </w:p>
        <w:p w14:paraId="2460E0EB" w14:textId="2D6273DC" w:rsidR="00DF642B" w:rsidRDefault="00E55729">
          <w:pPr>
            <w:pStyle w:val="TOC1"/>
            <w:rPr>
              <w:rFonts w:asciiTheme="minorHAnsi" w:eastAsiaTheme="minorEastAsia" w:hAnsiTheme="minorHAnsi" w:cstheme="minorBidi"/>
              <w:noProof/>
              <w:sz w:val="21"/>
              <w:szCs w:val="22"/>
            </w:rPr>
          </w:pPr>
          <w:r w:rsidRPr="00D203DD">
            <w:rPr>
              <w:rFonts w:ascii="仿宋" w:eastAsia="仿宋" w:hAnsi="仿宋" w:cs="仿宋" w:hint="eastAsia"/>
            </w:rPr>
            <w:fldChar w:fldCharType="begin"/>
          </w:r>
          <w:r w:rsidRPr="00D203DD">
            <w:rPr>
              <w:rFonts w:ascii="仿宋" w:eastAsia="仿宋" w:hAnsi="仿宋" w:cs="仿宋" w:hint="eastAsia"/>
            </w:rPr>
            <w:instrText xml:space="preserve"> TOC \o "1-3" \h \z \u </w:instrText>
          </w:r>
          <w:r w:rsidRPr="00D203DD">
            <w:rPr>
              <w:rFonts w:ascii="仿宋" w:eastAsia="仿宋" w:hAnsi="仿宋" w:cs="仿宋" w:hint="eastAsia"/>
            </w:rPr>
            <w:fldChar w:fldCharType="separate"/>
          </w:r>
          <w:hyperlink w:anchor="_Toc141865216" w:history="1">
            <w:r w:rsidR="00DF642B" w:rsidRPr="00D47973">
              <w:rPr>
                <w:rStyle w:val="af2"/>
                <w:rFonts w:ascii="黑体" w:hAnsi="黑体"/>
                <w:noProof/>
              </w:rPr>
              <w:t>一、基本情况</w:t>
            </w:r>
            <w:r w:rsidR="00DF642B">
              <w:rPr>
                <w:noProof/>
                <w:webHidden/>
              </w:rPr>
              <w:tab/>
            </w:r>
            <w:r w:rsidR="00DF642B">
              <w:rPr>
                <w:noProof/>
                <w:webHidden/>
              </w:rPr>
              <w:fldChar w:fldCharType="begin"/>
            </w:r>
            <w:r w:rsidR="00DF642B">
              <w:rPr>
                <w:noProof/>
                <w:webHidden/>
              </w:rPr>
              <w:instrText xml:space="preserve"> PAGEREF _Toc141865216 \h </w:instrText>
            </w:r>
            <w:r w:rsidR="00DF642B">
              <w:rPr>
                <w:noProof/>
                <w:webHidden/>
              </w:rPr>
            </w:r>
            <w:r w:rsidR="00DF642B">
              <w:rPr>
                <w:noProof/>
                <w:webHidden/>
              </w:rPr>
              <w:fldChar w:fldCharType="separate"/>
            </w:r>
            <w:r w:rsidR="00106DD6">
              <w:rPr>
                <w:noProof/>
                <w:webHidden/>
              </w:rPr>
              <w:t>1</w:t>
            </w:r>
            <w:r w:rsidR="00DF642B">
              <w:rPr>
                <w:noProof/>
                <w:webHidden/>
              </w:rPr>
              <w:fldChar w:fldCharType="end"/>
            </w:r>
          </w:hyperlink>
        </w:p>
        <w:p w14:paraId="33A14A40" w14:textId="67057286" w:rsidR="00DF642B" w:rsidRPr="00DF642B" w:rsidRDefault="00000000">
          <w:pPr>
            <w:pStyle w:val="TOC2"/>
            <w:ind w:left="420"/>
            <w:rPr>
              <w:rStyle w:val="af2"/>
              <w:rFonts w:ascii="楷体" w:eastAsia="楷体" w:hAnsi="楷体"/>
              <w:noProof/>
              <w:sz w:val="28"/>
              <w:szCs w:val="28"/>
            </w:rPr>
          </w:pPr>
          <w:hyperlink w:anchor="_Toc141865217" w:history="1">
            <w:r w:rsidR="00DF642B" w:rsidRPr="00DF642B">
              <w:rPr>
                <w:rStyle w:val="af2"/>
                <w:rFonts w:ascii="楷体" w:eastAsia="楷体" w:hAnsi="楷体"/>
                <w:noProof/>
                <w:sz w:val="28"/>
                <w:szCs w:val="28"/>
              </w:rPr>
              <w:t>（一）项目概况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_Toc141865217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w:t>
            </w:r>
            <w:r w:rsidR="00DF642B" w:rsidRPr="00DF642B">
              <w:rPr>
                <w:rStyle w:val="af2"/>
                <w:rFonts w:ascii="楷体" w:eastAsia="楷体" w:hAnsi="楷体"/>
                <w:noProof/>
                <w:webHidden/>
                <w:sz w:val="28"/>
                <w:szCs w:val="28"/>
              </w:rPr>
              <w:fldChar w:fldCharType="end"/>
            </w:r>
          </w:hyperlink>
        </w:p>
        <w:p w14:paraId="4DAA398A" w14:textId="5338A14B"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18" w:history="1">
            <w:r w:rsidR="00DF642B" w:rsidRPr="00DF642B">
              <w:rPr>
                <w:rStyle w:val="af2"/>
                <w:rFonts w:ascii="仿宋" w:eastAsia="仿宋" w:hAnsi="仿宋" w:cs="Times New Roman"/>
                <w:noProof/>
                <w:sz w:val="28"/>
                <w:szCs w:val="28"/>
              </w:rPr>
              <w:t>1.项目立项的背景和目的</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_Toc141865218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w:t>
            </w:r>
            <w:r w:rsidR="00DF642B" w:rsidRPr="00DF642B">
              <w:rPr>
                <w:rStyle w:val="af2"/>
                <w:rFonts w:ascii="仿宋" w:eastAsia="仿宋" w:hAnsi="仿宋" w:cs="Times New Roman"/>
                <w:noProof/>
                <w:webHidden/>
                <w:sz w:val="28"/>
                <w:szCs w:val="28"/>
              </w:rPr>
              <w:fldChar w:fldCharType="end"/>
            </w:r>
          </w:hyperlink>
        </w:p>
        <w:p w14:paraId="166E3721" w14:textId="4B03E7DF"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19" w:history="1">
            <w:r w:rsidR="00DF642B" w:rsidRPr="00DF642B">
              <w:rPr>
                <w:rStyle w:val="af2"/>
                <w:rFonts w:ascii="仿宋" w:eastAsia="仿宋" w:hAnsi="仿宋" w:cs="Times New Roman"/>
                <w:noProof/>
                <w:sz w:val="28"/>
                <w:szCs w:val="28"/>
              </w:rPr>
              <w:t>2.项目立项依据</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_Toc141865219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4</w:t>
            </w:r>
            <w:r w:rsidR="00DF642B" w:rsidRPr="00DF642B">
              <w:rPr>
                <w:rStyle w:val="af2"/>
                <w:rFonts w:ascii="仿宋" w:eastAsia="仿宋" w:hAnsi="仿宋" w:cs="Times New Roman"/>
                <w:noProof/>
                <w:webHidden/>
                <w:sz w:val="28"/>
                <w:szCs w:val="28"/>
              </w:rPr>
              <w:fldChar w:fldCharType="end"/>
            </w:r>
          </w:hyperlink>
        </w:p>
        <w:p w14:paraId="1D45B838" w14:textId="7A84464B"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0" w:history="1">
            <w:r w:rsidR="00DF642B" w:rsidRPr="00DF642B">
              <w:rPr>
                <w:rStyle w:val="af2"/>
                <w:rFonts w:ascii="仿宋" w:eastAsia="仿宋" w:hAnsi="仿宋" w:cs="Times New Roman"/>
                <w:noProof/>
                <w:sz w:val="28"/>
                <w:szCs w:val="28"/>
              </w:rPr>
              <w:t>3.项目计划实施内容</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_Toc141865220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5</w:t>
            </w:r>
            <w:r w:rsidR="00DF642B" w:rsidRPr="00DF642B">
              <w:rPr>
                <w:rStyle w:val="af2"/>
                <w:rFonts w:ascii="仿宋" w:eastAsia="仿宋" w:hAnsi="仿宋" w:cs="Times New Roman"/>
                <w:noProof/>
                <w:webHidden/>
                <w:sz w:val="28"/>
                <w:szCs w:val="28"/>
              </w:rPr>
              <w:fldChar w:fldCharType="end"/>
            </w:r>
          </w:hyperlink>
        </w:p>
        <w:p w14:paraId="16B8FDE9" w14:textId="1FBCA9F1"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1" w:history="1">
            <w:r w:rsidR="00DF642B" w:rsidRPr="00DF642B">
              <w:rPr>
                <w:rStyle w:val="af2"/>
                <w:rFonts w:ascii="仿宋" w:eastAsia="仿宋" w:hAnsi="仿宋" w:cs="Times New Roman"/>
                <w:noProof/>
                <w:sz w:val="28"/>
                <w:szCs w:val="28"/>
              </w:rPr>
              <w:t>4.项目实施情况</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_Toc141865221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5</w:t>
            </w:r>
            <w:r w:rsidR="00DF642B" w:rsidRPr="00DF642B">
              <w:rPr>
                <w:rStyle w:val="af2"/>
                <w:rFonts w:ascii="仿宋" w:eastAsia="仿宋" w:hAnsi="仿宋" w:cs="Times New Roman"/>
                <w:noProof/>
                <w:webHidden/>
                <w:sz w:val="28"/>
                <w:szCs w:val="28"/>
              </w:rPr>
              <w:fldChar w:fldCharType="end"/>
            </w:r>
          </w:hyperlink>
        </w:p>
        <w:p w14:paraId="51F184A6" w14:textId="05D51ACC"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2" w:history="1">
            <w:r w:rsidR="00DF642B" w:rsidRPr="00DF642B">
              <w:rPr>
                <w:rStyle w:val="af2"/>
                <w:rFonts w:ascii="仿宋" w:eastAsia="仿宋" w:hAnsi="仿宋" w:cs="Times New Roman"/>
                <w:noProof/>
                <w:sz w:val="28"/>
                <w:szCs w:val="28"/>
              </w:rPr>
              <w:t>5.项目组织管理相关方职责</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_Toc141865222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8</w:t>
            </w:r>
            <w:r w:rsidR="00DF642B" w:rsidRPr="00DF642B">
              <w:rPr>
                <w:rStyle w:val="af2"/>
                <w:rFonts w:ascii="仿宋" w:eastAsia="仿宋" w:hAnsi="仿宋" w:cs="Times New Roman"/>
                <w:noProof/>
                <w:webHidden/>
                <w:sz w:val="28"/>
                <w:szCs w:val="28"/>
              </w:rPr>
              <w:fldChar w:fldCharType="end"/>
            </w:r>
          </w:hyperlink>
        </w:p>
        <w:p w14:paraId="397AA634" w14:textId="338033F8"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3" w:history="1">
            <w:r w:rsidR="00DF642B" w:rsidRPr="00DF642B">
              <w:rPr>
                <w:rStyle w:val="af2"/>
                <w:rFonts w:ascii="仿宋" w:eastAsia="仿宋" w:hAnsi="仿宋" w:cs="Times New Roman"/>
                <w:noProof/>
                <w:sz w:val="28"/>
                <w:szCs w:val="28"/>
              </w:rPr>
              <w:t>7.项目预算及资金安排情况</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_Toc141865223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10</w:t>
            </w:r>
            <w:r w:rsidR="00DF642B" w:rsidRPr="00DF642B">
              <w:rPr>
                <w:rStyle w:val="af2"/>
                <w:rFonts w:ascii="仿宋" w:eastAsia="仿宋" w:hAnsi="仿宋" w:cs="Times New Roman"/>
                <w:noProof/>
                <w:webHidden/>
                <w:sz w:val="28"/>
                <w:szCs w:val="28"/>
              </w:rPr>
              <w:fldChar w:fldCharType="end"/>
            </w:r>
          </w:hyperlink>
        </w:p>
        <w:p w14:paraId="3146E0D3" w14:textId="08F1FD76" w:rsidR="00DF642B" w:rsidRPr="00DF642B" w:rsidRDefault="00000000">
          <w:pPr>
            <w:pStyle w:val="TOC2"/>
            <w:ind w:left="420"/>
            <w:rPr>
              <w:rStyle w:val="af2"/>
              <w:rFonts w:ascii="楷体" w:eastAsia="楷体" w:hAnsi="楷体"/>
              <w:noProof/>
              <w:sz w:val="28"/>
              <w:szCs w:val="28"/>
            </w:rPr>
          </w:pPr>
          <w:hyperlink w:anchor="_Toc141865224" w:history="1">
            <w:r w:rsidR="00DF642B" w:rsidRPr="00DF642B">
              <w:rPr>
                <w:rStyle w:val="af2"/>
                <w:rFonts w:ascii="楷体" w:eastAsia="楷体" w:hAnsi="楷体"/>
                <w:noProof/>
                <w:sz w:val="28"/>
                <w:szCs w:val="28"/>
              </w:rPr>
              <w:t>（二）项目绩效目标</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_Toc141865224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11</w:t>
            </w:r>
            <w:r w:rsidR="00DF642B" w:rsidRPr="00DF642B">
              <w:rPr>
                <w:rStyle w:val="af2"/>
                <w:rFonts w:ascii="楷体" w:eastAsia="楷体" w:hAnsi="楷体"/>
                <w:noProof/>
                <w:webHidden/>
                <w:sz w:val="28"/>
                <w:szCs w:val="28"/>
              </w:rPr>
              <w:fldChar w:fldCharType="end"/>
            </w:r>
          </w:hyperlink>
        </w:p>
        <w:p w14:paraId="072BC085" w14:textId="66DD3322" w:rsidR="00DF642B" w:rsidRDefault="00000000">
          <w:pPr>
            <w:pStyle w:val="TOC1"/>
            <w:rPr>
              <w:rFonts w:asciiTheme="minorHAnsi" w:eastAsiaTheme="minorEastAsia" w:hAnsiTheme="minorHAnsi" w:cstheme="minorBidi"/>
              <w:noProof/>
              <w:sz w:val="21"/>
              <w:szCs w:val="22"/>
            </w:rPr>
          </w:pPr>
          <w:hyperlink w:anchor="_Toc141865225" w:history="1">
            <w:r w:rsidR="00DF642B" w:rsidRPr="00D47973">
              <w:rPr>
                <w:rStyle w:val="af2"/>
                <w:rFonts w:ascii="黑体" w:hAnsi="黑体"/>
                <w:noProof/>
              </w:rPr>
              <w:t>二、绩效评价工作开展情况</w:t>
            </w:r>
            <w:r w:rsidR="00DF642B">
              <w:rPr>
                <w:noProof/>
                <w:webHidden/>
              </w:rPr>
              <w:tab/>
            </w:r>
            <w:r w:rsidR="00DF642B">
              <w:rPr>
                <w:noProof/>
                <w:webHidden/>
              </w:rPr>
              <w:fldChar w:fldCharType="begin"/>
            </w:r>
            <w:r w:rsidR="00DF642B">
              <w:rPr>
                <w:noProof/>
                <w:webHidden/>
              </w:rPr>
              <w:instrText xml:space="preserve"> PAGEREF _Toc141865225 \h </w:instrText>
            </w:r>
            <w:r w:rsidR="00DF642B">
              <w:rPr>
                <w:noProof/>
                <w:webHidden/>
              </w:rPr>
            </w:r>
            <w:r w:rsidR="00DF642B">
              <w:rPr>
                <w:noProof/>
                <w:webHidden/>
              </w:rPr>
              <w:fldChar w:fldCharType="separate"/>
            </w:r>
            <w:r w:rsidR="00106DD6">
              <w:rPr>
                <w:noProof/>
                <w:webHidden/>
              </w:rPr>
              <w:t>12</w:t>
            </w:r>
            <w:r w:rsidR="00DF642B">
              <w:rPr>
                <w:noProof/>
                <w:webHidden/>
              </w:rPr>
              <w:fldChar w:fldCharType="end"/>
            </w:r>
          </w:hyperlink>
        </w:p>
        <w:p w14:paraId="348554D5" w14:textId="3BDBA753" w:rsidR="00DF642B" w:rsidRPr="00DF642B" w:rsidRDefault="00000000">
          <w:pPr>
            <w:pStyle w:val="TOC2"/>
            <w:ind w:left="420"/>
            <w:rPr>
              <w:rStyle w:val="af2"/>
              <w:rFonts w:ascii="楷体" w:eastAsia="楷体" w:hAnsi="楷体"/>
              <w:noProof/>
              <w:sz w:val="28"/>
              <w:szCs w:val="28"/>
            </w:rPr>
          </w:pPr>
          <w:hyperlink w:anchor="_Toc141865226" w:history="1">
            <w:r w:rsidR="00DF642B" w:rsidRPr="00DF642B">
              <w:rPr>
                <w:rStyle w:val="af2"/>
                <w:rFonts w:ascii="楷体" w:eastAsia="楷体" w:hAnsi="楷体"/>
                <w:noProof/>
                <w:sz w:val="28"/>
                <w:szCs w:val="28"/>
              </w:rPr>
              <w:t>（一）绩效评价目的、对象和范围</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_Toc141865226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12</w:t>
            </w:r>
            <w:r w:rsidR="00DF642B" w:rsidRPr="00DF642B">
              <w:rPr>
                <w:rStyle w:val="af2"/>
                <w:rFonts w:ascii="楷体" w:eastAsia="楷体" w:hAnsi="楷体"/>
                <w:noProof/>
                <w:webHidden/>
                <w:sz w:val="28"/>
                <w:szCs w:val="28"/>
              </w:rPr>
              <w:fldChar w:fldCharType="end"/>
            </w:r>
          </w:hyperlink>
        </w:p>
        <w:p w14:paraId="7A1430CA" w14:textId="7597F5D9"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7" w:history="1">
            <w:r w:rsidR="00DF642B" w:rsidRPr="00DF642B">
              <w:rPr>
                <w:rStyle w:val="af2"/>
                <w:rFonts w:ascii="仿宋" w:eastAsia="仿宋" w:hAnsi="仿宋" w:cs="Times New Roman"/>
                <w:noProof/>
                <w:sz w:val="28"/>
                <w:szCs w:val="28"/>
              </w:rPr>
              <w:t>1.绩效评价目的</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_Toc141865227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12</w:t>
            </w:r>
            <w:r w:rsidR="00DF642B" w:rsidRPr="00DF642B">
              <w:rPr>
                <w:rStyle w:val="af2"/>
                <w:rFonts w:ascii="仿宋" w:eastAsia="仿宋" w:hAnsi="仿宋" w:cs="Times New Roman"/>
                <w:noProof/>
                <w:webHidden/>
                <w:sz w:val="28"/>
                <w:szCs w:val="28"/>
              </w:rPr>
              <w:fldChar w:fldCharType="end"/>
            </w:r>
          </w:hyperlink>
        </w:p>
        <w:p w14:paraId="73A0A52C" w14:textId="0CB0CB92"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28" w:history="1">
            <w:r w:rsidR="00DF642B" w:rsidRPr="00DF642B">
              <w:rPr>
                <w:rStyle w:val="af2"/>
                <w:rFonts w:ascii="仿宋" w:eastAsia="仿宋" w:hAnsi="仿宋" w:cs="Times New Roman"/>
                <w:noProof/>
                <w:sz w:val="28"/>
                <w:szCs w:val="28"/>
              </w:rPr>
              <w:t>2.绩效评价对象和资金范围</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_Toc141865228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14</w:t>
            </w:r>
            <w:r w:rsidR="00DF642B" w:rsidRPr="00DF642B">
              <w:rPr>
                <w:rStyle w:val="af2"/>
                <w:rFonts w:ascii="仿宋" w:eastAsia="仿宋" w:hAnsi="仿宋" w:cs="Times New Roman"/>
                <w:noProof/>
                <w:webHidden/>
                <w:sz w:val="28"/>
                <w:szCs w:val="28"/>
              </w:rPr>
              <w:fldChar w:fldCharType="end"/>
            </w:r>
          </w:hyperlink>
        </w:p>
        <w:p w14:paraId="74ED897C" w14:textId="0A53E0C2" w:rsidR="00DF642B" w:rsidRPr="00DF642B" w:rsidRDefault="00000000">
          <w:pPr>
            <w:pStyle w:val="TOC2"/>
            <w:ind w:left="420"/>
            <w:rPr>
              <w:rStyle w:val="af2"/>
              <w:rFonts w:ascii="楷体" w:eastAsia="楷体" w:hAnsi="楷体"/>
              <w:noProof/>
              <w:sz w:val="28"/>
              <w:szCs w:val="28"/>
            </w:rPr>
          </w:pPr>
          <w:hyperlink w:anchor="_Toc141865229" w:history="1">
            <w:r w:rsidR="00DF642B" w:rsidRPr="00DF642B">
              <w:rPr>
                <w:rStyle w:val="af2"/>
                <w:rFonts w:ascii="楷体" w:eastAsia="楷体" w:hAnsi="楷体"/>
                <w:noProof/>
                <w:sz w:val="28"/>
                <w:szCs w:val="28"/>
              </w:rPr>
              <w:t>（二）绩效评价依据</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_Toc141865229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14</w:t>
            </w:r>
            <w:r w:rsidR="00DF642B" w:rsidRPr="00DF642B">
              <w:rPr>
                <w:rStyle w:val="af2"/>
                <w:rFonts w:ascii="楷体" w:eastAsia="楷体" w:hAnsi="楷体"/>
                <w:noProof/>
                <w:webHidden/>
                <w:sz w:val="28"/>
                <w:szCs w:val="28"/>
              </w:rPr>
              <w:fldChar w:fldCharType="end"/>
            </w:r>
          </w:hyperlink>
        </w:p>
        <w:p w14:paraId="57C047AA" w14:textId="55668CD8"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30" w:history="1">
            <w:r w:rsidR="00DF642B" w:rsidRPr="00DF642B">
              <w:rPr>
                <w:rStyle w:val="af2"/>
                <w:rFonts w:ascii="仿宋" w:eastAsia="仿宋" w:hAnsi="仿宋" w:cs="Times New Roman"/>
                <w:noProof/>
                <w:sz w:val="28"/>
                <w:szCs w:val="28"/>
              </w:rPr>
              <w:t>1.预算绩效及政府采购类</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_Toc141865230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14</w:t>
            </w:r>
            <w:r w:rsidR="00DF642B" w:rsidRPr="00DF642B">
              <w:rPr>
                <w:rStyle w:val="af2"/>
                <w:rFonts w:ascii="仿宋" w:eastAsia="仿宋" w:hAnsi="仿宋" w:cs="Times New Roman"/>
                <w:noProof/>
                <w:webHidden/>
                <w:sz w:val="28"/>
                <w:szCs w:val="28"/>
              </w:rPr>
              <w:fldChar w:fldCharType="end"/>
            </w:r>
          </w:hyperlink>
        </w:p>
        <w:p w14:paraId="068A3B13" w14:textId="6B424380"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31" w:history="1">
            <w:r w:rsidR="00DF642B" w:rsidRPr="00DF642B">
              <w:rPr>
                <w:rStyle w:val="af2"/>
                <w:rFonts w:ascii="仿宋" w:eastAsia="仿宋" w:hAnsi="仿宋" w:cs="Times New Roman"/>
                <w:noProof/>
                <w:sz w:val="28"/>
                <w:szCs w:val="28"/>
              </w:rPr>
              <w:t>2.项目类</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_Toc141865231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16</w:t>
            </w:r>
            <w:r w:rsidR="00DF642B" w:rsidRPr="00DF642B">
              <w:rPr>
                <w:rStyle w:val="af2"/>
                <w:rFonts w:ascii="仿宋" w:eastAsia="仿宋" w:hAnsi="仿宋" w:cs="Times New Roman"/>
                <w:noProof/>
                <w:webHidden/>
                <w:sz w:val="28"/>
                <w:szCs w:val="28"/>
              </w:rPr>
              <w:fldChar w:fldCharType="end"/>
            </w:r>
          </w:hyperlink>
        </w:p>
        <w:p w14:paraId="0008F41D" w14:textId="5C69594A"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32" w:history="1">
            <w:r w:rsidR="00DF642B" w:rsidRPr="00DF642B">
              <w:rPr>
                <w:rStyle w:val="af2"/>
                <w:rFonts w:ascii="仿宋" w:eastAsia="仿宋" w:hAnsi="仿宋" w:cs="Times New Roman"/>
                <w:noProof/>
                <w:sz w:val="28"/>
                <w:szCs w:val="28"/>
              </w:rPr>
              <w:t>3.资金类</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_Toc141865232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17</w:t>
            </w:r>
            <w:r w:rsidR="00DF642B" w:rsidRPr="00DF642B">
              <w:rPr>
                <w:rStyle w:val="af2"/>
                <w:rFonts w:ascii="仿宋" w:eastAsia="仿宋" w:hAnsi="仿宋" w:cs="Times New Roman"/>
                <w:noProof/>
                <w:webHidden/>
                <w:sz w:val="28"/>
                <w:szCs w:val="28"/>
              </w:rPr>
              <w:fldChar w:fldCharType="end"/>
            </w:r>
          </w:hyperlink>
        </w:p>
        <w:p w14:paraId="7289B674" w14:textId="4189C678" w:rsidR="00DF642B" w:rsidRPr="00DF642B" w:rsidRDefault="00000000">
          <w:pPr>
            <w:pStyle w:val="TOC2"/>
            <w:ind w:left="420"/>
            <w:rPr>
              <w:rStyle w:val="af2"/>
              <w:rFonts w:ascii="楷体" w:eastAsia="楷体" w:hAnsi="楷体"/>
              <w:noProof/>
              <w:sz w:val="28"/>
              <w:szCs w:val="28"/>
            </w:rPr>
          </w:pPr>
          <w:hyperlink w:anchor="_Toc141865233" w:history="1">
            <w:r w:rsidR="00DF642B" w:rsidRPr="00DF642B">
              <w:rPr>
                <w:rStyle w:val="af2"/>
                <w:rFonts w:ascii="楷体" w:eastAsia="楷体" w:hAnsi="楷体"/>
                <w:noProof/>
                <w:sz w:val="28"/>
                <w:szCs w:val="28"/>
              </w:rPr>
              <w:t>（三）评价指标体系</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_Toc141865233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17</w:t>
            </w:r>
            <w:r w:rsidR="00DF642B" w:rsidRPr="00DF642B">
              <w:rPr>
                <w:rStyle w:val="af2"/>
                <w:rFonts w:ascii="楷体" w:eastAsia="楷体" w:hAnsi="楷体"/>
                <w:noProof/>
                <w:webHidden/>
                <w:sz w:val="28"/>
                <w:szCs w:val="28"/>
              </w:rPr>
              <w:fldChar w:fldCharType="end"/>
            </w:r>
          </w:hyperlink>
        </w:p>
        <w:p w14:paraId="282969A5" w14:textId="6D1E83F4"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34" w:history="1">
            <w:r w:rsidR="00DF642B" w:rsidRPr="00DF642B">
              <w:rPr>
                <w:rStyle w:val="af2"/>
                <w:rFonts w:ascii="仿宋" w:eastAsia="仿宋" w:hAnsi="仿宋" w:cs="Times New Roman"/>
                <w:noProof/>
                <w:sz w:val="28"/>
                <w:szCs w:val="28"/>
              </w:rPr>
              <w:t>1.评价指标设计的总体思路</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_Toc141865234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17</w:t>
            </w:r>
            <w:r w:rsidR="00DF642B" w:rsidRPr="00DF642B">
              <w:rPr>
                <w:rStyle w:val="af2"/>
                <w:rFonts w:ascii="仿宋" w:eastAsia="仿宋" w:hAnsi="仿宋" w:cs="Times New Roman"/>
                <w:noProof/>
                <w:webHidden/>
                <w:sz w:val="28"/>
                <w:szCs w:val="28"/>
              </w:rPr>
              <w:fldChar w:fldCharType="end"/>
            </w:r>
          </w:hyperlink>
        </w:p>
        <w:p w14:paraId="57C6969D" w14:textId="469F4DA2" w:rsidR="00DF642B" w:rsidRPr="00DF642B" w:rsidRDefault="00000000">
          <w:pPr>
            <w:pStyle w:val="TOC3"/>
            <w:tabs>
              <w:tab w:val="right" w:leader="dot" w:pos="8296"/>
            </w:tabs>
            <w:rPr>
              <w:rStyle w:val="af2"/>
              <w:rFonts w:ascii="仿宋" w:eastAsia="仿宋" w:hAnsi="仿宋" w:cs="Times New Roman"/>
              <w:noProof/>
              <w:sz w:val="28"/>
              <w:szCs w:val="28"/>
            </w:rPr>
          </w:pPr>
          <w:hyperlink w:anchor="_Toc141865235" w:history="1">
            <w:r w:rsidR="00DF642B" w:rsidRPr="00DF642B">
              <w:rPr>
                <w:rStyle w:val="af2"/>
                <w:rFonts w:ascii="仿宋" w:eastAsia="仿宋" w:hAnsi="仿宋" w:cs="Times New Roman"/>
                <w:noProof/>
                <w:sz w:val="28"/>
                <w:szCs w:val="28"/>
              </w:rPr>
              <w:t>2.评价指标</w:t>
            </w:r>
            <w:r w:rsidR="00DF642B" w:rsidRPr="00DF642B">
              <w:rPr>
                <w:rStyle w:val="af2"/>
                <w:rFonts w:ascii="仿宋" w:eastAsia="仿宋" w:hAnsi="仿宋" w:cs="Times New Roman"/>
                <w:noProof/>
                <w:webHidden/>
                <w:sz w:val="28"/>
                <w:szCs w:val="28"/>
              </w:rPr>
              <w:tab/>
            </w:r>
            <w:r w:rsidR="00DF642B" w:rsidRPr="00DF642B">
              <w:rPr>
                <w:rStyle w:val="af2"/>
                <w:rFonts w:ascii="仿宋" w:eastAsia="仿宋" w:hAnsi="仿宋" w:cs="Times New Roman"/>
                <w:noProof/>
                <w:webHidden/>
                <w:sz w:val="28"/>
                <w:szCs w:val="28"/>
              </w:rPr>
              <w:fldChar w:fldCharType="begin"/>
            </w:r>
            <w:r w:rsidR="00DF642B" w:rsidRPr="00DF642B">
              <w:rPr>
                <w:rStyle w:val="af2"/>
                <w:rFonts w:ascii="仿宋" w:eastAsia="仿宋" w:hAnsi="仿宋" w:cs="Times New Roman"/>
                <w:noProof/>
                <w:webHidden/>
                <w:sz w:val="28"/>
                <w:szCs w:val="28"/>
              </w:rPr>
              <w:instrText xml:space="preserve"> PAGEREF _Toc141865235 \h </w:instrText>
            </w:r>
            <w:r w:rsidR="00DF642B" w:rsidRPr="00DF642B">
              <w:rPr>
                <w:rStyle w:val="af2"/>
                <w:rFonts w:ascii="仿宋" w:eastAsia="仿宋" w:hAnsi="仿宋" w:cs="Times New Roman"/>
                <w:noProof/>
                <w:webHidden/>
                <w:sz w:val="28"/>
                <w:szCs w:val="28"/>
              </w:rPr>
            </w:r>
            <w:r w:rsidR="00DF642B" w:rsidRPr="00DF642B">
              <w:rPr>
                <w:rStyle w:val="af2"/>
                <w:rFonts w:ascii="仿宋" w:eastAsia="仿宋" w:hAnsi="仿宋" w:cs="Times New Roman"/>
                <w:noProof/>
                <w:webHidden/>
                <w:sz w:val="28"/>
                <w:szCs w:val="28"/>
              </w:rPr>
              <w:fldChar w:fldCharType="separate"/>
            </w:r>
            <w:r w:rsidR="00106DD6">
              <w:rPr>
                <w:rStyle w:val="af2"/>
                <w:rFonts w:ascii="仿宋" w:eastAsia="仿宋" w:hAnsi="仿宋" w:cs="Times New Roman"/>
                <w:noProof/>
                <w:webHidden/>
                <w:sz w:val="28"/>
                <w:szCs w:val="28"/>
              </w:rPr>
              <w:t>17</w:t>
            </w:r>
            <w:r w:rsidR="00DF642B" w:rsidRPr="00DF642B">
              <w:rPr>
                <w:rStyle w:val="af2"/>
                <w:rFonts w:ascii="仿宋" w:eastAsia="仿宋" w:hAnsi="仿宋" w:cs="Times New Roman"/>
                <w:noProof/>
                <w:webHidden/>
                <w:sz w:val="28"/>
                <w:szCs w:val="28"/>
              </w:rPr>
              <w:fldChar w:fldCharType="end"/>
            </w:r>
          </w:hyperlink>
        </w:p>
        <w:p w14:paraId="788CDD4C" w14:textId="7E52F5D2" w:rsidR="00DF642B" w:rsidRPr="00DF642B" w:rsidRDefault="00000000">
          <w:pPr>
            <w:pStyle w:val="TOC2"/>
            <w:ind w:left="420"/>
            <w:rPr>
              <w:rStyle w:val="af2"/>
              <w:rFonts w:ascii="楷体" w:eastAsia="楷体" w:hAnsi="楷体"/>
              <w:noProof/>
              <w:sz w:val="28"/>
              <w:szCs w:val="28"/>
            </w:rPr>
          </w:pPr>
          <w:hyperlink w:anchor="_Toc141865236" w:history="1">
            <w:r w:rsidR="00DF642B" w:rsidRPr="00DF642B">
              <w:rPr>
                <w:rStyle w:val="af2"/>
                <w:rFonts w:ascii="楷体" w:eastAsia="楷体" w:hAnsi="楷体"/>
                <w:noProof/>
                <w:sz w:val="28"/>
                <w:szCs w:val="28"/>
              </w:rPr>
              <w:t>（四）绩效评价原则、评价方法和标准</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_Toc141865236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19</w:t>
            </w:r>
            <w:r w:rsidR="00DF642B" w:rsidRPr="00DF642B">
              <w:rPr>
                <w:rStyle w:val="af2"/>
                <w:rFonts w:ascii="楷体" w:eastAsia="楷体" w:hAnsi="楷体"/>
                <w:noProof/>
                <w:webHidden/>
                <w:sz w:val="28"/>
                <w:szCs w:val="28"/>
              </w:rPr>
              <w:fldChar w:fldCharType="end"/>
            </w:r>
          </w:hyperlink>
        </w:p>
        <w:p w14:paraId="4F12ABC3" w14:textId="4BB9185A" w:rsidR="00DF642B" w:rsidRPr="00DF642B" w:rsidRDefault="00000000">
          <w:pPr>
            <w:pStyle w:val="TOC3"/>
            <w:tabs>
              <w:tab w:val="right" w:leader="dot" w:pos="8296"/>
            </w:tabs>
            <w:rPr>
              <w:rFonts w:ascii="仿宋" w:eastAsia="仿宋" w:hAnsi="仿宋"/>
              <w:noProof/>
              <w:sz w:val="28"/>
              <w:szCs w:val="28"/>
            </w:rPr>
          </w:pPr>
          <w:hyperlink w:anchor="_Toc141865237" w:history="1">
            <w:r w:rsidR="00DF642B" w:rsidRPr="00DF642B">
              <w:rPr>
                <w:rStyle w:val="af2"/>
                <w:rFonts w:ascii="仿宋" w:eastAsia="仿宋" w:hAnsi="仿宋" w:cs="Times New Roman"/>
                <w:noProof/>
                <w:sz w:val="28"/>
                <w:szCs w:val="28"/>
              </w:rPr>
              <w:t>1</w:t>
            </w:r>
            <w:r w:rsidR="00DF642B" w:rsidRPr="00DF642B">
              <w:rPr>
                <w:rStyle w:val="af2"/>
                <w:rFonts w:ascii="仿宋" w:eastAsia="仿宋" w:hAnsi="仿宋" w:cs="仿宋"/>
                <w:noProof/>
                <w:sz w:val="28"/>
                <w:szCs w:val="28"/>
              </w:rPr>
              <w:t>.绩效评价原则</w:t>
            </w:r>
            <w:r w:rsidR="00DF642B" w:rsidRPr="00DF642B">
              <w:rPr>
                <w:rFonts w:ascii="仿宋" w:eastAsia="仿宋" w:hAnsi="仿宋"/>
                <w:noProof/>
                <w:webHidden/>
                <w:sz w:val="28"/>
                <w:szCs w:val="28"/>
              </w:rPr>
              <w:tab/>
            </w:r>
            <w:r w:rsidR="00DF642B" w:rsidRPr="00DF642B">
              <w:rPr>
                <w:rFonts w:ascii="仿宋" w:eastAsia="仿宋" w:hAnsi="仿宋"/>
                <w:noProof/>
                <w:webHidden/>
                <w:sz w:val="28"/>
                <w:szCs w:val="28"/>
              </w:rPr>
              <w:fldChar w:fldCharType="begin"/>
            </w:r>
            <w:r w:rsidR="00DF642B" w:rsidRPr="00DF642B">
              <w:rPr>
                <w:rFonts w:ascii="仿宋" w:eastAsia="仿宋" w:hAnsi="仿宋"/>
                <w:noProof/>
                <w:webHidden/>
                <w:sz w:val="28"/>
                <w:szCs w:val="28"/>
              </w:rPr>
              <w:instrText xml:space="preserve"> PAGEREF _Toc141865237 \h </w:instrText>
            </w:r>
            <w:r w:rsidR="00DF642B" w:rsidRPr="00DF642B">
              <w:rPr>
                <w:rFonts w:ascii="仿宋" w:eastAsia="仿宋" w:hAnsi="仿宋"/>
                <w:noProof/>
                <w:webHidden/>
                <w:sz w:val="28"/>
                <w:szCs w:val="28"/>
              </w:rPr>
            </w:r>
            <w:r w:rsidR="00DF642B" w:rsidRPr="00DF642B">
              <w:rPr>
                <w:rFonts w:ascii="仿宋" w:eastAsia="仿宋" w:hAnsi="仿宋"/>
                <w:noProof/>
                <w:webHidden/>
                <w:sz w:val="28"/>
                <w:szCs w:val="28"/>
              </w:rPr>
              <w:fldChar w:fldCharType="separate"/>
            </w:r>
            <w:r w:rsidR="00106DD6">
              <w:rPr>
                <w:rFonts w:ascii="仿宋" w:eastAsia="仿宋" w:hAnsi="仿宋"/>
                <w:noProof/>
                <w:webHidden/>
                <w:sz w:val="28"/>
                <w:szCs w:val="28"/>
              </w:rPr>
              <w:t>19</w:t>
            </w:r>
            <w:r w:rsidR="00DF642B" w:rsidRPr="00DF642B">
              <w:rPr>
                <w:rFonts w:ascii="仿宋" w:eastAsia="仿宋" w:hAnsi="仿宋"/>
                <w:noProof/>
                <w:webHidden/>
                <w:sz w:val="28"/>
                <w:szCs w:val="28"/>
              </w:rPr>
              <w:fldChar w:fldCharType="end"/>
            </w:r>
          </w:hyperlink>
        </w:p>
        <w:p w14:paraId="1A543B1F" w14:textId="60AA821E" w:rsidR="00DF642B" w:rsidRPr="00DF642B" w:rsidRDefault="00000000">
          <w:pPr>
            <w:pStyle w:val="TOC3"/>
            <w:tabs>
              <w:tab w:val="right" w:leader="dot" w:pos="8296"/>
            </w:tabs>
            <w:rPr>
              <w:rFonts w:ascii="仿宋" w:eastAsia="仿宋" w:hAnsi="仿宋"/>
              <w:noProof/>
              <w:sz w:val="28"/>
              <w:szCs w:val="28"/>
            </w:rPr>
          </w:pPr>
          <w:hyperlink w:anchor="_Toc141865238" w:history="1">
            <w:r w:rsidR="00DF642B" w:rsidRPr="00DF642B">
              <w:rPr>
                <w:rStyle w:val="af2"/>
                <w:rFonts w:ascii="仿宋" w:eastAsia="仿宋" w:hAnsi="仿宋" w:cs="Times New Roman"/>
                <w:noProof/>
                <w:sz w:val="28"/>
                <w:szCs w:val="28"/>
              </w:rPr>
              <w:t>2</w:t>
            </w:r>
            <w:r w:rsidR="00DF642B" w:rsidRPr="00DF642B">
              <w:rPr>
                <w:rStyle w:val="af2"/>
                <w:rFonts w:ascii="仿宋" w:eastAsia="仿宋" w:hAnsi="仿宋" w:cs="仿宋"/>
                <w:noProof/>
                <w:sz w:val="28"/>
                <w:szCs w:val="28"/>
              </w:rPr>
              <w:t>.评价方法</w:t>
            </w:r>
            <w:r w:rsidR="00DF642B" w:rsidRPr="00DF642B">
              <w:rPr>
                <w:rFonts w:ascii="仿宋" w:eastAsia="仿宋" w:hAnsi="仿宋"/>
                <w:noProof/>
                <w:webHidden/>
                <w:sz w:val="28"/>
                <w:szCs w:val="28"/>
              </w:rPr>
              <w:tab/>
            </w:r>
            <w:r w:rsidR="00DF642B" w:rsidRPr="00DF642B">
              <w:rPr>
                <w:rFonts w:ascii="仿宋" w:eastAsia="仿宋" w:hAnsi="仿宋"/>
                <w:noProof/>
                <w:webHidden/>
                <w:sz w:val="28"/>
                <w:szCs w:val="28"/>
              </w:rPr>
              <w:fldChar w:fldCharType="begin"/>
            </w:r>
            <w:r w:rsidR="00DF642B" w:rsidRPr="00DF642B">
              <w:rPr>
                <w:rFonts w:ascii="仿宋" w:eastAsia="仿宋" w:hAnsi="仿宋"/>
                <w:noProof/>
                <w:webHidden/>
                <w:sz w:val="28"/>
                <w:szCs w:val="28"/>
              </w:rPr>
              <w:instrText xml:space="preserve"> PAGEREF _Toc141865238 \h </w:instrText>
            </w:r>
            <w:r w:rsidR="00DF642B" w:rsidRPr="00DF642B">
              <w:rPr>
                <w:rFonts w:ascii="仿宋" w:eastAsia="仿宋" w:hAnsi="仿宋"/>
                <w:noProof/>
                <w:webHidden/>
                <w:sz w:val="28"/>
                <w:szCs w:val="28"/>
              </w:rPr>
            </w:r>
            <w:r w:rsidR="00DF642B" w:rsidRPr="00DF642B">
              <w:rPr>
                <w:rFonts w:ascii="仿宋" w:eastAsia="仿宋" w:hAnsi="仿宋"/>
                <w:noProof/>
                <w:webHidden/>
                <w:sz w:val="28"/>
                <w:szCs w:val="28"/>
              </w:rPr>
              <w:fldChar w:fldCharType="separate"/>
            </w:r>
            <w:r w:rsidR="00106DD6">
              <w:rPr>
                <w:rFonts w:ascii="仿宋" w:eastAsia="仿宋" w:hAnsi="仿宋"/>
                <w:noProof/>
                <w:webHidden/>
                <w:sz w:val="28"/>
                <w:szCs w:val="28"/>
              </w:rPr>
              <w:t>19</w:t>
            </w:r>
            <w:r w:rsidR="00DF642B" w:rsidRPr="00DF642B">
              <w:rPr>
                <w:rFonts w:ascii="仿宋" w:eastAsia="仿宋" w:hAnsi="仿宋"/>
                <w:noProof/>
                <w:webHidden/>
                <w:sz w:val="28"/>
                <w:szCs w:val="28"/>
              </w:rPr>
              <w:fldChar w:fldCharType="end"/>
            </w:r>
          </w:hyperlink>
        </w:p>
        <w:p w14:paraId="2C6CE197" w14:textId="4EAFD129" w:rsidR="00DF642B" w:rsidRPr="00DF642B" w:rsidRDefault="00000000">
          <w:pPr>
            <w:pStyle w:val="TOC3"/>
            <w:tabs>
              <w:tab w:val="right" w:leader="dot" w:pos="8296"/>
            </w:tabs>
            <w:rPr>
              <w:rFonts w:ascii="仿宋" w:eastAsia="仿宋" w:hAnsi="仿宋"/>
              <w:noProof/>
              <w:sz w:val="28"/>
              <w:szCs w:val="28"/>
            </w:rPr>
          </w:pPr>
          <w:hyperlink w:anchor="_Toc141865239" w:history="1">
            <w:r w:rsidR="00DF642B" w:rsidRPr="00DF642B">
              <w:rPr>
                <w:rStyle w:val="af2"/>
                <w:rFonts w:ascii="仿宋" w:eastAsia="仿宋" w:hAnsi="仿宋" w:cs="Times New Roman"/>
                <w:noProof/>
                <w:sz w:val="28"/>
                <w:szCs w:val="28"/>
              </w:rPr>
              <w:t>3</w:t>
            </w:r>
            <w:r w:rsidR="00DF642B" w:rsidRPr="00DF642B">
              <w:rPr>
                <w:rStyle w:val="af2"/>
                <w:rFonts w:ascii="仿宋" w:eastAsia="仿宋" w:hAnsi="仿宋" w:cs="仿宋"/>
                <w:noProof/>
                <w:sz w:val="28"/>
                <w:szCs w:val="28"/>
              </w:rPr>
              <w:t>.分值评价标准</w:t>
            </w:r>
            <w:r w:rsidR="00DF642B" w:rsidRPr="00DF642B">
              <w:rPr>
                <w:rFonts w:ascii="仿宋" w:eastAsia="仿宋" w:hAnsi="仿宋"/>
                <w:noProof/>
                <w:webHidden/>
                <w:sz w:val="28"/>
                <w:szCs w:val="28"/>
              </w:rPr>
              <w:tab/>
            </w:r>
            <w:r w:rsidR="00DF642B" w:rsidRPr="00DF642B">
              <w:rPr>
                <w:rFonts w:ascii="仿宋" w:eastAsia="仿宋" w:hAnsi="仿宋"/>
                <w:noProof/>
                <w:webHidden/>
                <w:sz w:val="28"/>
                <w:szCs w:val="28"/>
              </w:rPr>
              <w:fldChar w:fldCharType="begin"/>
            </w:r>
            <w:r w:rsidR="00DF642B" w:rsidRPr="00DF642B">
              <w:rPr>
                <w:rFonts w:ascii="仿宋" w:eastAsia="仿宋" w:hAnsi="仿宋"/>
                <w:noProof/>
                <w:webHidden/>
                <w:sz w:val="28"/>
                <w:szCs w:val="28"/>
              </w:rPr>
              <w:instrText xml:space="preserve"> PAGEREF _Toc141865239 \h </w:instrText>
            </w:r>
            <w:r w:rsidR="00DF642B" w:rsidRPr="00DF642B">
              <w:rPr>
                <w:rFonts w:ascii="仿宋" w:eastAsia="仿宋" w:hAnsi="仿宋"/>
                <w:noProof/>
                <w:webHidden/>
                <w:sz w:val="28"/>
                <w:szCs w:val="28"/>
              </w:rPr>
            </w:r>
            <w:r w:rsidR="00DF642B" w:rsidRPr="00DF642B">
              <w:rPr>
                <w:rFonts w:ascii="仿宋" w:eastAsia="仿宋" w:hAnsi="仿宋"/>
                <w:noProof/>
                <w:webHidden/>
                <w:sz w:val="28"/>
                <w:szCs w:val="28"/>
              </w:rPr>
              <w:fldChar w:fldCharType="separate"/>
            </w:r>
            <w:r w:rsidR="00106DD6">
              <w:rPr>
                <w:rFonts w:ascii="仿宋" w:eastAsia="仿宋" w:hAnsi="仿宋"/>
                <w:noProof/>
                <w:webHidden/>
                <w:sz w:val="28"/>
                <w:szCs w:val="28"/>
              </w:rPr>
              <w:t>21</w:t>
            </w:r>
            <w:r w:rsidR="00DF642B" w:rsidRPr="00DF642B">
              <w:rPr>
                <w:rFonts w:ascii="仿宋" w:eastAsia="仿宋" w:hAnsi="仿宋"/>
                <w:noProof/>
                <w:webHidden/>
                <w:sz w:val="28"/>
                <w:szCs w:val="28"/>
              </w:rPr>
              <w:fldChar w:fldCharType="end"/>
            </w:r>
          </w:hyperlink>
        </w:p>
        <w:p w14:paraId="681722B6" w14:textId="4820F133" w:rsidR="00DF642B" w:rsidRPr="00DF642B" w:rsidRDefault="00000000">
          <w:pPr>
            <w:pStyle w:val="TOC2"/>
            <w:ind w:left="420"/>
            <w:rPr>
              <w:rStyle w:val="af2"/>
              <w:rFonts w:ascii="楷体" w:eastAsia="楷体" w:hAnsi="楷体"/>
              <w:noProof/>
              <w:sz w:val="28"/>
              <w:szCs w:val="28"/>
            </w:rPr>
          </w:pPr>
          <w:hyperlink w:anchor="_Toc141865240" w:history="1">
            <w:r w:rsidR="00DF642B" w:rsidRPr="00DF642B">
              <w:rPr>
                <w:rStyle w:val="af2"/>
                <w:rFonts w:ascii="楷体" w:eastAsia="楷体" w:hAnsi="楷体"/>
                <w:noProof/>
                <w:sz w:val="28"/>
                <w:szCs w:val="28"/>
              </w:rPr>
              <w:t>（五）绩效评价工作过程</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_Toc141865240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21</w:t>
            </w:r>
            <w:r w:rsidR="00DF642B" w:rsidRPr="00DF642B">
              <w:rPr>
                <w:rStyle w:val="af2"/>
                <w:rFonts w:ascii="楷体" w:eastAsia="楷体" w:hAnsi="楷体"/>
                <w:noProof/>
                <w:webHidden/>
                <w:sz w:val="28"/>
                <w:szCs w:val="28"/>
              </w:rPr>
              <w:fldChar w:fldCharType="end"/>
            </w:r>
          </w:hyperlink>
        </w:p>
        <w:p w14:paraId="5A9B9D8C" w14:textId="404438B9" w:rsidR="00DF642B" w:rsidRDefault="00000000">
          <w:pPr>
            <w:pStyle w:val="TOC1"/>
            <w:rPr>
              <w:rFonts w:asciiTheme="minorHAnsi" w:eastAsiaTheme="minorEastAsia" w:hAnsiTheme="minorHAnsi" w:cstheme="minorBidi"/>
              <w:noProof/>
              <w:sz w:val="21"/>
              <w:szCs w:val="22"/>
            </w:rPr>
          </w:pPr>
          <w:hyperlink w:anchor="_Toc141865241" w:history="1">
            <w:r w:rsidR="00DF642B" w:rsidRPr="00D47973">
              <w:rPr>
                <w:rStyle w:val="af2"/>
                <w:rFonts w:ascii="黑体" w:hAnsi="黑体"/>
                <w:noProof/>
              </w:rPr>
              <w:t>三、综合评价情况及评价结论（附相关评分表）</w:t>
            </w:r>
            <w:r w:rsidR="00DF642B">
              <w:rPr>
                <w:noProof/>
                <w:webHidden/>
              </w:rPr>
              <w:tab/>
            </w:r>
            <w:r w:rsidR="00DF642B">
              <w:rPr>
                <w:noProof/>
                <w:webHidden/>
              </w:rPr>
              <w:fldChar w:fldCharType="begin"/>
            </w:r>
            <w:r w:rsidR="00DF642B">
              <w:rPr>
                <w:noProof/>
                <w:webHidden/>
              </w:rPr>
              <w:instrText xml:space="preserve"> PAGEREF _Toc141865241 \h </w:instrText>
            </w:r>
            <w:r w:rsidR="00DF642B">
              <w:rPr>
                <w:noProof/>
                <w:webHidden/>
              </w:rPr>
            </w:r>
            <w:r w:rsidR="00DF642B">
              <w:rPr>
                <w:noProof/>
                <w:webHidden/>
              </w:rPr>
              <w:fldChar w:fldCharType="separate"/>
            </w:r>
            <w:r w:rsidR="00106DD6">
              <w:rPr>
                <w:noProof/>
                <w:webHidden/>
              </w:rPr>
              <w:t>23</w:t>
            </w:r>
            <w:r w:rsidR="00DF642B">
              <w:rPr>
                <w:noProof/>
                <w:webHidden/>
              </w:rPr>
              <w:fldChar w:fldCharType="end"/>
            </w:r>
          </w:hyperlink>
        </w:p>
        <w:p w14:paraId="1EF7E040" w14:textId="1B210A8A" w:rsidR="00DF642B" w:rsidRPr="00DF642B" w:rsidRDefault="00000000">
          <w:pPr>
            <w:pStyle w:val="TOC2"/>
            <w:ind w:left="420"/>
            <w:rPr>
              <w:rStyle w:val="af2"/>
              <w:rFonts w:ascii="楷体" w:eastAsia="楷体" w:hAnsi="楷体"/>
              <w:noProof/>
              <w:sz w:val="28"/>
              <w:szCs w:val="28"/>
            </w:rPr>
          </w:pPr>
          <w:hyperlink w:anchor="_Toc141865242" w:history="1">
            <w:r w:rsidR="00DF642B" w:rsidRPr="00DF642B">
              <w:rPr>
                <w:rStyle w:val="af2"/>
                <w:rFonts w:ascii="楷体" w:eastAsia="楷体" w:hAnsi="楷体"/>
                <w:noProof/>
                <w:sz w:val="28"/>
                <w:szCs w:val="28"/>
              </w:rPr>
              <w:t>（一）综合评价情况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_Toc141865242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23</w:t>
            </w:r>
            <w:r w:rsidR="00DF642B" w:rsidRPr="00DF642B">
              <w:rPr>
                <w:rStyle w:val="af2"/>
                <w:rFonts w:ascii="楷体" w:eastAsia="楷体" w:hAnsi="楷体"/>
                <w:noProof/>
                <w:webHidden/>
                <w:sz w:val="28"/>
                <w:szCs w:val="28"/>
              </w:rPr>
              <w:fldChar w:fldCharType="end"/>
            </w:r>
          </w:hyperlink>
        </w:p>
        <w:p w14:paraId="2662A94E" w14:textId="1597FFD5" w:rsidR="00DF642B" w:rsidRPr="00DF642B" w:rsidRDefault="00000000">
          <w:pPr>
            <w:pStyle w:val="TOC2"/>
            <w:ind w:left="420"/>
            <w:rPr>
              <w:rStyle w:val="af2"/>
              <w:rFonts w:ascii="楷体" w:eastAsia="楷体" w:hAnsi="楷体"/>
              <w:noProof/>
              <w:sz w:val="28"/>
              <w:szCs w:val="28"/>
            </w:rPr>
          </w:pPr>
          <w:hyperlink w:anchor="_Toc141865243" w:history="1">
            <w:r w:rsidR="00DF642B" w:rsidRPr="00DF642B">
              <w:rPr>
                <w:rStyle w:val="af2"/>
                <w:rFonts w:ascii="楷体" w:eastAsia="楷体" w:hAnsi="楷体"/>
                <w:noProof/>
                <w:sz w:val="28"/>
                <w:szCs w:val="28"/>
              </w:rPr>
              <w:t>（二）总体评价结论</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_Toc141865243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25</w:t>
            </w:r>
            <w:r w:rsidR="00DF642B" w:rsidRPr="00DF642B">
              <w:rPr>
                <w:rStyle w:val="af2"/>
                <w:rFonts w:ascii="楷体" w:eastAsia="楷体" w:hAnsi="楷体"/>
                <w:noProof/>
                <w:webHidden/>
                <w:sz w:val="28"/>
                <w:szCs w:val="28"/>
              </w:rPr>
              <w:fldChar w:fldCharType="end"/>
            </w:r>
          </w:hyperlink>
        </w:p>
        <w:p w14:paraId="3205D5B3" w14:textId="0959BEBD" w:rsidR="00DF642B" w:rsidRDefault="00000000">
          <w:pPr>
            <w:pStyle w:val="TOC1"/>
            <w:rPr>
              <w:rFonts w:asciiTheme="minorHAnsi" w:eastAsiaTheme="minorEastAsia" w:hAnsiTheme="minorHAnsi" w:cstheme="minorBidi"/>
              <w:noProof/>
              <w:sz w:val="21"/>
              <w:szCs w:val="22"/>
            </w:rPr>
          </w:pPr>
          <w:hyperlink w:anchor="_Toc141865244" w:history="1">
            <w:r w:rsidR="00DF642B" w:rsidRPr="00D47973">
              <w:rPr>
                <w:rStyle w:val="af2"/>
                <w:rFonts w:ascii="黑体" w:hAnsi="黑体"/>
                <w:noProof/>
              </w:rPr>
              <w:t>四、绩效评价指标分析</w:t>
            </w:r>
            <w:r w:rsidR="00DF642B">
              <w:rPr>
                <w:noProof/>
                <w:webHidden/>
              </w:rPr>
              <w:tab/>
            </w:r>
            <w:r w:rsidR="00DF642B">
              <w:rPr>
                <w:noProof/>
                <w:webHidden/>
              </w:rPr>
              <w:fldChar w:fldCharType="begin"/>
            </w:r>
            <w:r w:rsidR="00DF642B">
              <w:rPr>
                <w:noProof/>
                <w:webHidden/>
              </w:rPr>
              <w:instrText xml:space="preserve"> PAGEREF _Toc141865244 \h </w:instrText>
            </w:r>
            <w:r w:rsidR="00DF642B">
              <w:rPr>
                <w:noProof/>
                <w:webHidden/>
              </w:rPr>
            </w:r>
            <w:r w:rsidR="00DF642B">
              <w:rPr>
                <w:noProof/>
                <w:webHidden/>
              </w:rPr>
              <w:fldChar w:fldCharType="separate"/>
            </w:r>
            <w:r w:rsidR="00106DD6">
              <w:rPr>
                <w:noProof/>
                <w:webHidden/>
              </w:rPr>
              <w:t>26</w:t>
            </w:r>
            <w:r w:rsidR="00DF642B">
              <w:rPr>
                <w:noProof/>
                <w:webHidden/>
              </w:rPr>
              <w:fldChar w:fldCharType="end"/>
            </w:r>
          </w:hyperlink>
        </w:p>
        <w:p w14:paraId="24E40EFE" w14:textId="6B8DD863" w:rsidR="00DF642B" w:rsidRPr="00DF642B" w:rsidRDefault="00000000">
          <w:pPr>
            <w:pStyle w:val="TOC2"/>
            <w:ind w:left="420"/>
            <w:rPr>
              <w:rStyle w:val="af2"/>
              <w:rFonts w:ascii="楷体" w:eastAsia="楷体" w:hAnsi="楷体"/>
              <w:noProof/>
              <w:sz w:val="28"/>
              <w:szCs w:val="28"/>
            </w:rPr>
          </w:pPr>
          <w:hyperlink w:anchor="_Toc141865245" w:history="1">
            <w:r w:rsidR="00DF642B" w:rsidRPr="00DF642B">
              <w:rPr>
                <w:rStyle w:val="af2"/>
                <w:rFonts w:ascii="楷体" w:eastAsia="楷体" w:hAnsi="楷体"/>
                <w:noProof/>
                <w:sz w:val="28"/>
                <w:szCs w:val="28"/>
              </w:rPr>
              <w:t>（一）项目决策情况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_Toc141865245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26</w:t>
            </w:r>
            <w:r w:rsidR="00DF642B" w:rsidRPr="00DF642B">
              <w:rPr>
                <w:rStyle w:val="af2"/>
                <w:rFonts w:ascii="楷体" w:eastAsia="楷体" w:hAnsi="楷体"/>
                <w:noProof/>
                <w:webHidden/>
                <w:sz w:val="28"/>
                <w:szCs w:val="28"/>
              </w:rPr>
              <w:fldChar w:fldCharType="end"/>
            </w:r>
          </w:hyperlink>
        </w:p>
        <w:p w14:paraId="5C1FED61" w14:textId="64528CD6" w:rsidR="00DF642B" w:rsidRPr="00DF642B" w:rsidRDefault="00000000">
          <w:pPr>
            <w:pStyle w:val="TOC2"/>
            <w:ind w:left="420"/>
            <w:rPr>
              <w:rStyle w:val="af2"/>
              <w:rFonts w:ascii="楷体" w:eastAsia="楷体" w:hAnsi="楷体"/>
              <w:noProof/>
              <w:sz w:val="28"/>
              <w:szCs w:val="28"/>
            </w:rPr>
          </w:pPr>
          <w:hyperlink w:anchor="_Toc141865246" w:history="1">
            <w:r w:rsidR="00DF642B" w:rsidRPr="00DF642B">
              <w:rPr>
                <w:rStyle w:val="af2"/>
                <w:rFonts w:ascii="楷体" w:eastAsia="楷体" w:hAnsi="楷体"/>
                <w:noProof/>
                <w:sz w:val="28"/>
                <w:szCs w:val="28"/>
              </w:rPr>
              <w:t>（二）项目过程情况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_Toc141865246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30</w:t>
            </w:r>
            <w:r w:rsidR="00DF642B" w:rsidRPr="00DF642B">
              <w:rPr>
                <w:rStyle w:val="af2"/>
                <w:rFonts w:ascii="楷体" w:eastAsia="楷体" w:hAnsi="楷体"/>
                <w:noProof/>
                <w:webHidden/>
                <w:sz w:val="28"/>
                <w:szCs w:val="28"/>
              </w:rPr>
              <w:fldChar w:fldCharType="end"/>
            </w:r>
          </w:hyperlink>
        </w:p>
        <w:p w14:paraId="4FE28A8A" w14:textId="54D213A1" w:rsidR="00DF642B" w:rsidRPr="00DF642B" w:rsidRDefault="00000000">
          <w:pPr>
            <w:pStyle w:val="TOC2"/>
            <w:ind w:left="420"/>
            <w:rPr>
              <w:rStyle w:val="af2"/>
              <w:rFonts w:ascii="楷体" w:eastAsia="楷体" w:hAnsi="楷体"/>
              <w:noProof/>
              <w:sz w:val="28"/>
              <w:szCs w:val="28"/>
            </w:rPr>
          </w:pPr>
          <w:hyperlink w:anchor="_Toc141865247" w:history="1">
            <w:r w:rsidR="00DF642B" w:rsidRPr="00DF642B">
              <w:rPr>
                <w:rStyle w:val="af2"/>
                <w:rFonts w:ascii="楷体" w:eastAsia="楷体" w:hAnsi="楷体"/>
                <w:noProof/>
                <w:sz w:val="28"/>
                <w:szCs w:val="28"/>
              </w:rPr>
              <w:t>（三）项目产出情况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_Toc141865247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33</w:t>
            </w:r>
            <w:r w:rsidR="00DF642B" w:rsidRPr="00DF642B">
              <w:rPr>
                <w:rStyle w:val="af2"/>
                <w:rFonts w:ascii="楷体" w:eastAsia="楷体" w:hAnsi="楷体"/>
                <w:noProof/>
                <w:webHidden/>
                <w:sz w:val="28"/>
                <w:szCs w:val="28"/>
              </w:rPr>
              <w:fldChar w:fldCharType="end"/>
            </w:r>
          </w:hyperlink>
        </w:p>
        <w:p w14:paraId="40E9A3FA" w14:textId="53A1B96B" w:rsidR="00DF642B" w:rsidRPr="00DF642B" w:rsidRDefault="00000000">
          <w:pPr>
            <w:pStyle w:val="TOC2"/>
            <w:ind w:left="420"/>
            <w:rPr>
              <w:rStyle w:val="af2"/>
              <w:rFonts w:ascii="楷体" w:eastAsia="楷体" w:hAnsi="楷体"/>
              <w:noProof/>
              <w:sz w:val="28"/>
              <w:szCs w:val="28"/>
            </w:rPr>
          </w:pPr>
          <w:hyperlink w:anchor="_Toc141865248" w:history="1">
            <w:r w:rsidR="00DF642B" w:rsidRPr="00DF642B">
              <w:rPr>
                <w:rStyle w:val="af2"/>
                <w:rFonts w:ascii="楷体" w:eastAsia="楷体" w:hAnsi="楷体"/>
                <w:noProof/>
                <w:sz w:val="28"/>
                <w:szCs w:val="28"/>
              </w:rPr>
              <w:t>（四）项目效益情况</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_Toc141865248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36</w:t>
            </w:r>
            <w:r w:rsidR="00DF642B" w:rsidRPr="00DF642B">
              <w:rPr>
                <w:rStyle w:val="af2"/>
                <w:rFonts w:ascii="楷体" w:eastAsia="楷体" w:hAnsi="楷体"/>
                <w:noProof/>
                <w:webHidden/>
                <w:sz w:val="28"/>
                <w:szCs w:val="28"/>
              </w:rPr>
              <w:fldChar w:fldCharType="end"/>
            </w:r>
          </w:hyperlink>
        </w:p>
        <w:p w14:paraId="5E449179" w14:textId="55FAC4B1" w:rsidR="00DF642B" w:rsidRDefault="00000000">
          <w:pPr>
            <w:pStyle w:val="TOC1"/>
            <w:rPr>
              <w:rFonts w:asciiTheme="minorHAnsi" w:eastAsiaTheme="minorEastAsia" w:hAnsiTheme="minorHAnsi" w:cstheme="minorBidi"/>
              <w:noProof/>
              <w:sz w:val="21"/>
              <w:szCs w:val="22"/>
            </w:rPr>
          </w:pPr>
          <w:hyperlink w:anchor="_Toc141865249" w:history="1">
            <w:r w:rsidR="00DF642B" w:rsidRPr="00D47973">
              <w:rPr>
                <w:rStyle w:val="af2"/>
                <w:rFonts w:ascii="黑体" w:hAnsi="黑体"/>
                <w:noProof/>
              </w:rPr>
              <w:t>五、主要经验及做法、存在的问题及原因分析</w:t>
            </w:r>
            <w:r w:rsidR="00DF642B">
              <w:rPr>
                <w:noProof/>
                <w:webHidden/>
              </w:rPr>
              <w:tab/>
            </w:r>
            <w:r w:rsidR="00DF642B">
              <w:rPr>
                <w:noProof/>
                <w:webHidden/>
              </w:rPr>
              <w:fldChar w:fldCharType="begin"/>
            </w:r>
            <w:r w:rsidR="00DF642B">
              <w:rPr>
                <w:noProof/>
                <w:webHidden/>
              </w:rPr>
              <w:instrText xml:space="preserve"> PAGEREF _Toc141865249 \h </w:instrText>
            </w:r>
            <w:r w:rsidR="00DF642B">
              <w:rPr>
                <w:noProof/>
                <w:webHidden/>
              </w:rPr>
            </w:r>
            <w:r w:rsidR="00DF642B">
              <w:rPr>
                <w:noProof/>
                <w:webHidden/>
              </w:rPr>
              <w:fldChar w:fldCharType="separate"/>
            </w:r>
            <w:r w:rsidR="00106DD6">
              <w:rPr>
                <w:noProof/>
                <w:webHidden/>
              </w:rPr>
              <w:t>38</w:t>
            </w:r>
            <w:r w:rsidR="00DF642B">
              <w:rPr>
                <w:noProof/>
                <w:webHidden/>
              </w:rPr>
              <w:fldChar w:fldCharType="end"/>
            </w:r>
          </w:hyperlink>
        </w:p>
        <w:p w14:paraId="078DBF21" w14:textId="32D5E821" w:rsidR="00DF642B" w:rsidRPr="00DF642B" w:rsidRDefault="00000000">
          <w:pPr>
            <w:pStyle w:val="TOC2"/>
            <w:ind w:left="420"/>
            <w:rPr>
              <w:rStyle w:val="af2"/>
              <w:rFonts w:ascii="楷体" w:eastAsia="楷体" w:hAnsi="楷体"/>
              <w:noProof/>
              <w:sz w:val="28"/>
              <w:szCs w:val="28"/>
            </w:rPr>
          </w:pPr>
          <w:hyperlink w:anchor="_Toc141865250" w:history="1">
            <w:r w:rsidR="00DF642B" w:rsidRPr="00DF642B">
              <w:rPr>
                <w:rStyle w:val="af2"/>
                <w:rFonts w:ascii="楷体" w:eastAsia="楷体" w:hAnsi="楷体"/>
                <w:noProof/>
                <w:sz w:val="28"/>
                <w:szCs w:val="28"/>
              </w:rPr>
              <w:t>（一）主要经验及做法</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_Toc141865250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38</w:t>
            </w:r>
            <w:r w:rsidR="00DF642B" w:rsidRPr="00DF642B">
              <w:rPr>
                <w:rStyle w:val="af2"/>
                <w:rFonts w:ascii="楷体" w:eastAsia="楷体" w:hAnsi="楷体"/>
                <w:noProof/>
                <w:webHidden/>
                <w:sz w:val="28"/>
                <w:szCs w:val="28"/>
              </w:rPr>
              <w:fldChar w:fldCharType="end"/>
            </w:r>
          </w:hyperlink>
        </w:p>
        <w:p w14:paraId="63EA053E" w14:textId="003D5D81" w:rsidR="00DF642B" w:rsidRPr="00DF642B" w:rsidRDefault="00000000">
          <w:pPr>
            <w:pStyle w:val="TOC2"/>
            <w:ind w:left="420"/>
            <w:rPr>
              <w:rStyle w:val="af2"/>
              <w:rFonts w:ascii="楷体" w:eastAsia="楷体" w:hAnsi="楷体"/>
              <w:noProof/>
              <w:sz w:val="28"/>
              <w:szCs w:val="28"/>
            </w:rPr>
          </w:pPr>
          <w:hyperlink w:anchor="_Toc141865251" w:history="1">
            <w:r w:rsidR="00DF642B" w:rsidRPr="00DF642B">
              <w:rPr>
                <w:rStyle w:val="af2"/>
                <w:rFonts w:ascii="楷体" w:eastAsia="楷体" w:hAnsi="楷体"/>
                <w:noProof/>
                <w:sz w:val="28"/>
                <w:szCs w:val="28"/>
              </w:rPr>
              <w:t>（二）存在的问题及原因分析</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_Toc141865251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39</w:t>
            </w:r>
            <w:r w:rsidR="00DF642B" w:rsidRPr="00DF642B">
              <w:rPr>
                <w:rStyle w:val="af2"/>
                <w:rFonts w:ascii="楷体" w:eastAsia="楷体" w:hAnsi="楷体"/>
                <w:noProof/>
                <w:webHidden/>
                <w:sz w:val="28"/>
                <w:szCs w:val="28"/>
              </w:rPr>
              <w:fldChar w:fldCharType="end"/>
            </w:r>
          </w:hyperlink>
        </w:p>
        <w:p w14:paraId="21E5453A" w14:textId="1A252CDD" w:rsidR="00DF642B" w:rsidRDefault="00000000">
          <w:pPr>
            <w:pStyle w:val="TOC1"/>
            <w:rPr>
              <w:rFonts w:asciiTheme="minorHAnsi" w:eastAsiaTheme="minorEastAsia" w:hAnsiTheme="minorHAnsi" w:cstheme="minorBidi"/>
              <w:noProof/>
              <w:sz w:val="21"/>
              <w:szCs w:val="22"/>
            </w:rPr>
          </w:pPr>
          <w:hyperlink w:anchor="_Toc141865257" w:history="1">
            <w:r w:rsidR="00DF642B" w:rsidRPr="00D47973">
              <w:rPr>
                <w:rStyle w:val="af2"/>
                <w:rFonts w:ascii="黑体" w:hAnsi="黑体"/>
                <w:noProof/>
              </w:rPr>
              <w:t>六、有关建议</w:t>
            </w:r>
            <w:r w:rsidR="00DF642B">
              <w:rPr>
                <w:noProof/>
                <w:webHidden/>
              </w:rPr>
              <w:tab/>
            </w:r>
            <w:r w:rsidR="00DF642B">
              <w:rPr>
                <w:noProof/>
                <w:webHidden/>
              </w:rPr>
              <w:fldChar w:fldCharType="begin"/>
            </w:r>
            <w:r w:rsidR="00DF642B">
              <w:rPr>
                <w:noProof/>
                <w:webHidden/>
              </w:rPr>
              <w:instrText xml:space="preserve"> PAGEREF _Toc141865257 \h </w:instrText>
            </w:r>
            <w:r w:rsidR="00DF642B">
              <w:rPr>
                <w:noProof/>
                <w:webHidden/>
              </w:rPr>
            </w:r>
            <w:r w:rsidR="00DF642B">
              <w:rPr>
                <w:noProof/>
                <w:webHidden/>
              </w:rPr>
              <w:fldChar w:fldCharType="separate"/>
            </w:r>
            <w:r w:rsidR="00106DD6">
              <w:rPr>
                <w:noProof/>
                <w:webHidden/>
              </w:rPr>
              <w:t>41</w:t>
            </w:r>
            <w:r w:rsidR="00DF642B">
              <w:rPr>
                <w:noProof/>
                <w:webHidden/>
              </w:rPr>
              <w:fldChar w:fldCharType="end"/>
            </w:r>
          </w:hyperlink>
        </w:p>
        <w:p w14:paraId="739D8C79" w14:textId="17E49C75" w:rsidR="00DF642B" w:rsidRPr="00DF642B" w:rsidRDefault="00000000">
          <w:pPr>
            <w:pStyle w:val="TOC2"/>
            <w:ind w:left="420"/>
            <w:rPr>
              <w:rFonts w:asciiTheme="minorHAnsi" w:eastAsiaTheme="minorEastAsia" w:hAnsiTheme="minorHAnsi" w:cstheme="minorBidi"/>
              <w:noProof/>
              <w:sz w:val="28"/>
              <w:szCs w:val="28"/>
            </w:rPr>
          </w:pPr>
          <w:hyperlink w:anchor="_Toc141865258" w:history="1">
            <w:r w:rsidR="00DF642B" w:rsidRPr="00DF642B">
              <w:rPr>
                <w:rStyle w:val="af2"/>
                <w:rFonts w:ascii="楷体" w:eastAsia="楷体" w:hAnsi="楷体"/>
                <w:noProof/>
                <w:sz w:val="28"/>
                <w:szCs w:val="28"/>
              </w:rPr>
              <w:t>（一）重视项目预算额度的测算，充实预算额度测算依据</w:t>
            </w:r>
            <w:r w:rsidR="00DF642B" w:rsidRPr="00DF642B">
              <w:rPr>
                <w:noProof/>
                <w:webHidden/>
                <w:sz w:val="28"/>
                <w:szCs w:val="28"/>
              </w:rPr>
              <w:tab/>
            </w:r>
            <w:r w:rsidR="00DF642B" w:rsidRPr="00DF642B">
              <w:rPr>
                <w:noProof/>
                <w:webHidden/>
                <w:sz w:val="28"/>
                <w:szCs w:val="28"/>
              </w:rPr>
              <w:fldChar w:fldCharType="begin"/>
            </w:r>
            <w:r w:rsidR="00DF642B" w:rsidRPr="00DF642B">
              <w:rPr>
                <w:noProof/>
                <w:webHidden/>
                <w:sz w:val="28"/>
                <w:szCs w:val="28"/>
              </w:rPr>
              <w:instrText xml:space="preserve"> PAGEREF _Toc141865258 \h </w:instrText>
            </w:r>
            <w:r w:rsidR="00DF642B" w:rsidRPr="00DF642B">
              <w:rPr>
                <w:noProof/>
                <w:webHidden/>
                <w:sz w:val="28"/>
                <w:szCs w:val="28"/>
              </w:rPr>
            </w:r>
            <w:r w:rsidR="00DF642B" w:rsidRPr="00DF642B">
              <w:rPr>
                <w:noProof/>
                <w:webHidden/>
                <w:sz w:val="28"/>
                <w:szCs w:val="28"/>
              </w:rPr>
              <w:fldChar w:fldCharType="separate"/>
            </w:r>
            <w:r w:rsidR="00106DD6">
              <w:rPr>
                <w:noProof/>
                <w:webHidden/>
                <w:sz w:val="28"/>
                <w:szCs w:val="28"/>
              </w:rPr>
              <w:t>41</w:t>
            </w:r>
            <w:r w:rsidR="00DF642B" w:rsidRPr="00DF642B">
              <w:rPr>
                <w:noProof/>
                <w:webHidden/>
                <w:sz w:val="28"/>
                <w:szCs w:val="28"/>
              </w:rPr>
              <w:fldChar w:fldCharType="end"/>
            </w:r>
          </w:hyperlink>
        </w:p>
        <w:p w14:paraId="7E22E5F4" w14:textId="62BF35A4" w:rsidR="00DF642B" w:rsidRPr="00DF642B" w:rsidRDefault="00000000">
          <w:pPr>
            <w:pStyle w:val="TOC2"/>
            <w:ind w:left="420"/>
            <w:rPr>
              <w:rFonts w:asciiTheme="minorHAnsi" w:eastAsiaTheme="minorEastAsia" w:hAnsiTheme="minorHAnsi" w:cstheme="minorBidi"/>
              <w:noProof/>
              <w:sz w:val="28"/>
              <w:szCs w:val="28"/>
            </w:rPr>
          </w:pPr>
          <w:hyperlink w:anchor="_Toc141865259" w:history="1">
            <w:r w:rsidR="00DF642B" w:rsidRPr="00DF642B">
              <w:rPr>
                <w:rStyle w:val="af2"/>
                <w:rFonts w:ascii="楷体" w:eastAsia="楷体" w:hAnsi="楷体"/>
                <w:noProof/>
                <w:sz w:val="28"/>
                <w:szCs w:val="28"/>
              </w:rPr>
              <w:t>（二）重视项目的调整变化，不断提高项目管理水平</w:t>
            </w:r>
            <w:r w:rsidR="00DF642B" w:rsidRPr="00DF642B">
              <w:rPr>
                <w:noProof/>
                <w:webHidden/>
                <w:sz w:val="28"/>
                <w:szCs w:val="28"/>
              </w:rPr>
              <w:tab/>
            </w:r>
            <w:r w:rsidR="00DF642B" w:rsidRPr="00DF642B">
              <w:rPr>
                <w:noProof/>
                <w:webHidden/>
                <w:sz w:val="28"/>
                <w:szCs w:val="28"/>
              </w:rPr>
              <w:fldChar w:fldCharType="begin"/>
            </w:r>
            <w:r w:rsidR="00DF642B" w:rsidRPr="00DF642B">
              <w:rPr>
                <w:noProof/>
                <w:webHidden/>
                <w:sz w:val="28"/>
                <w:szCs w:val="28"/>
              </w:rPr>
              <w:instrText xml:space="preserve"> PAGEREF _Toc141865259 \h </w:instrText>
            </w:r>
            <w:r w:rsidR="00DF642B" w:rsidRPr="00DF642B">
              <w:rPr>
                <w:noProof/>
                <w:webHidden/>
                <w:sz w:val="28"/>
                <w:szCs w:val="28"/>
              </w:rPr>
            </w:r>
            <w:r w:rsidR="00DF642B" w:rsidRPr="00DF642B">
              <w:rPr>
                <w:noProof/>
                <w:webHidden/>
                <w:sz w:val="28"/>
                <w:szCs w:val="28"/>
              </w:rPr>
              <w:fldChar w:fldCharType="separate"/>
            </w:r>
            <w:r w:rsidR="00106DD6">
              <w:rPr>
                <w:noProof/>
                <w:webHidden/>
                <w:sz w:val="28"/>
                <w:szCs w:val="28"/>
              </w:rPr>
              <w:t>41</w:t>
            </w:r>
            <w:r w:rsidR="00DF642B" w:rsidRPr="00DF642B">
              <w:rPr>
                <w:noProof/>
                <w:webHidden/>
                <w:sz w:val="28"/>
                <w:szCs w:val="28"/>
              </w:rPr>
              <w:fldChar w:fldCharType="end"/>
            </w:r>
          </w:hyperlink>
        </w:p>
        <w:p w14:paraId="1BDCC657" w14:textId="48609447" w:rsidR="00DF642B" w:rsidRPr="00DF642B" w:rsidRDefault="00000000">
          <w:pPr>
            <w:pStyle w:val="TOC2"/>
            <w:ind w:left="420"/>
            <w:rPr>
              <w:rFonts w:asciiTheme="minorHAnsi" w:eastAsiaTheme="minorEastAsia" w:hAnsiTheme="minorHAnsi" w:cstheme="minorBidi"/>
              <w:noProof/>
              <w:sz w:val="28"/>
              <w:szCs w:val="28"/>
            </w:rPr>
          </w:pPr>
          <w:hyperlink w:anchor="_Toc141865260" w:history="1">
            <w:r w:rsidR="00DF642B" w:rsidRPr="00DF642B">
              <w:rPr>
                <w:rStyle w:val="af2"/>
                <w:rFonts w:ascii="楷体" w:eastAsia="楷体" w:hAnsi="楷体"/>
                <w:noProof/>
                <w:sz w:val="28"/>
                <w:szCs w:val="28"/>
              </w:rPr>
              <w:t>（三）强化绩效管理，合理设置绩效指标</w:t>
            </w:r>
            <w:r w:rsidR="00DF642B" w:rsidRPr="00DF642B">
              <w:rPr>
                <w:noProof/>
                <w:webHidden/>
                <w:sz w:val="28"/>
                <w:szCs w:val="28"/>
              </w:rPr>
              <w:tab/>
            </w:r>
            <w:r w:rsidR="00DF642B" w:rsidRPr="00DF642B">
              <w:rPr>
                <w:noProof/>
                <w:webHidden/>
                <w:sz w:val="28"/>
                <w:szCs w:val="28"/>
              </w:rPr>
              <w:fldChar w:fldCharType="begin"/>
            </w:r>
            <w:r w:rsidR="00DF642B" w:rsidRPr="00DF642B">
              <w:rPr>
                <w:noProof/>
                <w:webHidden/>
                <w:sz w:val="28"/>
                <w:szCs w:val="28"/>
              </w:rPr>
              <w:instrText xml:space="preserve"> PAGEREF _Toc141865260 \h </w:instrText>
            </w:r>
            <w:r w:rsidR="00DF642B" w:rsidRPr="00DF642B">
              <w:rPr>
                <w:noProof/>
                <w:webHidden/>
                <w:sz w:val="28"/>
                <w:szCs w:val="28"/>
              </w:rPr>
            </w:r>
            <w:r w:rsidR="00DF642B" w:rsidRPr="00DF642B">
              <w:rPr>
                <w:noProof/>
                <w:webHidden/>
                <w:sz w:val="28"/>
                <w:szCs w:val="28"/>
              </w:rPr>
              <w:fldChar w:fldCharType="separate"/>
            </w:r>
            <w:r w:rsidR="00106DD6">
              <w:rPr>
                <w:noProof/>
                <w:webHidden/>
                <w:sz w:val="28"/>
                <w:szCs w:val="28"/>
              </w:rPr>
              <w:t>41</w:t>
            </w:r>
            <w:r w:rsidR="00DF642B" w:rsidRPr="00DF642B">
              <w:rPr>
                <w:noProof/>
                <w:webHidden/>
                <w:sz w:val="28"/>
                <w:szCs w:val="28"/>
              </w:rPr>
              <w:fldChar w:fldCharType="end"/>
            </w:r>
          </w:hyperlink>
        </w:p>
        <w:p w14:paraId="7FB1C574" w14:textId="7BEC3A2D" w:rsidR="00DF642B" w:rsidRPr="00DF642B" w:rsidRDefault="00000000">
          <w:pPr>
            <w:pStyle w:val="TOC2"/>
            <w:ind w:left="420"/>
            <w:rPr>
              <w:rFonts w:asciiTheme="minorHAnsi" w:eastAsiaTheme="minorEastAsia" w:hAnsiTheme="minorHAnsi" w:cstheme="minorBidi"/>
              <w:noProof/>
              <w:sz w:val="28"/>
              <w:szCs w:val="28"/>
            </w:rPr>
          </w:pPr>
          <w:hyperlink w:anchor="_Toc141865261" w:history="1">
            <w:r w:rsidR="00DF642B" w:rsidRPr="00DF642B">
              <w:rPr>
                <w:rStyle w:val="af2"/>
                <w:rFonts w:ascii="楷体" w:eastAsia="楷体" w:hAnsi="楷体"/>
                <w:noProof/>
                <w:sz w:val="28"/>
                <w:szCs w:val="28"/>
              </w:rPr>
              <w:t>（四）健全项目管理制度体系</w:t>
            </w:r>
            <w:r w:rsidR="00DF642B" w:rsidRPr="00DF642B">
              <w:rPr>
                <w:noProof/>
                <w:webHidden/>
                <w:sz w:val="28"/>
                <w:szCs w:val="28"/>
              </w:rPr>
              <w:tab/>
            </w:r>
            <w:r w:rsidR="00DF642B" w:rsidRPr="00DF642B">
              <w:rPr>
                <w:noProof/>
                <w:webHidden/>
                <w:sz w:val="28"/>
                <w:szCs w:val="28"/>
              </w:rPr>
              <w:fldChar w:fldCharType="begin"/>
            </w:r>
            <w:r w:rsidR="00DF642B" w:rsidRPr="00DF642B">
              <w:rPr>
                <w:noProof/>
                <w:webHidden/>
                <w:sz w:val="28"/>
                <w:szCs w:val="28"/>
              </w:rPr>
              <w:instrText xml:space="preserve"> PAGEREF _Toc141865261 \h </w:instrText>
            </w:r>
            <w:r w:rsidR="00DF642B" w:rsidRPr="00DF642B">
              <w:rPr>
                <w:noProof/>
                <w:webHidden/>
                <w:sz w:val="28"/>
                <w:szCs w:val="28"/>
              </w:rPr>
            </w:r>
            <w:r w:rsidR="00DF642B" w:rsidRPr="00DF642B">
              <w:rPr>
                <w:noProof/>
                <w:webHidden/>
                <w:sz w:val="28"/>
                <w:szCs w:val="28"/>
              </w:rPr>
              <w:fldChar w:fldCharType="separate"/>
            </w:r>
            <w:r w:rsidR="00106DD6">
              <w:rPr>
                <w:noProof/>
                <w:webHidden/>
                <w:sz w:val="28"/>
                <w:szCs w:val="28"/>
              </w:rPr>
              <w:t>42</w:t>
            </w:r>
            <w:r w:rsidR="00DF642B" w:rsidRPr="00DF642B">
              <w:rPr>
                <w:noProof/>
                <w:webHidden/>
                <w:sz w:val="28"/>
                <w:szCs w:val="28"/>
              </w:rPr>
              <w:fldChar w:fldCharType="end"/>
            </w:r>
          </w:hyperlink>
        </w:p>
        <w:p w14:paraId="61F0E8C7" w14:textId="57F8CC8A" w:rsidR="00DF642B" w:rsidRPr="00DF642B" w:rsidRDefault="00000000">
          <w:pPr>
            <w:pStyle w:val="TOC2"/>
            <w:ind w:left="420"/>
            <w:rPr>
              <w:rFonts w:asciiTheme="minorHAnsi" w:eastAsiaTheme="minorEastAsia" w:hAnsiTheme="minorHAnsi" w:cstheme="minorBidi"/>
              <w:noProof/>
              <w:sz w:val="28"/>
              <w:szCs w:val="28"/>
            </w:rPr>
          </w:pPr>
          <w:hyperlink w:anchor="_Toc141865262" w:history="1">
            <w:r w:rsidR="00DF642B" w:rsidRPr="00DF642B">
              <w:rPr>
                <w:rStyle w:val="af2"/>
                <w:rFonts w:ascii="楷体" w:eastAsia="楷体" w:hAnsi="楷体"/>
                <w:noProof/>
                <w:sz w:val="28"/>
                <w:szCs w:val="28"/>
              </w:rPr>
              <w:t>（五）加强技术更新，提高实施监控平台监控效率</w:t>
            </w:r>
            <w:r w:rsidR="00DF642B" w:rsidRPr="00DF642B">
              <w:rPr>
                <w:noProof/>
                <w:webHidden/>
                <w:sz w:val="28"/>
                <w:szCs w:val="28"/>
              </w:rPr>
              <w:tab/>
            </w:r>
            <w:r w:rsidR="00DF642B" w:rsidRPr="00DF642B">
              <w:rPr>
                <w:noProof/>
                <w:webHidden/>
                <w:sz w:val="28"/>
                <w:szCs w:val="28"/>
              </w:rPr>
              <w:fldChar w:fldCharType="begin"/>
            </w:r>
            <w:r w:rsidR="00DF642B" w:rsidRPr="00DF642B">
              <w:rPr>
                <w:noProof/>
                <w:webHidden/>
                <w:sz w:val="28"/>
                <w:szCs w:val="28"/>
              </w:rPr>
              <w:instrText xml:space="preserve"> PAGEREF _Toc141865262 \h </w:instrText>
            </w:r>
            <w:r w:rsidR="00DF642B" w:rsidRPr="00DF642B">
              <w:rPr>
                <w:noProof/>
                <w:webHidden/>
                <w:sz w:val="28"/>
                <w:szCs w:val="28"/>
              </w:rPr>
            </w:r>
            <w:r w:rsidR="00DF642B" w:rsidRPr="00DF642B">
              <w:rPr>
                <w:noProof/>
                <w:webHidden/>
                <w:sz w:val="28"/>
                <w:szCs w:val="28"/>
              </w:rPr>
              <w:fldChar w:fldCharType="separate"/>
            </w:r>
            <w:r w:rsidR="00106DD6">
              <w:rPr>
                <w:noProof/>
                <w:webHidden/>
                <w:sz w:val="28"/>
                <w:szCs w:val="28"/>
              </w:rPr>
              <w:t>42</w:t>
            </w:r>
            <w:r w:rsidR="00DF642B" w:rsidRPr="00DF642B">
              <w:rPr>
                <w:noProof/>
                <w:webHidden/>
                <w:sz w:val="28"/>
                <w:szCs w:val="28"/>
              </w:rPr>
              <w:fldChar w:fldCharType="end"/>
            </w:r>
          </w:hyperlink>
        </w:p>
        <w:p w14:paraId="721EFB06" w14:textId="660DB13D" w:rsidR="00DF642B" w:rsidRDefault="00000000">
          <w:pPr>
            <w:pStyle w:val="TOC1"/>
            <w:rPr>
              <w:rFonts w:asciiTheme="minorHAnsi" w:eastAsiaTheme="minorEastAsia" w:hAnsiTheme="minorHAnsi" w:cstheme="minorBidi"/>
              <w:noProof/>
              <w:sz w:val="21"/>
              <w:szCs w:val="22"/>
            </w:rPr>
          </w:pPr>
          <w:hyperlink w:anchor="_Toc141865263" w:history="1">
            <w:r w:rsidR="00DF642B" w:rsidRPr="00D47973">
              <w:rPr>
                <w:rStyle w:val="af2"/>
                <w:rFonts w:ascii="黑体" w:hAnsi="黑体"/>
                <w:noProof/>
              </w:rPr>
              <w:t>七、其他需要说明的问题</w:t>
            </w:r>
            <w:r w:rsidR="00DF642B">
              <w:rPr>
                <w:noProof/>
                <w:webHidden/>
              </w:rPr>
              <w:tab/>
            </w:r>
            <w:r w:rsidR="00DF642B">
              <w:rPr>
                <w:noProof/>
                <w:webHidden/>
              </w:rPr>
              <w:fldChar w:fldCharType="begin"/>
            </w:r>
            <w:r w:rsidR="00DF642B">
              <w:rPr>
                <w:noProof/>
                <w:webHidden/>
              </w:rPr>
              <w:instrText xml:space="preserve"> PAGEREF _Toc141865263 \h </w:instrText>
            </w:r>
            <w:r w:rsidR="00DF642B">
              <w:rPr>
                <w:noProof/>
                <w:webHidden/>
              </w:rPr>
            </w:r>
            <w:r w:rsidR="00DF642B">
              <w:rPr>
                <w:noProof/>
                <w:webHidden/>
              </w:rPr>
              <w:fldChar w:fldCharType="separate"/>
            </w:r>
            <w:r w:rsidR="00106DD6">
              <w:rPr>
                <w:noProof/>
                <w:webHidden/>
              </w:rPr>
              <w:t>43</w:t>
            </w:r>
            <w:r w:rsidR="00DF642B">
              <w:rPr>
                <w:noProof/>
                <w:webHidden/>
              </w:rPr>
              <w:fldChar w:fldCharType="end"/>
            </w:r>
          </w:hyperlink>
        </w:p>
        <w:p w14:paraId="29910221" w14:textId="03AEF3B5" w:rsidR="00DF642B" w:rsidRPr="00DF642B" w:rsidRDefault="00000000" w:rsidP="00DF642B">
          <w:pPr>
            <w:pStyle w:val="TOC2"/>
            <w:ind w:left="420"/>
            <w:rPr>
              <w:rStyle w:val="af2"/>
              <w:rFonts w:ascii="楷体" w:eastAsia="楷体" w:hAnsi="楷体"/>
              <w:noProof/>
              <w:sz w:val="28"/>
              <w:szCs w:val="28"/>
            </w:rPr>
          </w:pPr>
          <w:hyperlink w:anchor="_Toc141865264" w:history="1">
            <w:r w:rsidR="00DF642B" w:rsidRPr="00DF642B">
              <w:rPr>
                <w:rStyle w:val="af2"/>
                <w:rFonts w:ascii="楷体" w:eastAsia="楷体" w:hAnsi="楷体"/>
                <w:noProof/>
                <w:sz w:val="28"/>
                <w:szCs w:val="28"/>
              </w:rPr>
              <w:t>附件一 评价指标体系</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_Toc141865264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44</w:t>
            </w:r>
            <w:r w:rsidR="00DF642B" w:rsidRPr="00DF642B">
              <w:rPr>
                <w:rStyle w:val="af2"/>
                <w:rFonts w:ascii="楷体" w:eastAsia="楷体" w:hAnsi="楷体"/>
                <w:noProof/>
                <w:webHidden/>
                <w:sz w:val="28"/>
                <w:szCs w:val="28"/>
              </w:rPr>
              <w:fldChar w:fldCharType="end"/>
            </w:r>
          </w:hyperlink>
        </w:p>
        <w:p w14:paraId="3B0B63A9" w14:textId="3C35E005" w:rsidR="00DF642B" w:rsidRPr="00DF642B" w:rsidRDefault="00000000" w:rsidP="00DF642B">
          <w:pPr>
            <w:pStyle w:val="TOC2"/>
            <w:ind w:left="420"/>
            <w:rPr>
              <w:rStyle w:val="af2"/>
              <w:rFonts w:ascii="楷体" w:eastAsia="楷体" w:hAnsi="楷体"/>
              <w:noProof/>
              <w:sz w:val="28"/>
              <w:szCs w:val="28"/>
            </w:rPr>
          </w:pPr>
          <w:hyperlink w:anchor="_Toc141865265" w:history="1">
            <w:r w:rsidR="00DF642B" w:rsidRPr="00DF642B">
              <w:rPr>
                <w:rStyle w:val="af2"/>
                <w:rFonts w:ascii="楷体" w:eastAsia="楷体" w:hAnsi="楷体"/>
                <w:noProof/>
                <w:sz w:val="28"/>
                <w:szCs w:val="28"/>
              </w:rPr>
              <w:t>附件二 绩效评价问题清单</w:t>
            </w:r>
            <w:r w:rsidR="00DF642B" w:rsidRPr="00DF642B">
              <w:rPr>
                <w:rStyle w:val="af2"/>
                <w:rFonts w:ascii="楷体" w:eastAsia="楷体" w:hAnsi="楷体"/>
                <w:noProof/>
                <w:webHidden/>
                <w:sz w:val="28"/>
                <w:szCs w:val="28"/>
              </w:rPr>
              <w:tab/>
            </w:r>
            <w:r w:rsidR="00DF642B" w:rsidRPr="00DF642B">
              <w:rPr>
                <w:rStyle w:val="af2"/>
                <w:rFonts w:ascii="楷体" w:eastAsia="楷体" w:hAnsi="楷体"/>
                <w:noProof/>
                <w:webHidden/>
                <w:sz w:val="28"/>
                <w:szCs w:val="28"/>
              </w:rPr>
              <w:fldChar w:fldCharType="begin"/>
            </w:r>
            <w:r w:rsidR="00DF642B" w:rsidRPr="00DF642B">
              <w:rPr>
                <w:rStyle w:val="af2"/>
                <w:rFonts w:ascii="楷体" w:eastAsia="楷体" w:hAnsi="楷体"/>
                <w:noProof/>
                <w:webHidden/>
                <w:sz w:val="28"/>
                <w:szCs w:val="28"/>
              </w:rPr>
              <w:instrText xml:space="preserve"> PAGEREF _Toc141865265 \h </w:instrText>
            </w:r>
            <w:r w:rsidR="00DF642B" w:rsidRPr="00DF642B">
              <w:rPr>
                <w:rStyle w:val="af2"/>
                <w:rFonts w:ascii="楷体" w:eastAsia="楷体" w:hAnsi="楷体"/>
                <w:noProof/>
                <w:webHidden/>
                <w:sz w:val="28"/>
                <w:szCs w:val="28"/>
              </w:rPr>
            </w:r>
            <w:r w:rsidR="00DF642B" w:rsidRPr="00DF642B">
              <w:rPr>
                <w:rStyle w:val="af2"/>
                <w:rFonts w:ascii="楷体" w:eastAsia="楷体" w:hAnsi="楷体"/>
                <w:noProof/>
                <w:webHidden/>
                <w:sz w:val="28"/>
                <w:szCs w:val="28"/>
              </w:rPr>
              <w:fldChar w:fldCharType="separate"/>
            </w:r>
            <w:r w:rsidR="00106DD6">
              <w:rPr>
                <w:rStyle w:val="af2"/>
                <w:rFonts w:ascii="楷体" w:eastAsia="楷体" w:hAnsi="楷体"/>
                <w:noProof/>
                <w:webHidden/>
                <w:sz w:val="28"/>
                <w:szCs w:val="28"/>
              </w:rPr>
              <w:t>53</w:t>
            </w:r>
            <w:r w:rsidR="00DF642B" w:rsidRPr="00DF642B">
              <w:rPr>
                <w:rStyle w:val="af2"/>
                <w:rFonts w:ascii="楷体" w:eastAsia="楷体" w:hAnsi="楷体"/>
                <w:noProof/>
                <w:webHidden/>
                <w:sz w:val="28"/>
                <w:szCs w:val="28"/>
              </w:rPr>
              <w:fldChar w:fldCharType="end"/>
            </w:r>
          </w:hyperlink>
        </w:p>
        <w:p w14:paraId="0D19CE0D" w14:textId="3EFB22A9" w:rsidR="00B61DEC" w:rsidRPr="00D203DD" w:rsidRDefault="00E55729">
          <w:pPr>
            <w:pStyle w:val="TOC1"/>
            <w:spacing w:line="600" w:lineRule="exact"/>
            <w:jc w:val="both"/>
            <w:rPr>
              <w:rFonts w:ascii="仿宋" w:eastAsia="仿宋" w:hAnsi="仿宋" w:cs="仿宋"/>
              <w:lang w:val="zh-CN"/>
            </w:rPr>
            <w:sectPr w:rsidR="00B61DEC" w:rsidRPr="00D203DD">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sidRPr="00D203DD">
            <w:rPr>
              <w:rFonts w:ascii="仿宋" w:eastAsia="仿宋" w:hAnsi="仿宋" w:cs="仿宋" w:hint="eastAsia"/>
              <w:lang w:val="zh-CN"/>
            </w:rPr>
            <w:fldChar w:fldCharType="end"/>
          </w:r>
        </w:p>
      </w:sdtContent>
    </w:sdt>
    <w:p w14:paraId="32027455" w14:textId="77777777" w:rsidR="00B61DEC" w:rsidRPr="00D203DD" w:rsidRDefault="00E55729">
      <w:pPr>
        <w:widowControl/>
        <w:jc w:val="center"/>
        <w:rPr>
          <w:rFonts w:ascii="黑体" w:eastAsia="黑体" w:hAnsi="黑体"/>
          <w:sz w:val="48"/>
          <w:szCs w:val="48"/>
        </w:rPr>
      </w:pPr>
      <w:r w:rsidRPr="00D203DD">
        <w:rPr>
          <w:rFonts w:ascii="黑体" w:eastAsia="黑体" w:hAnsi="黑体" w:hint="eastAsia"/>
          <w:sz w:val="48"/>
          <w:szCs w:val="48"/>
        </w:rPr>
        <w:t>新乡市公安局监控设备光纤租赁项目（</w:t>
      </w:r>
      <w:r w:rsidRPr="00D203DD">
        <w:rPr>
          <w:rFonts w:ascii="Times New Roman" w:eastAsia="黑体" w:hAnsi="Times New Roman" w:cs="Times New Roman"/>
          <w:sz w:val="48"/>
          <w:szCs w:val="48"/>
        </w:rPr>
        <w:t>2022</w:t>
      </w:r>
      <w:r w:rsidRPr="00D203DD">
        <w:rPr>
          <w:rFonts w:ascii="黑体" w:eastAsia="黑体" w:hAnsi="黑体" w:hint="eastAsia"/>
          <w:sz w:val="48"/>
          <w:szCs w:val="48"/>
        </w:rPr>
        <w:t>-</w:t>
      </w:r>
      <w:r w:rsidRPr="00D203DD">
        <w:rPr>
          <w:rFonts w:ascii="Times New Roman" w:eastAsia="黑体" w:hAnsi="Times New Roman" w:cs="Times New Roman"/>
          <w:sz w:val="48"/>
          <w:szCs w:val="48"/>
        </w:rPr>
        <w:t>2025</w:t>
      </w:r>
      <w:r w:rsidRPr="00D203DD">
        <w:rPr>
          <w:rFonts w:ascii="黑体" w:eastAsia="黑体" w:hAnsi="黑体" w:hint="eastAsia"/>
          <w:sz w:val="48"/>
          <w:szCs w:val="48"/>
        </w:rPr>
        <w:t>）项目绩效评价报告</w:t>
      </w:r>
    </w:p>
    <w:p w14:paraId="2335AFC8" w14:textId="77777777" w:rsidR="00B61DEC" w:rsidRPr="00D203DD" w:rsidRDefault="00B61DEC"/>
    <w:p w14:paraId="5DA54965" w14:textId="78CA9040" w:rsidR="00B61DEC" w:rsidRPr="00D203DD" w:rsidRDefault="00E55729">
      <w:pPr>
        <w:ind w:firstLineChars="200" w:firstLine="640"/>
        <w:rPr>
          <w:rFonts w:ascii="Times New Roman" w:eastAsia="仿宋" w:hAnsi="Times New Roman" w:cs="Times New Roman"/>
          <w:color w:val="333333"/>
          <w:sz w:val="32"/>
          <w:szCs w:val="32"/>
        </w:rPr>
      </w:pPr>
      <w:r w:rsidRPr="00D203DD">
        <w:rPr>
          <w:rFonts w:ascii="Times New Roman" w:eastAsia="仿宋" w:hAnsi="Times New Roman" w:cs="Times New Roman"/>
          <w:sz w:val="32"/>
          <w:szCs w:val="32"/>
        </w:rPr>
        <w:t>为贯彻落实中共中央国务院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关于全面实施预算绩效管理的意见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中发〔</w:t>
      </w:r>
      <w:r w:rsidRPr="00D203DD">
        <w:rPr>
          <w:rFonts w:ascii="Times New Roman" w:eastAsia="仿宋" w:hAnsi="Times New Roman" w:cs="Times New Roman"/>
          <w:sz w:val="32"/>
          <w:szCs w:val="32"/>
        </w:rPr>
        <w:t>2018</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和中共河南省委</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河南省人民政府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关于全面实施预算绩效管理的实施意见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豫发〔</w:t>
      </w:r>
      <w:r w:rsidRPr="00D203DD">
        <w:rPr>
          <w:rFonts w:ascii="Times New Roman" w:eastAsia="仿宋" w:hAnsi="Times New Roman" w:cs="Times New Roman"/>
          <w:sz w:val="32"/>
          <w:szCs w:val="32"/>
        </w:rPr>
        <w:t>2019</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文件精神</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扎实推进预算绩效管理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w:t>
      </w:r>
      <w:r w:rsidRPr="00D203DD">
        <w:rPr>
          <w:rFonts w:ascii="Times New Roman" w:eastAsia="仿宋" w:hAnsi="Times New Roman" w:cs="Times New Roman"/>
          <w:color w:val="000000" w:themeColor="text1"/>
          <w:sz w:val="32"/>
          <w:szCs w:val="32"/>
        </w:rPr>
        <w:t>高财政资金配置效率和使用效益</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根据新乡市财政局</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关于进一步加强全面预算绩效管理工作的通知</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新财效〔</w:t>
      </w:r>
      <w:r w:rsidRPr="00D203DD">
        <w:rPr>
          <w:rFonts w:ascii="Times New Roman" w:eastAsia="仿宋" w:hAnsi="Times New Roman" w:cs="Times New Roman"/>
          <w:color w:val="000000" w:themeColor="text1"/>
          <w:sz w:val="32"/>
          <w:szCs w:val="32"/>
        </w:rPr>
        <w:t>2021</w:t>
      </w:r>
      <w:r w:rsidRPr="00D203DD">
        <w:rPr>
          <w:rFonts w:ascii="Times New Roman" w:eastAsia="仿宋" w:hAnsi="Times New Roman" w:cs="Times New Roman"/>
          <w:color w:val="000000" w:themeColor="text1"/>
          <w:sz w:val="32"/>
          <w:szCs w:val="32"/>
        </w:rPr>
        <w:t>〕</w:t>
      </w:r>
      <w:r w:rsidRPr="00D203DD">
        <w:rPr>
          <w:rFonts w:ascii="Times New Roman" w:eastAsia="仿宋" w:hAnsi="Times New Roman" w:cs="Times New Roman"/>
          <w:color w:val="000000" w:themeColor="text1"/>
          <w:sz w:val="32"/>
          <w:szCs w:val="32"/>
        </w:rPr>
        <w:t>2</w:t>
      </w:r>
      <w:r w:rsidRPr="00D203DD">
        <w:rPr>
          <w:rFonts w:ascii="Times New Roman" w:eastAsia="仿宋" w:hAnsi="Times New Roman" w:cs="Times New Roman"/>
          <w:color w:val="000000" w:themeColor="text1"/>
          <w:sz w:val="32"/>
          <w:szCs w:val="32"/>
        </w:rPr>
        <w:t>号</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关于印发</w:t>
      </w:r>
      <w:r w:rsidRPr="00D203DD">
        <w:rPr>
          <w:rFonts w:ascii="Times New Roman" w:eastAsia="仿宋" w:hAnsi="Times New Roman" w:cs="Times New Roman"/>
          <w:color w:val="000000" w:themeColor="text1"/>
          <w:sz w:val="32"/>
          <w:szCs w:val="32"/>
        </w:rPr>
        <w:t>2023</w:t>
      </w:r>
      <w:r w:rsidRPr="00D203DD">
        <w:rPr>
          <w:rFonts w:ascii="Times New Roman" w:eastAsia="仿宋" w:hAnsi="Times New Roman" w:cs="Times New Roman"/>
          <w:color w:val="000000" w:themeColor="text1"/>
          <w:sz w:val="32"/>
          <w:szCs w:val="32"/>
        </w:rPr>
        <w:t>年市级财政重点绩效评价实施方案的通知</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新财效〔</w:t>
      </w:r>
      <w:r w:rsidRPr="00D203DD">
        <w:rPr>
          <w:rFonts w:ascii="Times New Roman" w:eastAsia="仿宋" w:hAnsi="Times New Roman" w:cs="Times New Roman"/>
          <w:color w:val="000000" w:themeColor="text1"/>
          <w:sz w:val="32"/>
          <w:szCs w:val="32"/>
        </w:rPr>
        <w:t>2023</w:t>
      </w:r>
      <w:r w:rsidRPr="00D203DD">
        <w:rPr>
          <w:rFonts w:ascii="Times New Roman" w:eastAsia="仿宋" w:hAnsi="Times New Roman" w:cs="Times New Roman"/>
          <w:color w:val="000000" w:themeColor="text1"/>
          <w:sz w:val="32"/>
          <w:szCs w:val="32"/>
        </w:rPr>
        <w:t>〕</w:t>
      </w:r>
      <w:r w:rsidRPr="00D203DD">
        <w:rPr>
          <w:rFonts w:ascii="Times New Roman" w:eastAsia="仿宋" w:hAnsi="Times New Roman" w:cs="Times New Roman"/>
          <w:color w:val="000000" w:themeColor="text1"/>
          <w:sz w:val="32"/>
          <w:szCs w:val="32"/>
        </w:rPr>
        <w:t>1</w:t>
      </w:r>
      <w:r w:rsidRPr="00D203DD">
        <w:rPr>
          <w:rFonts w:ascii="Times New Roman" w:eastAsia="仿宋" w:hAnsi="Times New Roman" w:cs="Times New Roman"/>
          <w:color w:val="000000" w:themeColor="text1"/>
          <w:sz w:val="32"/>
          <w:szCs w:val="32"/>
        </w:rPr>
        <w:t>号</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和</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关于印发</w:t>
      </w:r>
      <w:r w:rsidRPr="00D203DD">
        <w:rPr>
          <w:rFonts w:ascii="Times New Roman" w:eastAsia="仿宋" w:hAnsi="Times New Roman" w:cs="Times New Roman"/>
          <w:color w:val="000000" w:themeColor="text1"/>
          <w:sz w:val="32"/>
          <w:szCs w:val="32"/>
        </w:rPr>
        <w:t>&lt;</w:t>
      </w:r>
      <w:r w:rsidRPr="00D203DD">
        <w:rPr>
          <w:rFonts w:ascii="Times New Roman" w:eastAsia="仿宋" w:hAnsi="Times New Roman" w:cs="Times New Roman"/>
          <w:color w:val="000000" w:themeColor="text1"/>
          <w:sz w:val="32"/>
          <w:szCs w:val="32"/>
        </w:rPr>
        <w:t>新乡市本级政府采购项目绩效评价管理办法</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试行</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&gt;</w:t>
      </w:r>
      <w:r w:rsidRPr="00D203DD">
        <w:rPr>
          <w:rFonts w:ascii="Times New Roman" w:eastAsia="仿宋" w:hAnsi="Times New Roman" w:cs="Times New Roman"/>
          <w:color w:val="000000" w:themeColor="text1"/>
          <w:sz w:val="32"/>
          <w:szCs w:val="32"/>
        </w:rPr>
        <w:t>的通知</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新财购〔</w:t>
      </w:r>
      <w:r w:rsidRPr="00D203DD">
        <w:rPr>
          <w:rFonts w:ascii="Times New Roman" w:eastAsia="仿宋" w:hAnsi="Times New Roman" w:cs="Times New Roman"/>
          <w:color w:val="000000" w:themeColor="text1"/>
          <w:sz w:val="32"/>
          <w:szCs w:val="32"/>
        </w:rPr>
        <w:t>2021</w:t>
      </w:r>
      <w:r w:rsidRPr="00D203DD">
        <w:rPr>
          <w:rFonts w:ascii="Times New Roman" w:eastAsia="仿宋" w:hAnsi="Times New Roman" w:cs="Times New Roman"/>
          <w:color w:val="000000" w:themeColor="text1"/>
          <w:sz w:val="32"/>
          <w:szCs w:val="32"/>
        </w:rPr>
        <w:t>〕</w:t>
      </w:r>
      <w:r w:rsidRPr="00D203DD">
        <w:rPr>
          <w:rFonts w:ascii="Times New Roman" w:eastAsia="仿宋" w:hAnsi="Times New Roman" w:cs="Times New Roman"/>
          <w:color w:val="000000" w:themeColor="text1"/>
          <w:sz w:val="32"/>
          <w:szCs w:val="32"/>
        </w:rPr>
        <w:t>5</w:t>
      </w:r>
      <w:r w:rsidRPr="00D203DD">
        <w:rPr>
          <w:rFonts w:ascii="Times New Roman" w:eastAsia="仿宋" w:hAnsi="Times New Roman" w:cs="Times New Roman"/>
          <w:color w:val="000000" w:themeColor="text1"/>
          <w:sz w:val="32"/>
          <w:szCs w:val="32"/>
        </w:rPr>
        <w:t>号</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文件</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sz w:val="32"/>
          <w:szCs w:val="32"/>
        </w:rPr>
        <w:t>受新乡市财政局委托</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于</w:t>
      </w:r>
      <w:r w:rsidRPr="00D203DD">
        <w:rPr>
          <w:rFonts w:ascii="Times New Roman" w:eastAsia="仿宋" w:hAnsi="Times New Roman" w:cs="Times New Roman"/>
          <w:sz w:val="32"/>
          <w:szCs w:val="32"/>
        </w:rPr>
        <w:t>2023</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月至</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对新乡市公安局监控设备光纤租赁项目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项目开展绩效评价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hint="eastAsia"/>
          <w:color w:val="333333"/>
          <w:sz w:val="32"/>
          <w:szCs w:val="32"/>
        </w:rPr>
        <w:t>评价组在对项目的资金、组织、管理和实施效益等情况进行资料收集、档案核对、现场访谈后，经过汇总分析最终形成本项目绩效评价报告。</w:t>
      </w:r>
    </w:p>
    <w:p w14:paraId="28FD9B4F" w14:textId="77777777" w:rsidR="00B61DEC" w:rsidRPr="00D203DD" w:rsidRDefault="00E55729">
      <w:pPr>
        <w:outlineLvl w:val="0"/>
        <w:rPr>
          <w:rFonts w:ascii="黑体" w:eastAsia="黑体" w:hAnsi="黑体"/>
          <w:sz w:val="32"/>
          <w:szCs w:val="32"/>
        </w:rPr>
      </w:pPr>
      <w:bookmarkStart w:id="0" w:name="_Toc141865216"/>
      <w:r w:rsidRPr="00D203DD">
        <w:rPr>
          <w:rFonts w:ascii="黑体" w:eastAsia="黑体" w:hAnsi="黑体" w:hint="eastAsia"/>
          <w:sz w:val="32"/>
          <w:szCs w:val="32"/>
        </w:rPr>
        <w:t>一、基本情况</w:t>
      </w:r>
      <w:bookmarkEnd w:id="0"/>
    </w:p>
    <w:p w14:paraId="243BE398" w14:textId="77777777" w:rsidR="00B61DEC" w:rsidRPr="00D203DD" w:rsidRDefault="00E55729">
      <w:pPr>
        <w:outlineLvl w:val="1"/>
        <w:rPr>
          <w:rFonts w:ascii="仿宋" w:eastAsia="仿宋" w:hAnsi="仿宋"/>
          <w:sz w:val="32"/>
          <w:szCs w:val="32"/>
        </w:rPr>
      </w:pPr>
      <w:bookmarkStart w:id="1" w:name="_Toc141865217"/>
      <w:r w:rsidRPr="00D203DD">
        <w:rPr>
          <w:rFonts w:ascii="楷体" w:eastAsia="楷体" w:hAnsi="楷体" w:hint="eastAsia"/>
          <w:sz w:val="32"/>
          <w:szCs w:val="32"/>
        </w:rPr>
        <w:t>（一）项目概况</w:t>
      </w:r>
      <w:bookmarkEnd w:id="1"/>
    </w:p>
    <w:p w14:paraId="2896F30C" w14:textId="77777777" w:rsidR="00B61DEC" w:rsidRPr="00D203DD" w:rsidRDefault="00E55729">
      <w:pPr>
        <w:ind w:firstLineChars="200" w:firstLine="643"/>
        <w:outlineLvl w:val="2"/>
        <w:rPr>
          <w:rFonts w:ascii="仿宋" w:eastAsia="仿宋" w:hAnsi="仿宋" w:cs="仿宋"/>
          <w:b/>
          <w:bCs/>
          <w:sz w:val="32"/>
        </w:rPr>
      </w:pPr>
      <w:bookmarkStart w:id="2" w:name="_Toc136333634"/>
      <w:bookmarkStart w:id="3" w:name="_Toc141865218"/>
      <w:r w:rsidRPr="00D203DD">
        <w:rPr>
          <w:rFonts w:ascii="Times New Roman" w:eastAsia="仿宋" w:hAnsi="Times New Roman" w:cs="Times New Roman"/>
          <w:b/>
          <w:bCs/>
          <w:sz w:val="32"/>
        </w:rPr>
        <w:t>1</w:t>
      </w:r>
      <w:r w:rsidRPr="00D203DD">
        <w:rPr>
          <w:rFonts w:ascii="仿宋" w:eastAsia="仿宋" w:hAnsi="仿宋" w:cs="仿宋"/>
          <w:b/>
          <w:bCs/>
          <w:sz w:val="32"/>
        </w:rPr>
        <w:t>.项目立项的背景和目的</w:t>
      </w:r>
      <w:bookmarkEnd w:id="2"/>
      <w:bookmarkEnd w:id="3"/>
    </w:p>
    <w:p w14:paraId="41F6C902" w14:textId="77777777" w:rsidR="00B61DEC" w:rsidRPr="00D203DD" w:rsidRDefault="00E55729">
      <w:pPr>
        <w:ind w:firstLineChars="200" w:firstLine="640"/>
        <w:rPr>
          <w:rFonts w:ascii="Times New Roman" w:eastAsia="仿宋" w:hAnsi="Times New Roman" w:cs="Times New Roman"/>
          <w:sz w:val="32"/>
          <w:szCs w:val="32"/>
        </w:rPr>
      </w:pPr>
      <w:bookmarkStart w:id="4" w:name="_Toc136333635"/>
      <w:r w:rsidRPr="00D203DD">
        <w:rPr>
          <w:rFonts w:ascii="Times New Roman" w:eastAsia="仿宋" w:hAnsi="Times New Roman" w:cs="Times New Roman"/>
          <w:sz w:val="32"/>
          <w:szCs w:val="32"/>
        </w:rPr>
        <w:t>以习近平新时代中国特色社会主义思想为指导</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深入贯彻落实党的十九大和十九届二中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三中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四中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五中全会精神</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全面落实习近平总书记关于新型城镇化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县城治理</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三起来</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等重要指示精神</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围绕</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两个高质量</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建设六个新乡</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七个处于全省第一方阵</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主动融入新发展格局</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重大要求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按照</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安全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整洁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智能</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的工作方针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将百城建设</w:t>
      </w:r>
      <w:r w:rsidRPr="00896191">
        <w:rPr>
          <w:rFonts w:ascii="Times New Roman" w:eastAsia="仿宋" w:hAnsi="Times New Roman" w:cs="Times New Roman"/>
          <w:sz w:val="32"/>
          <w:szCs w:val="32"/>
        </w:rPr>
        <w:t>提质工程</w:t>
      </w:r>
      <w:r w:rsidRPr="00D203DD">
        <w:rPr>
          <w:rFonts w:ascii="Times New Roman" w:eastAsia="仿宋" w:hAnsi="Times New Roman" w:cs="Times New Roman"/>
          <w:sz w:val="32"/>
          <w:szCs w:val="32"/>
        </w:rPr>
        <w:t>和文明城市创建工作深入融合推进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大力实施城市更新行动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补短板</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强弱项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重更新</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促提升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树标杆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上水平</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推进城市居民生活方式绿色转型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提升城市生态文明和精神文明程度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提高城市突发事件应急管理能力和自然灾害防御水平</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加快建设和谐宜居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富有活力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各具特色的现代化城市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为推动新乡高质量发展提供有力支撑</w:t>
      </w:r>
      <w:r w:rsidRPr="00D203DD">
        <w:rPr>
          <w:rFonts w:ascii="Times New Roman" w:eastAsia="仿宋" w:hAnsi="Times New Roman" w:cs="Times New Roman" w:hint="eastAsia"/>
          <w:sz w:val="32"/>
          <w:szCs w:val="32"/>
        </w:rPr>
        <w:t>。</w:t>
      </w:r>
    </w:p>
    <w:p w14:paraId="338A2DAA"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整治城市交通秩序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以明显缓解交通拥堵为目标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治乱疏堵</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为重点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实施交通秩序畅通工程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努力破解交通拥堵</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出行难</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停车难等</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城市病</w:t>
      </w:r>
      <w:r w:rsidRPr="00D203DD">
        <w:rPr>
          <w:rFonts w:ascii="仿宋" w:eastAsia="仿宋" w:hAnsi="仿宋" w:cs="Times New Roman" w:hint="eastAsia"/>
          <w:sz w:val="32"/>
          <w:szCs w:val="32"/>
        </w:rPr>
        <w:t>”</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改善城市交通环境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建立多部门联动机制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加强交通堵点治理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实施动态严管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维护良好的交通环境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加强电动自行车管理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规范通行秩序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加强涉路施工管理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做好畅通保障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加强停车秩序治理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加大对乱停乱放等违法违规行为的处罚力度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加强城市公共交通服务体系建设</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优化公交线网布局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提高公交运行速度和准点率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中心城区公交</w:t>
      </w:r>
      <w:r w:rsidRPr="00D203DD">
        <w:rPr>
          <w:rFonts w:ascii="Times New Roman" w:eastAsia="仿宋" w:hAnsi="Times New Roman" w:cs="Times New Roman"/>
          <w:sz w:val="32"/>
          <w:szCs w:val="32"/>
        </w:rPr>
        <w:t>500</w:t>
      </w:r>
      <w:r w:rsidRPr="00D203DD">
        <w:rPr>
          <w:rFonts w:ascii="Times New Roman" w:eastAsia="仿宋" w:hAnsi="Times New Roman" w:cs="Times New Roman"/>
          <w:sz w:val="32"/>
          <w:szCs w:val="32"/>
        </w:rPr>
        <w:t>米站点覆盖</w:t>
      </w:r>
      <w:r w:rsidRPr="00D203DD">
        <w:rPr>
          <w:rFonts w:ascii="Times New Roman" w:eastAsia="仿宋" w:hAnsi="Times New Roman" w:cs="Times New Roman"/>
          <w:color w:val="000000" w:themeColor="text1"/>
          <w:sz w:val="32"/>
          <w:szCs w:val="32"/>
        </w:rPr>
        <w:t>率</w:t>
      </w:r>
      <w:r w:rsidRPr="00D203DD">
        <w:rPr>
          <w:rFonts w:ascii="Times New Roman" w:eastAsia="仿宋" w:hAnsi="Times New Roman" w:cs="Times New Roman"/>
          <w:sz w:val="32"/>
          <w:szCs w:val="32"/>
        </w:rPr>
        <w:t>达到</w:t>
      </w:r>
      <w:r w:rsidRPr="00D203DD">
        <w:rPr>
          <w:rFonts w:ascii="Times New Roman" w:eastAsia="仿宋" w:hAnsi="Times New Roman" w:cs="Times New Roman"/>
          <w:sz w:val="32"/>
          <w:szCs w:val="32"/>
        </w:rPr>
        <w:t>100%</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sz w:val="32"/>
          <w:szCs w:val="32"/>
        </w:rPr>
        <w:t>实施人行道</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非机动车道优化改造工程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清除车位锁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隔离桩</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栏杆等各类障碍物和私改坡道</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迁移违规占道的书报亭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电话亭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早餐亭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对破损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病害严重的人行道</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非机动车道等慢行系统建设</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推广设置安全岛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行人驻足区等二次过街安全设施和行人过街信号灯</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保障行人和非机动车安全顺畅通行</w:t>
      </w:r>
      <w:r w:rsidRPr="00D203DD">
        <w:rPr>
          <w:rFonts w:ascii="Times New Roman" w:eastAsia="仿宋" w:hAnsi="Times New Roman" w:cs="Times New Roman" w:hint="eastAsia"/>
          <w:sz w:val="32"/>
          <w:szCs w:val="32"/>
        </w:rPr>
        <w:t>。</w:t>
      </w:r>
    </w:p>
    <w:p w14:paraId="5706A7BA"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提升城市管理智能化水平</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以城市运行综合监管为基础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以规范综合执法为保障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以提升公共服务和信息惠民为目标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建设市级城市综合管理服务平台</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采取</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云平台托管</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集约共享</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建设模式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构建市级总平台</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县</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分平台</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区二级平台</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三位一体</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联网运行</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的数字化城市管理体系</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并实现国家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市三级平台互联互通</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实施智能化市政基础设施建设和改造工程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建设智慧交通</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智慧停车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智慧市政</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智慧环卫</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智慧园林等智慧化设施</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按照</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城市运行一网统管</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有效推动现有城市综合管理服务平台技术融合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业务融合和数据融合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构建</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一个中心调度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一套流程处置</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的数字化城市管理体系</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全面覆盖城市管理综合执法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市政公用设施</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园林绿化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市容环卫</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便民惠民服务等领域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在线打通执法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调度和服务全流程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支撑城市管理决策科学化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治理精准化和服务高效化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全面推广运用建筑信息模型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BIM</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启动城市信息模型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CIM</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基础平台建设</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提升城市管理智能化水平</w:t>
      </w:r>
      <w:r w:rsidRPr="00D203DD">
        <w:rPr>
          <w:rFonts w:ascii="Times New Roman" w:eastAsia="仿宋" w:hAnsi="Times New Roman" w:cs="Times New Roman" w:hint="eastAsia"/>
          <w:sz w:val="32"/>
          <w:szCs w:val="32"/>
        </w:rPr>
        <w:t>。</w:t>
      </w:r>
    </w:p>
    <w:p w14:paraId="355D63A9"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为进一步提升公安交通集成指挥平台在公路交通安全防控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应急指挥调度等方面的技术服务能力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28</w:t>
      </w:r>
      <w:r w:rsidRPr="00D203DD">
        <w:rPr>
          <w:rFonts w:ascii="Times New Roman" w:eastAsia="仿宋" w:hAnsi="Times New Roman" w:cs="Times New Roman"/>
          <w:sz w:val="32"/>
          <w:szCs w:val="32"/>
        </w:rPr>
        <w:t>日</w:t>
      </w:r>
      <w:r w:rsidRPr="00D203DD">
        <w:rPr>
          <w:rFonts w:ascii="Times New Roman" w:eastAsia="仿宋" w:hAnsi="Times New Roman" w:cs="Times New Roman" w:hint="eastAsia"/>
          <w:sz w:val="32"/>
          <w:szCs w:val="32"/>
        </w:rPr>
        <w:t>，</w:t>
      </w:r>
      <w:bookmarkStart w:id="5" w:name="_Hlk135921016"/>
      <w:r w:rsidRPr="00D203DD">
        <w:rPr>
          <w:rFonts w:ascii="Times New Roman" w:eastAsia="仿宋" w:hAnsi="Times New Roman" w:cs="Times New Roman"/>
          <w:sz w:val="32"/>
          <w:szCs w:val="32"/>
        </w:rPr>
        <w:t>公安部交管局</w:t>
      </w:r>
      <w:bookmarkEnd w:id="5"/>
      <w:r w:rsidRPr="00D203DD">
        <w:rPr>
          <w:rFonts w:ascii="Times New Roman" w:eastAsia="仿宋" w:hAnsi="Times New Roman" w:cs="Times New Roman"/>
          <w:sz w:val="32"/>
          <w:szCs w:val="32"/>
        </w:rPr>
        <w:t>下发了</w:t>
      </w:r>
      <w:bookmarkStart w:id="6" w:name="_Hlk135921028"/>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hint="eastAsia"/>
          <w:sz w:val="32"/>
          <w:szCs w:val="32"/>
        </w:rPr>
        <w:t>&lt;</w:t>
      </w:r>
      <w:r w:rsidRPr="00D203DD">
        <w:rPr>
          <w:rFonts w:ascii="Times New Roman" w:eastAsia="仿宋" w:hAnsi="Times New Roman" w:cs="Times New Roman"/>
          <w:sz w:val="32"/>
          <w:szCs w:val="32"/>
        </w:rPr>
        <w:t>深化公安交通集成指挥平台建设方案</w:t>
      </w:r>
      <w:r w:rsidRPr="00D203DD">
        <w:rPr>
          <w:rFonts w:ascii="Times New Roman" w:eastAsia="仿宋" w:hAnsi="Times New Roman" w:cs="Times New Roman" w:hint="eastAsia"/>
          <w:sz w:val="32"/>
          <w:szCs w:val="32"/>
        </w:rPr>
        <w:t>&gt;</w:t>
      </w:r>
      <w:r w:rsidRPr="00D203DD">
        <w:rPr>
          <w:rFonts w:ascii="Times New Roman" w:eastAsia="仿宋" w:hAnsi="Times New Roman" w:cs="Times New Roman"/>
          <w:sz w:val="32"/>
          <w:szCs w:val="32"/>
        </w:rPr>
        <w:t>的通知</w:t>
      </w:r>
      <w:bookmarkEnd w:id="6"/>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309</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12</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21</w:t>
      </w:r>
      <w:r w:rsidRPr="00D203DD">
        <w:rPr>
          <w:rFonts w:ascii="Times New Roman" w:eastAsia="仿宋" w:hAnsi="Times New Roman" w:cs="Times New Roman"/>
          <w:sz w:val="32"/>
          <w:szCs w:val="32"/>
        </w:rPr>
        <w:t>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河南省公安厅交警总队下发了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关于下发</w:t>
      </w:r>
      <w:r w:rsidRPr="00D203DD">
        <w:rPr>
          <w:rFonts w:ascii="Times New Roman" w:eastAsia="仿宋" w:hAnsi="Times New Roman" w:cs="Times New Roman" w:hint="eastAsia"/>
          <w:sz w:val="32"/>
          <w:szCs w:val="32"/>
        </w:rPr>
        <w:t>&lt;</w:t>
      </w:r>
      <w:r w:rsidRPr="00D203DD">
        <w:rPr>
          <w:rFonts w:ascii="Times New Roman" w:eastAsia="仿宋" w:hAnsi="Times New Roman" w:cs="Times New Roman"/>
          <w:sz w:val="32"/>
          <w:szCs w:val="32"/>
        </w:rPr>
        <w:t>河南省深化公安交通集成指挥平台推广应用工作实施方案</w:t>
      </w:r>
      <w:r w:rsidRPr="00D203DD">
        <w:rPr>
          <w:rFonts w:ascii="Times New Roman" w:eastAsia="仿宋" w:hAnsi="Times New Roman" w:cs="Times New Roman" w:hint="eastAsia"/>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豫公交办〔</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844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要求各地抓紧时间</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开展深化公安交通集成指挥平台建设工作</w:t>
      </w:r>
      <w:r w:rsidRPr="00D203DD">
        <w:rPr>
          <w:rFonts w:ascii="Times New Roman" w:eastAsia="仿宋" w:hAnsi="Times New Roman" w:cs="Times New Roman" w:hint="eastAsia"/>
          <w:sz w:val="32"/>
          <w:szCs w:val="32"/>
        </w:rPr>
        <w:t>。</w:t>
      </w:r>
    </w:p>
    <w:p w14:paraId="5AC5231C"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新乡市公安局为进一步提升公安交通集成智慧平台在公路交通安全防控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应急指挥调度等方面的技术服务能力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延续新乡市五期电子警察及高速智能卡口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环路卡口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高空瞭望的项目的实施效果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对与这些项目配套的共计</w:t>
      </w:r>
      <w:r w:rsidRPr="00D203DD">
        <w:rPr>
          <w:rFonts w:ascii="Times New Roman" w:eastAsia="仿宋" w:hAnsi="Times New Roman" w:cs="Times New Roman"/>
          <w:sz w:val="32"/>
          <w:szCs w:val="32"/>
        </w:rPr>
        <w:t>377</w:t>
      </w:r>
      <w:r w:rsidRPr="00D203DD">
        <w:rPr>
          <w:rFonts w:ascii="Times New Roman" w:eastAsia="仿宋" w:hAnsi="Times New Roman" w:cs="Times New Roman"/>
          <w:sz w:val="32"/>
          <w:szCs w:val="32"/>
        </w:rPr>
        <w:t>条即将到期的光纤电路进行重新租赁</w:t>
      </w:r>
      <w:r w:rsidRPr="00D203DD">
        <w:rPr>
          <w:rFonts w:ascii="Times New Roman" w:eastAsia="仿宋" w:hAnsi="Times New Roman" w:cs="Times New Roman" w:hint="eastAsia"/>
          <w:sz w:val="32"/>
          <w:szCs w:val="32"/>
        </w:rPr>
        <w:t>。</w:t>
      </w:r>
    </w:p>
    <w:p w14:paraId="57E0C568" w14:textId="77777777" w:rsidR="00B61DEC" w:rsidRPr="00D203DD" w:rsidRDefault="00E55729">
      <w:pPr>
        <w:ind w:firstLineChars="200" w:firstLine="643"/>
        <w:outlineLvl w:val="2"/>
        <w:rPr>
          <w:rFonts w:ascii="仿宋" w:eastAsia="仿宋" w:hAnsi="仿宋" w:cs="仿宋"/>
          <w:b/>
          <w:bCs/>
          <w:sz w:val="32"/>
        </w:rPr>
      </w:pPr>
      <w:bookmarkStart w:id="7" w:name="_Toc141865219"/>
      <w:r w:rsidRPr="00D203DD">
        <w:rPr>
          <w:rFonts w:ascii="Times New Roman" w:eastAsia="仿宋" w:hAnsi="Times New Roman" w:cs="Times New Roman"/>
          <w:b/>
          <w:bCs/>
          <w:sz w:val="32"/>
        </w:rPr>
        <w:t>2</w:t>
      </w:r>
      <w:r w:rsidRPr="00D203DD">
        <w:rPr>
          <w:rFonts w:ascii="仿宋" w:eastAsia="仿宋" w:hAnsi="仿宋" w:cs="仿宋"/>
          <w:b/>
          <w:bCs/>
          <w:sz w:val="32"/>
        </w:rPr>
        <w:t>.项目立项依据</w:t>
      </w:r>
      <w:bookmarkEnd w:id="4"/>
      <w:bookmarkEnd w:id="7"/>
    </w:p>
    <w:p w14:paraId="6502179F" w14:textId="77777777" w:rsidR="00B61DEC" w:rsidRPr="00D203DD" w:rsidRDefault="00E55729">
      <w:pPr>
        <w:ind w:firstLineChars="200" w:firstLine="640"/>
        <w:rPr>
          <w:rFonts w:ascii="Times New Roman" w:eastAsia="仿宋" w:hAnsi="Times New Roman" w:cs="Times New Roman"/>
          <w:sz w:val="32"/>
          <w:szCs w:val="32"/>
        </w:rPr>
      </w:pPr>
      <w:bookmarkStart w:id="8" w:name="_Toc136333636"/>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公安交通管理科技发展规划</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2021-2023</w:t>
      </w:r>
      <w:r w:rsidRPr="00D203DD">
        <w:rPr>
          <w:rFonts w:ascii="Times New Roman" w:eastAsia="仿宋" w:hAnsi="Times New Roman" w:cs="Times New Roman"/>
          <w:sz w:val="32"/>
          <w:szCs w:val="32"/>
        </w:rPr>
        <w:t>年</w:t>
      </w:r>
      <w:r w:rsidRPr="00D203DD">
        <w:rPr>
          <w:rFonts w:ascii="Times New Roman" w:eastAsia="仿宋" w:hAnsi="Times New Roman" w:cs="Times New Roman" w:hint="eastAsia"/>
          <w:sz w:val="32"/>
          <w:szCs w:val="32"/>
        </w:rPr>
        <w:t>）》；</w:t>
      </w:r>
    </w:p>
    <w:p w14:paraId="1C511DBC"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公安部交管局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深化公安交通集成指挥平台建设方案</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公交管〔</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309</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6EEE6925"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河南省公安厅交警总队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关于下发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河南省深化公安交通集成指挥平台推广应用工作实施方案</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豫公交办〔</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844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4B44A4F4"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河南省委办公厅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河南省人民政府办公厅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关于印发河南省深入实施百城建设提质工程推动城市高质量发展三年行动计划的通知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豫办〔</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33</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23790FDD"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中共新乡市委办公室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新乡市人民政府办公室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关于印发新乡市深入实施百城建设提质工程推动城市高质量发展三年行动实施方案的通知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新办〔</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76626859"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新乡市创文办</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关于市领导调研全国文明城市创建工作发现问题的督办通知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新文创督字〔</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254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384A2115" w14:textId="77777777" w:rsidR="00B61DEC" w:rsidRPr="00D203DD" w:rsidRDefault="00E55729">
      <w:pPr>
        <w:ind w:firstLineChars="200" w:firstLine="643"/>
        <w:outlineLvl w:val="2"/>
        <w:rPr>
          <w:rFonts w:ascii="仿宋" w:eastAsia="仿宋" w:hAnsi="仿宋" w:cs="仿宋"/>
          <w:b/>
          <w:bCs/>
          <w:sz w:val="32"/>
        </w:rPr>
      </w:pPr>
      <w:bookmarkStart w:id="9" w:name="_Toc141865220"/>
      <w:r w:rsidRPr="00D203DD">
        <w:rPr>
          <w:rFonts w:ascii="Times New Roman" w:eastAsia="仿宋" w:hAnsi="Times New Roman" w:cs="Times New Roman"/>
          <w:b/>
          <w:bCs/>
          <w:sz w:val="32"/>
        </w:rPr>
        <w:t>3</w:t>
      </w:r>
      <w:r w:rsidRPr="00D203DD">
        <w:rPr>
          <w:rFonts w:ascii="仿宋" w:eastAsia="仿宋" w:hAnsi="仿宋" w:cs="仿宋"/>
          <w:b/>
          <w:bCs/>
          <w:sz w:val="32"/>
        </w:rPr>
        <w:t>.项目计划实施内容</w:t>
      </w:r>
      <w:bookmarkEnd w:id="8"/>
      <w:bookmarkEnd w:id="9"/>
    </w:p>
    <w:p w14:paraId="0EE3FB1F"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2014</w:t>
      </w:r>
      <w:r w:rsidRPr="00D203DD">
        <w:rPr>
          <w:rFonts w:ascii="Times New Roman" w:eastAsia="仿宋" w:hAnsi="Times New Roman" w:cs="Times New Roman"/>
          <w:sz w:val="32"/>
          <w:szCs w:val="32"/>
        </w:rPr>
        <w:t>年以来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新乡市相继建设五期电子警察及高速智能卡口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环路卡口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高空嘹望等项目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其中与高空嘹望</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100</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电警一期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107</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电警二期和高速路段</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共</w:t>
      </w:r>
      <w:r w:rsidRPr="00D203DD">
        <w:rPr>
          <w:rFonts w:ascii="Times New Roman" w:eastAsia="仿宋" w:hAnsi="Times New Roman" w:cs="Times New Roman"/>
          <w:sz w:val="32"/>
          <w:szCs w:val="32"/>
        </w:rPr>
        <w:t>35</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电警三期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15</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电警四期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电警五期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41</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高速卡口上下站和市区交通诱导屏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23</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市区环路卡口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36</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配套的光纤电路共有</w:t>
      </w:r>
      <w:r w:rsidRPr="00D203DD">
        <w:rPr>
          <w:rFonts w:ascii="Times New Roman" w:eastAsia="仿宋" w:hAnsi="Times New Roman" w:cs="Times New Roman"/>
          <w:sz w:val="32"/>
          <w:szCs w:val="32"/>
        </w:rPr>
        <w:t>377</w:t>
      </w:r>
      <w:r w:rsidRPr="00D203DD">
        <w:rPr>
          <w:rFonts w:ascii="Times New Roman" w:eastAsia="仿宋" w:hAnsi="Times New Roman" w:cs="Times New Roman"/>
          <w:sz w:val="32"/>
          <w:szCs w:val="32"/>
        </w:rPr>
        <w:t>条</w:t>
      </w:r>
      <w:r w:rsidRPr="00D203DD">
        <w:rPr>
          <w:rFonts w:ascii="Times New Roman" w:eastAsia="仿宋" w:hAnsi="Times New Roman" w:cs="Times New Roman" w:hint="eastAsia"/>
          <w:sz w:val="32"/>
          <w:szCs w:val="32"/>
        </w:rPr>
        <w:t>，这</w:t>
      </w:r>
      <w:r w:rsidRPr="00D203DD">
        <w:rPr>
          <w:rFonts w:ascii="Times New Roman" w:eastAsia="仿宋" w:hAnsi="Times New Roman" w:cs="Times New Roman"/>
          <w:sz w:val="32"/>
          <w:szCs w:val="32"/>
        </w:rPr>
        <w:t>377</w:t>
      </w:r>
      <w:r w:rsidRPr="00D203DD">
        <w:rPr>
          <w:rFonts w:ascii="Times New Roman" w:eastAsia="仿宋" w:hAnsi="Times New Roman" w:cs="Times New Roman" w:hint="eastAsia"/>
          <w:sz w:val="32"/>
          <w:szCs w:val="32"/>
        </w:rPr>
        <w:t>条光纤电路的租赁</w:t>
      </w:r>
      <w:r w:rsidRPr="00D203DD">
        <w:rPr>
          <w:rFonts w:ascii="Times New Roman" w:eastAsia="仿宋" w:hAnsi="Times New Roman" w:cs="Times New Roman"/>
          <w:sz w:val="32"/>
          <w:szCs w:val="32"/>
        </w:rPr>
        <w:t>合同</w:t>
      </w:r>
      <w:r w:rsidRPr="00D203DD">
        <w:rPr>
          <w:rFonts w:ascii="Times New Roman" w:eastAsia="仿宋" w:hAnsi="Times New Roman" w:cs="Times New Roman" w:hint="eastAsia"/>
          <w:sz w:val="32"/>
          <w:szCs w:val="32"/>
        </w:rPr>
        <w:t>于</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月</w:t>
      </w:r>
      <w:r w:rsidRPr="00D203DD">
        <w:rPr>
          <w:rFonts w:ascii="Times New Roman" w:eastAsia="仿宋" w:hAnsi="Times New Roman" w:cs="Times New Roman" w:hint="eastAsia"/>
          <w:sz w:val="32"/>
          <w:szCs w:val="32"/>
        </w:rPr>
        <w:t>到期，</w:t>
      </w:r>
      <w:r w:rsidRPr="00D203DD">
        <w:rPr>
          <w:rFonts w:ascii="Times New Roman" w:eastAsia="仿宋" w:hAnsi="Times New Roman" w:cs="Times New Roman"/>
          <w:sz w:val="32"/>
          <w:szCs w:val="32"/>
        </w:rPr>
        <w:t>届时将影响电子警察等监控设备的正常运行</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为确保设备正常使用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新乡市公安局交通管理支队拟立项推进新乡市公安局监控设备光纤租赁项目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为方便光纤费用结算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此次租赁日期统一截至</w:t>
      </w:r>
      <w:r w:rsidRPr="00D203DD">
        <w:rPr>
          <w:rFonts w:ascii="Times New Roman" w:eastAsia="仿宋" w:hAnsi="Times New Roman" w:cs="Times New Roman"/>
          <w:sz w:val="32"/>
          <w:szCs w:val="32"/>
        </w:rPr>
        <w:t>2025</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月份</w:t>
      </w:r>
      <w:r w:rsidRPr="00D203DD">
        <w:rPr>
          <w:rFonts w:ascii="Times New Roman" w:eastAsia="仿宋" w:hAnsi="Times New Roman" w:cs="Times New Roman" w:hint="eastAsia"/>
          <w:sz w:val="32"/>
          <w:szCs w:val="32"/>
        </w:rPr>
        <w:t>。</w:t>
      </w:r>
    </w:p>
    <w:p w14:paraId="5B259B98" w14:textId="77777777" w:rsidR="00B61DEC" w:rsidRPr="00D203DD" w:rsidRDefault="00E55729">
      <w:pPr>
        <w:ind w:firstLineChars="200" w:firstLine="643"/>
        <w:outlineLvl w:val="2"/>
        <w:rPr>
          <w:rFonts w:ascii="仿宋" w:eastAsia="仿宋" w:hAnsi="仿宋" w:cs="仿宋"/>
          <w:b/>
          <w:bCs/>
          <w:sz w:val="32"/>
        </w:rPr>
      </w:pPr>
      <w:bookmarkStart w:id="10" w:name="_Toc141865221"/>
      <w:r w:rsidRPr="00D203DD">
        <w:rPr>
          <w:rFonts w:ascii="Times New Roman" w:eastAsia="仿宋" w:hAnsi="Times New Roman" w:cs="Times New Roman"/>
          <w:b/>
          <w:bCs/>
          <w:sz w:val="32"/>
        </w:rPr>
        <w:t>4</w:t>
      </w:r>
      <w:r w:rsidRPr="00D203DD">
        <w:rPr>
          <w:rFonts w:ascii="仿宋" w:eastAsia="仿宋" w:hAnsi="仿宋" w:cs="仿宋"/>
          <w:b/>
          <w:bCs/>
          <w:sz w:val="32"/>
        </w:rPr>
        <w:t>.</w:t>
      </w:r>
      <w:r w:rsidRPr="00D203DD">
        <w:rPr>
          <w:rFonts w:ascii="仿宋" w:eastAsia="仿宋" w:hAnsi="仿宋" w:cs="仿宋" w:hint="eastAsia"/>
          <w:b/>
          <w:bCs/>
          <w:sz w:val="32"/>
        </w:rPr>
        <w:t>项目实施情况</w:t>
      </w:r>
      <w:bookmarkEnd w:id="10"/>
    </w:p>
    <w:p w14:paraId="4CCEED0F" w14:textId="77777777" w:rsidR="00B61DEC" w:rsidRPr="00D203DD" w:rsidRDefault="00E55729">
      <w:pPr>
        <w:ind w:firstLineChars="200" w:firstLine="640"/>
        <w:rPr>
          <w:rFonts w:ascii="仿宋" w:eastAsia="仿宋" w:hAnsi="仿宋"/>
          <w:sz w:val="32"/>
          <w:szCs w:val="32"/>
        </w:rPr>
      </w:pPr>
      <w:r w:rsidRPr="00D203DD">
        <w:rPr>
          <w:rFonts w:ascii="仿宋" w:eastAsia="仿宋" w:hAnsi="仿宋" w:hint="eastAsia"/>
          <w:sz w:val="32"/>
          <w:szCs w:val="32"/>
        </w:rPr>
        <w:t>为保障光纤线路延续使用，新乡市公安局交通管理支队对</w:t>
      </w:r>
      <w:r w:rsidRPr="00D203DD">
        <w:rPr>
          <w:rFonts w:ascii="Times New Roman" w:eastAsia="仿宋" w:hAnsi="Times New Roman" w:cs="Times New Roman"/>
          <w:sz w:val="32"/>
          <w:szCs w:val="32"/>
        </w:rPr>
        <w:t>2022</w:t>
      </w:r>
      <w:r w:rsidRPr="00D203DD">
        <w:rPr>
          <w:rFonts w:ascii="仿宋" w:eastAsia="仿宋" w:hAnsi="仿宋"/>
          <w:sz w:val="32"/>
          <w:szCs w:val="32"/>
        </w:rPr>
        <w:t>-</w:t>
      </w:r>
      <w:r w:rsidRPr="00D203DD">
        <w:rPr>
          <w:rFonts w:ascii="Times New Roman" w:eastAsia="仿宋" w:hAnsi="Times New Roman" w:cs="Times New Roman"/>
          <w:sz w:val="32"/>
          <w:szCs w:val="32"/>
        </w:rPr>
        <w:t>2025</w:t>
      </w:r>
      <w:r w:rsidRPr="00D203DD">
        <w:rPr>
          <w:rFonts w:ascii="仿宋" w:eastAsia="仿宋" w:hAnsi="仿宋" w:hint="eastAsia"/>
          <w:sz w:val="32"/>
          <w:szCs w:val="32"/>
        </w:rPr>
        <w:t>光纤租赁服务项目组织招标，共分为两个标段，招标内容如下：</w:t>
      </w:r>
    </w:p>
    <w:p w14:paraId="3969464B" w14:textId="77777777" w:rsidR="00B61DEC" w:rsidRPr="00D203DD" w:rsidRDefault="00E55729">
      <w:pPr>
        <w:ind w:firstLineChars="200" w:firstLine="640"/>
        <w:rPr>
          <w:rFonts w:ascii="仿宋" w:eastAsia="仿宋" w:hAnsi="仿宋"/>
          <w:sz w:val="32"/>
          <w:szCs w:val="32"/>
        </w:rPr>
      </w:pPr>
      <w:r w:rsidRPr="00D203DD">
        <w:rPr>
          <w:rFonts w:ascii="仿宋" w:eastAsia="仿宋" w:hAnsi="仿宋" w:hint="eastAsia"/>
          <w:sz w:val="32"/>
          <w:szCs w:val="32"/>
        </w:rPr>
        <w:t>（</w:t>
      </w:r>
      <w:r w:rsidRPr="00D203DD">
        <w:rPr>
          <w:rFonts w:ascii="Times New Roman" w:eastAsia="仿宋" w:hAnsi="Times New Roman" w:cs="Times New Roman"/>
          <w:sz w:val="32"/>
          <w:szCs w:val="32"/>
        </w:rPr>
        <w:t>1</w:t>
      </w:r>
      <w:r w:rsidRPr="00D203DD">
        <w:rPr>
          <w:rFonts w:ascii="仿宋" w:eastAsia="仿宋" w:hAnsi="仿宋" w:hint="eastAsia"/>
          <w:sz w:val="32"/>
          <w:szCs w:val="32"/>
        </w:rPr>
        <w:t>）项目一标段服务内容</w:t>
      </w:r>
    </w:p>
    <w:p w14:paraId="16BA9007" w14:textId="77777777" w:rsidR="00B61DEC" w:rsidRPr="00D203DD" w:rsidRDefault="00B61DEC">
      <w:pPr>
        <w:ind w:firstLineChars="200" w:firstLine="482"/>
        <w:jc w:val="center"/>
        <w:rPr>
          <w:rFonts w:ascii="Times New Roman" w:eastAsia="仿宋" w:hAnsi="Times New Roman"/>
          <w:b/>
          <w:bCs/>
          <w:sz w:val="24"/>
          <w:szCs w:val="24"/>
        </w:rPr>
      </w:pPr>
    </w:p>
    <w:p w14:paraId="0E341BC9" w14:textId="77777777" w:rsidR="00B61DEC" w:rsidRPr="00D203DD" w:rsidRDefault="00B61DEC">
      <w:pPr>
        <w:ind w:firstLineChars="200" w:firstLine="482"/>
        <w:jc w:val="center"/>
        <w:rPr>
          <w:rFonts w:ascii="Times New Roman" w:eastAsia="仿宋" w:hAnsi="Times New Roman"/>
          <w:b/>
          <w:bCs/>
          <w:sz w:val="24"/>
          <w:szCs w:val="24"/>
        </w:rPr>
      </w:pPr>
    </w:p>
    <w:p w14:paraId="001AAD30" w14:textId="31730108" w:rsidR="00B61DEC" w:rsidRPr="00D203DD" w:rsidRDefault="00E55729">
      <w:pPr>
        <w:ind w:firstLineChars="200" w:firstLine="482"/>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1</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项目一标段服务内容明细表</w:t>
      </w:r>
    </w:p>
    <w:tbl>
      <w:tblPr>
        <w:tblStyle w:val="af1"/>
        <w:tblW w:w="8642" w:type="dxa"/>
        <w:tblLook w:val="04A0" w:firstRow="1" w:lastRow="0" w:firstColumn="1" w:lastColumn="0" w:noHBand="0" w:noVBand="1"/>
      </w:tblPr>
      <w:tblGrid>
        <w:gridCol w:w="1184"/>
        <w:gridCol w:w="1184"/>
        <w:gridCol w:w="746"/>
        <w:gridCol w:w="850"/>
        <w:gridCol w:w="851"/>
        <w:gridCol w:w="2290"/>
        <w:gridCol w:w="1537"/>
      </w:tblGrid>
      <w:tr w:rsidR="00B61DEC" w:rsidRPr="00D203DD" w14:paraId="121158E9" w14:textId="77777777">
        <w:trPr>
          <w:tblHeader/>
        </w:trPr>
        <w:tc>
          <w:tcPr>
            <w:tcW w:w="1184" w:type="dxa"/>
            <w:vAlign w:val="center"/>
          </w:tcPr>
          <w:p w14:paraId="1A72C2A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名称</w:t>
            </w:r>
          </w:p>
        </w:tc>
        <w:tc>
          <w:tcPr>
            <w:tcW w:w="1184" w:type="dxa"/>
            <w:vAlign w:val="center"/>
          </w:tcPr>
          <w:p w14:paraId="3FA1A38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线路类型</w:t>
            </w:r>
          </w:p>
        </w:tc>
        <w:tc>
          <w:tcPr>
            <w:tcW w:w="746" w:type="dxa"/>
            <w:vAlign w:val="center"/>
          </w:tcPr>
          <w:p w14:paraId="370B891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单位</w:t>
            </w:r>
          </w:p>
        </w:tc>
        <w:tc>
          <w:tcPr>
            <w:tcW w:w="850" w:type="dxa"/>
            <w:vAlign w:val="center"/>
          </w:tcPr>
          <w:p w14:paraId="5096AD2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单价</w:t>
            </w:r>
          </w:p>
        </w:tc>
        <w:tc>
          <w:tcPr>
            <w:tcW w:w="851" w:type="dxa"/>
            <w:vAlign w:val="center"/>
          </w:tcPr>
          <w:p w14:paraId="3F7E097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数量</w:t>
            </w:r>
          </w:p>
        </w:tc>
        <w:tc>
          <w:tcPr>
            <w:tcW w:w="2290" w:type="dxa"/>
            <w:vAlign w:val="center"/>
          </w:tcPr>
          <w:p w14:paraId="613EC31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服务周期</w:t>
            </w:r>
          </w:p>
        </w:tc>
        <w:tc>
          <w:tcPr>
            <w:tcW w:w="1537" w:type="dxa"/>
            <w:vAlign w:val="center"/>
          </w:tcPr>
          <w:p w14:paraId="3FCF62E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免费质保期</w:t>
            </w:r>
          </w:p>
        </w:tc>
      </w:tr>
      <w:tr w:rsidR="00B61DEC" w:rsidRPr="00D203DD" w14:paraId="6DA0DFED" w14:textId="77777777">
        <w:tc>
          <w:tcPr>
            <w:tcW w:w="1184" w:type="dxa"/>
            <w:vAlign w:val="center"/>
          </w:tcPr>
          <w:p w14:paraId="3E8CB03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电子警察一期</w:t>
            </w:r>
          </w:p>
        </w:tc>
        <w:tc>
          <w:tcPr>
            <w:tcW w:w="1184" w:type="dxa"/>
            <w:vAlign w:val="center"/>
          </w:tcPr>
          <w:p w14:paraId="365047E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40E4402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0F7E68C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7F861B6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107</w:t>
            </w:r>
          </w:p>
        </w:tc>
        <w:tc>
          <w:tcPr>
            <w:tcW w:w="2290" w:type="dxa"/>
            <w:vAlign w:val="center"/>
          </w:tcPr>
          <w:p w14:paraId="56D6A72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7</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03D7172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36</w:t>
            </w:r>
            <w:r w:rsidRPr="00D203DD">
              <w:rPr>
                <w:rFonts w:ascii="仿宋" w:eastAsia="仿宋" w:hAnsi="仿宋" w:hint="eastAsia"/>
                <w:kern w:val="0"/>
                <w:sz w:val="24"/>
                <w:szCs w:val="24"/>
              </w:rPr>
              <w:t>个月</w:t>
            </w:r>
          </w:p>
        </w:tc>
      </w:tr>
      <w:tr w:rsidR="00B61DEC" w:rsidRPr="00D203DD" w14:paraId="0EF643BA" w14:textId="77777777">
        <w:tc>
          <w:tcPr>
            <w:tcW w:w="1184" w:type="dxa"/>
            <w:vAlign w:val="center"/>
          </w:tcPr>
          <w:p w14:paraId="4FBB8B5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电子警察二期</w:t>
            </w:r>
          </w:p>
        </w:tc>
        <w:tc>
          <w:tcPr>
            <w:tcW w:w="1184" w:type="dxa"/>
            <w:vAlign w:val="center"/>
          </w:tcPr>
          <w:p w14:paraId="68DD9FB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1945D74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27615CF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5D377DB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25</w:t>
            </w:r>
          </w:p>
        </w:tc>
        <w:tc>
          <w:tcPr>
            <w:tcW w:w="2290" w:type="dxa"/>
            <w:vAlign w:val="center"/>
          </w:tcPr>
          <w:p w14:paraId="34DDB79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7</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38D99A0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36</w:t>
            </w:r>
            <w:r w:rsidRPr="00D203DD">
              <w:rPr>
                <w:rFonts w:ascii="仿宋" w:eastAsia="仿宋" w:hAnsi="仿宋" w:hint="eastAsia"/>
                <w:kern w:val="0"/>
                <w:sz w:val="24"/>
                <w:szCs w:val="24"/>
              </w:rPr>
              <w:t>个月</w:t>
            </w:r>
          </w:p>
        </w:tc>
      </w:tr>
      <w:tr w:rsidR="00B61DEC" w:rsidRPr="00D203DD" w14:paraId="65F89B2A" w14:textId="77777777">
        <w:tc>
          <w:tcPr>
            <w:tcW w:w="1184" w:type="dxa"/>
            <w:vAlign w:val="center"/>
          </w:tcPr>
          <w:p w14:paraId="1890F9D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电子警察三期</w:t>
            </w:r>
          </w:p>
        </w:tc>
        <w:tc>
          <w:tcPr>
            <w:tcW w:w="1184" w:type="dxa"/>
            <w:vAlign w:val="center"/>
          </w:tcPr>
          <w:p w14:paraId="0CCE24B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5B64733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37A5489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5ADFB95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15</w:t>
            </w:r>
          </w:p>
        </w:tc>
        <w:tc>
          <w:tcPr>
            <w:tcW w:w="2290" w:type="dxa"/>
            <w:vAlign w:val="center"/>
          </w:tcPr>
          <w:p w14:paraId="53D6975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7</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6A7A040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36</w:t>
            </w:r>
            <w:r w:rsidRPr="00D203DD">
              <w:rPr>
                <w:rFonts w:ascii="仿宋" w:eastAsia="仿宋" w:hAnsi="仿宋" w:hint="eastAsia"/>
                <w:kern w:val="0"/>
                <w:sz w:val="24"/>
                <w:szCs w:val="24"/>
              </w:rPr>
              <w:t>个月</w:t>
            </w:r>
          </w:p>
        </w:tc>
      </w:tr>
      <w:tr w:rsidR="00B61DEC" w:rsidRPr="00D203DD" w14:paraId="60215FDE" w14:textId="77777777">
        <w:tc>
          <w:tcPr>
            <w:tcW w:w="1184" w:type="dxa"/>
            <w:vAlign w:val="center"/>
          </w:tcPr>
          <w:p w14:paraId="0D657D5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电子警察四期</w:t>
            </w:r>
          </w:p>
        </w:tc>
        <w:tc>
          <w:tcPr>
            <w:tcW w:w="1184" w:type="dxa"/>
            <w:vAlign w:val="center"/>
          </w:tcPr>
          <w:p w14:paraId="098544D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58AF0A0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4E21910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78C5A07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w:t>
            </w:r>
          </w:p>
        </w:tc>
        <w:tc>
          <w:tcPr>
            <w:tcW w:w="2290" w:type="dxa"/>
            <w:vAlign w:val="center"/>
          </w:tcPr>
          <w:p w14:paraId="50AAF1A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2023</w:t>
            </w:r>
            <w:r w:rsidRPr="00D203DD">
              <w:rPr>
                <w:rFonts w:ascii="仿宋" w:eastAsia="仿宋" w:hAnsi="仿宋" w:hint="eastAsia"/>
                <w:kern w:val="0"/>
                <w:sz w:val="24"/>
                <w:szCs w:val="24"/>
              </w:rPr>
              <w:t>年</w:t>
            </w:r>
            <w:r w:rsidRPr="00D203DD">
              <w:rPr>
                <w:rFonts w:eastAsia="仿宋"/>
                <w:kern w:val="0"/>
                <w:sz w:val="24"/>
                <w:szCs w:val="24"/>
              </w:rPr>
              <w:t>2</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490501C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30</w:t>
            </w:r>
            <w:r w:rsidRPr="00D203DD">
              <w:rPr>
                <w:rFonts w:ascii="仿宋" w:eastAsia="仿宋" w:hAnsi="仿宋" w:hint="eastAsia"/>
                <w:kern w:val="0"/>
                <w:sz w:val="24"/>
                <w:szCs w:val="24"/>
              </w:rPr>
              <w:t>个月</w:t>
            </w:r>
          </w:p>
        </w:tc>
      </w:tr>
      <w:tr w:rsidR="00B61DEC" w:rsidRPr="00D203DD" w14:paraId="7B05EF66" w14:textId="77777777">
        <w:tc>
          <w:tcPr>
            <w:tcW w:w="1184" w:type="dxa"/>
            <w:vAlign w:val="center"/>
          </w:tcPr>
          <w:p w14:paraId="7B67B32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电子警察五期</w:t>
            </w:r>
          </w:p>
        </w:tc>
        <w:tc>
          <w:tcPr>
            <w:tcW w:w="1184" w:type="dxa"/>
            <w:vAlign w:val="center"/>
          </w:tcPr>
          <w:p w14:paraId="54516B8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52983F5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35C3BAA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30DBCF9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41</w:t>
            </w:r>
          </w:p>
        </w:tc>
        <w:tc>
          <w:tcPr>
            <w:tcW w:w="2290" w:type="dxa"/>
            <w:vAlign w:val="center"/>
          </w:tcPr>
          <w:p w14:paraId="7BB8900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7</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727B30A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36</w:t>
            </w:r>
            <w:r w:rsidRPr="00D203DD">
              <w:rPr>
                <w:rFonts w:ascii="仿宋" w:eastAsia="仿宋" w:hAnsi="仿宋" w:hint="eastAsia"/>
                <w:kern w:val="0"/>
                <w:sz w:val="24"/>
                <w:szCs w:val="24"/>
              </w:rPr>
              <w:t>个月</w:t>
            </w:r>
          </w:p>
        </w:tc>
      </w:tr>
      <w:tr w:rsidR="00B61DEC" w:rsidRPr="00D203DD" w14:paraId="35CAABCB" w14:textId="77777777">
        <w:tc>
          <w:tcPr>
            <w:tcW w:w="1184" w:type="dxa"/>
            <w:vAlign w:val="center"/>
          </w:tcPr>
          <w:p w14:paraId="2DBE049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高速电路</w:t>
            </w:r>
          </w:p>
        </w:tc>
        <w:tc>
          <w:tcPr>
            <w:tcW w:w="1184" w:type="dxa"/>
            <w:vAlign w:val="center"/>
          </w:tcPr>
          <w:p w14:paraId="6DC28A9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裸光纤</w:t>
            </w:r>
          </w:p>
        </w:tc>
        <w:tc>
          <w:tcPr>
            <w:tcW w:w="746" w:type="dxa"/>
            <w:vAlign w:val="center"/>
          </w:tcPr>
          <w:p w14:paraId="5B4BA11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7F70C2D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730</w:t>
            </w:r>
          </w:p>
        </w:tc>
        <w:tc>
          <w:tcPr>
            <w:tcW w:w="851" w:type="dxa"/>
            <w:vAlign w:val="center"/>
          </w:tcPr>
          <w:p w14:paraId="23F025E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w:t>
            </w:r>
          </w:p>
        </w:tc>
        <w:tc>
          <w:tcPr>
            <w:tcW w:w="2290" w:type="dxa"/>
            <w:vAlign w:val="center"/>
          </w:tcPr>
          <w:p w14:paraId="4EEBAAF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7</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Align w:val="center"/>
          </w:tcPr>
          <w:p w14:paraId="420ADCF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36</w:t>
            </w:r>
            <w:r w:rsidRPr="00D203DD">
              <w:rPr>
                <w:rFonts w:ascii="仿宋" w:eastAsia="仿宋" w:hAnsi="仿宋" w:hint="eastAsia"/>
                <w:kern w:val="0"/>
                <w:sz w:val="24"/>
                <w:szCs w:val="24"/>
              </w:rPr>
              <w:t>个月</w:t>
            </w:r>
          </w:p>
        </w:tc>
      </w:tr>
      <w:tr w:rsidR="00B61DEC" w:rsidRPr="00D203DD" w14:paraId="7094D26B" w14:textId="77777777">
        <w:tc>
          <w:tcPr>
            <w:tcW w:w="1184" w:type="dxa"/>
            <w:vMerge w:val="restart"/>
            <w:vAlign w:val="center"/>
          </w:tcPr>
          <w:p w14:paraId="3B2D64F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高空瞭望</w:t>
            </w:r>
          </w:p>
        </w:tc>
        <w:tc>
          <w:tcPr>
            <w:tcW w:w="1184" w:type="dxa"/>
            <w:vAlign w:val="center"/>
          </w:tcPr>
          <w:p w14:paraId="5786FF8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w:t>
            </w:r>
            <w:r w:rsidRPr="00D203DD">
              <w:rPr>
                <w:rFonts w:ascii="仿宋" w:eastAsia="仿宋" w:hAnsi="仿宋" w:hint="eastAsia"/>
                <w:kern w:val="0"/>
                <w:sz w:val="24"/>
                <w:szCs w:val="24"/>
              </w:rPr>
              <w:t>M</w:t>
            </w:r>
            <w:r w:rsidRPr="00D203DD">
              <w:rPr>
                <w:rFonts w:ascii="仿宋" w:eastAsia="仿宋" w:hAnsi="仿宋"/>
                <w:kern w:val="0"/>
                <w:sz w:val="24"/>
                <w:szCs w:val="24"/>
              </w:rPr>
              <w:t xml:space="preserve"> VPN</w:t>
            </w:r>
          </w:p>
        </w:tc>
        <w:tc>
          <w:tcPr>
            <w:tcW w:w="746" w:type="dxa"/>
            <w:vMerge w:val="restart"/>
            <w:vAlign w:val="center"/>
          </w:tcPr>
          <w:p w14:paraId="7105561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850" w:type="dxa"/>
            <w:vAlign w:val="center"/>
          </w:tcPr>
          <w:p w14:paraId="74C4F38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410</w:t>
            </w:r>
          </w:p>
        </w:tc>
        <w:tc>
          <w:tcPr>
            <w:tcW w:w="851" w:type="dxa"/>
            <w:vAlign w:val="center"/>
          </w:tcPr>
          <w:p w14:paraId="42BFFC1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61</w:t>
            </w:r>
          </w:p>
        </w:tc>
        <w:tc>
          <w:tcPr>
            <w:tcW w:w="2290" w:type="dxa"/>
            <w:vMerge w:val="restart"/>
            <w:vAlign w:val="center"/>
          </w:tcPr>
          <w:p w14:paraId="5A366A5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2022</w:t>
            </w:r>
            <w:r w:rsidRPr="00D203DD">
              <w:rPr>
                <w:rFonts w:ascii="仿宋" w:eastAsia="仿宋" w:hAnsi="仿宋" w:hint="eastAsia"/>
                <w:kern w:val="0"/>
                <w:sz w:val="24"/>
                <w:szCs w:val="24"/>
              </w:rPr>
              <w:t>年</w:t>
            </w:r>
            <w:r w:rsidRPr="00D203DD">
              <w:rPr>
                <w:rFonts w:eastAsia="仿宋"/>
                <w:kern w:val="0"/>
                <w:sz w:val="24"/>
                <w:szCs w:val="24"/>
              </w:rPr>
              <w:t>11</w:t>
            </w:r>
            <w:r w:rsidRPr="00D203DD">
              <w:rPr>
                <w:rFonts w:ascii="仿宋" w:eastAsia="仿宋" w:hAnsi="仿宋" w:hint="eastAsia"/>
                <w:kern w:val="0"/>
                <w:sz w:val="24"/>
                <w:szCs w:val="24"/>
              </w:rPr>
              <w:t>月-</w:t>
            </w:r>
            <w:r w:rsidRPr="00D203DD">
              <w:rPr>
                <w:rFonts w:eastAsia="仿宋"/>
                <w:kern w:val="0"/>
                <w:sz w:val="24"/>
                <w:szCs w:val="24"/>
              </w:rPr>
              <w:t>2025</w:t>
            </w:r>
            <w:r w:rsidRPr="00D203DD">
              <w:rPr>
                <w:rFonts w:ascii="仿宋" w:eastAsia="仿宋" w:hAnsi="仿宋" w:hint="eastAsia"/>
                <w:kern w:val="0"/>
                <w:sz w:val="24"/>
                <w:szCs w:val="24"/>
              </w:rPr>
              <w:t>年</w:t>
            </w:r>
            <w:r w:rsidRPr="00D203DD">
              <w:rPr>
                <w:rFonts w:eastAsia="仿宋"/>
                <w:kern w:val="0"/>
                <w:sz w:val="24"/>
                <w:szCs w:val="24"/>
              </w:rPr>
              <w:t>6</w:t>
            </w:r>
            <w:r w:rsidRPr="00D203DD">
              <w:rPr>
                <w:rFonts w:ascii="仿宋" w:eastAsia="仿宋" w:hAnsi="仿宋" w:hint="eastAsia"/>
                <w:kern w:val="0"/>
                <w:sz w:val="24"/>
                <w:szCs w:val="24"/>
              </w:rPr>
              <w:t>月</w:t>
            </w:r>
          </w:p>
        </w:tc>
        <w:tc>
          <w:tcPr>
            <w:tcW w:w="1537" w:type="dxa"/>
            <w:vMerge w:val="restart"/>
            <w:vAlign w:val="center"/>
          </w:tcPr>
          <w:p w14:paraId="749AC56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33</w:t>
            </w:r>
            <w:r w:rsidRPr="00D203DD">
              <w:rPr>
                <w:rFonts w:ascii="仿宋" w:eastAsia="仿宋" w:hAnsi="仿宋" w:hint="eastAsia"/>
                <w:kern w:val="0"/>
                <w:sz w:val="24"/>
                <w:szCs w:val="24"/>
              </w:rPr>
              <w:t>个月</w:t>
            </w:r>
          </w:p>
        </w:tc>
      </w:tr>
      <w:tr w:rsidR="00B61DEC" w:rsidRPr="00D203DD" w14:paraId="5225075D" w14:textId="77777777">
        <w:tc>
          <w:tcPr>
            <w:tcW w:w="1184" w:type="dxa"/>
            <w:vMerge/>
            <w:vAlign w:val="center"/>
          </w:tcPr>
          <w:p w14:paraId="18593B66" w14:textId="77777777" w:rsidR="00B61DEC" w:rsidRPr="00D203DD" w:rsidRDefault="00B61DEC">
            <w:pPr>
              <w:jc w:val="center"/>
              <w:rPr>
                <w:rFonts w:ascii="仿宋" w:eastAsia="仿宋" w:hAnsi="仿宋"/>
                <w:kern w:val="0"/>
                <w:sz w:val="24"/>
                <w:szCs w:val="24"/>
              </w:rPr>
            </w:pPr>
          </w:p>
        </w:tc>
        <w:tc>
          <w:tcPr>
            <w:tcW w:w="1184" w:type="dxa"/>
            <w:vAlign w:val="center"/>
          </w:tcPr>
          <w:p w14:paraId="32487A8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20</w:t>
            </w:r>
            <w:r w:rsidRPr="00D203DD">
              <w:rPr>
                <w:rFonts w:ascii="仿宋" w:eastAsia="仿宋" w:hAnsi="仿宋" w:hint="eastAsia"/>
                <w:kern w:val="0"/>
                <w:sz w:val="24"/>
                <w:szCs w:val="24"/>
              </w:rPr>
              <w:t>M</w:t>
            </w:r>
            <w:r w:rsidRPr="00D203DD">
              <w:rPr>
                <w:rFonts w:ascii="仿宋" w:eastAsia="仿宋" w:hAnsi="仿宋"/>
                <w:kern w:val="0"/>
                <w:sz w:val="24"/>
                <w:szCs w:val="24"/>
              </w:rPr>
              <w:t xml:space="preserve"> VPN</w:t>
            </w:r>
          </w:p>
        </w:tc>
        <w:tc>
          <w:tcPr>
            <w:tcW w:w="746" w:type="dxa"/>
            <w:vMerge/>
            <w:vAlign w:val="center"/>
          </w:tcPr>
          <w:p w14:paraId="2190F837" w14:textId="77777777" w:rsidR="00B61DEC" w:rsidRPr="00D203DD" w:rsidRDefault="00B61DEC">
            <w:pPr>
              <w:jc w:val="center"/>
              <w:rPr>
                <w:rFonts w:ascii="仿宋" w:eastAsia="仿宋" w:hAnsi="仿宋"/>
                <w:kern w:val="0"/>
                <w:sz w:val="24"/>
                <w:szCs w:val="24"/>
              </w:rPr>
            </w:pPr>
          </w:p>
        </w:tc>
        <w:tc>
          <w:tcPr>
            <w:tcW w:w="850" w:type="dxa"/>
            <w:vAlign w:val="center"/>
          </w:tcPr>
          <w:p w14:paraId="518F1CC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510</w:t>
            </w:r>
          </w:p>
        </w:tc>
        <w:tc>
          <w:tcPr>
            <w:tcW w:w="851" w:type="dxa"/>
            <w:vAlign w:val="center"/>
          </w:tcPr>
          <w:p w14:paraId="7A503DC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35</w:t>
            </w:r>
          </w:p>
        </w:tc>
        <w:tc>
          <w:tcPr>
            <w:tcW w:w="2290" w:type="dxa"/>
            <w:vMerge/>
            <w:vAlign w:val="center"/>
          </w:tcPr>
          <w:p w14:paraId="73601287" w14:textId="77777777" w:rsidR="00B61DEC" w:rsidRPr="00D203DD" w:rsidRDefault="00B61DEC">
            <w:pPr>
              <w:jc w:val="center"/>
              <w:rPr>
                <w:rFonts w:ascii="仿宋" w:eastAsia="仿宋" w:hAnsi="仿宋"/>
                <w:kern w:val="0"/>
                <w:sz w:val="24"/>
                <w:szCs w:val="24"/>
              </w:rPr>
            </w:pPr>
          </w:p>
        </w:tc>
        <w:tc>
          <w:tcPr>
            <w:tcW w:w="1537" w:type="dxa"/>
            <w:vMerge/>
            <w:vAlign w:val="center"/>
          </w:tcPr>
          <w:p w14:paraId="47B3A746" w14:textId="77777777" w:rsidR="00B61DEC" w:rsidRPr="00D203DD" w:rsidRDefault="00B61DEC">
            <w:pPr>
              <w:jc w:val="center"/>
              <w:rPr>
                <w:rFonts w:ascii="仿宋" w:eastAsia="仿宋" w:hAnsi="仿宋"/>
                <w:kern w:val="0"/>
                <w:sz w:val="24"/>
                <w:szCs w:val="24"/>
              </w:rPr>
            </w:pPr>
          </w:p>
        </w:tc>
      </w:tr>
      <w:tr w:rsidR="00B61DEC" w:rsidRPr="00D203DD" w14:paraId="3DEC8E59" w14:textId="77777777">
        <w:tc>
          <w:tcPr>
            <w:tcW w:w="1184" w:type="dxa"/>
            <w:vMerge/>
            <w:vAlign w:val="center"/>
          </w:tcPr>
          <w:p w14:paraId="719859F1" w14:textId="77777777" w:rsidR="00B61DEC" w:rsidRPr="00D203DD" w:rsidRDefault="00B61DEC">
            <w:pPr>
              <w:jc w:val="center"/>
              <w:rPr>
                <w:rFonts w:ascii="仿宋" w:eastAsia="仿宋" w:hAnsi="仿宋"/>
                <w:kern w:val="0"/>
                <w:sz w:val="24"/>
                <w:szCs w:val="24"/>
              </w:rPr>
            </w:pPr>
          </w:p>
        </w:tc>
        <w:tc>
          <w:tcPr>
            <w:tcW w:w="1184" w:type="dxa"/>
            <w:vAlign w:val="center"/>
          </w:tcPr>
          <w:p w14:paraId="7CBF669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50</w:t>
            </w:r>
            <w:r w:rsidRPr="00D203DD">
              <w:rPr>
                <w:rFonts w:ascii="仿宋" w:eastAsia="仿宋" w:hAnsi="仿宋" w:hint="eastAsia"/>
                <w:kern w:val="0"/>
                <w:sz w:val="24"/>
                <w:szCs w:val="24"/>
              </w:rPr>
              <w:t>M</w:t>
            </w:r>
            <w:r w:rsidRPr="00D203DD">
              <w:rPr>
                <w:rFonts w:ascii="仿宋" w:eastAsia="仿宋" w:hAnsi="仿宋"/>
                <w:kern w:val="0"/>
                <w:sz w:val="24"/>
                <w:szCs w:val="24"/>
              </w:rPr>
              <w:t xml:space="preserve"> VPN</w:t>
            </w:r>
          </w:p>
        </w:tc>
        <w:tc>
          <w:tcPr>
            <w:tcW w:w="746" w:type="dxa"/>
            <w:vMerge/>
            <w:vAlign w:val="center"/>
          </w:tcPr>
          <w:p w14:paraId="55D07CCF" w14:textId="77777777" w:rsidR="00B61DEC" w:rsidRPr="00D203DD" w:rsidRDefault="00B61DEC">
            <w:pPr>
              <w:jc w:val="center"/>
              <w:rPr>
                <w:rFonts w:ascii="仿宋" w:eastAsia="仿宋" w:hAnsi="仿宋"/>
                <w:kern w:val="0"/>
                <w:sz w:val="24"/>
                <w:szCs w:val="24"/>
              </w:rPr>
            </w:pPr>
          </w:p>
        </w:tc>
        <w:tc>
          <w:tcPr>
            <w:tcW w:w="850" w:type="dxa"/>
            <w:vAlign w:val="center"/>
          </w:tcPr>
          <w:p w14:paraId="3A51011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820</w:t>
            </w:r>
            <w:r w:rsidRPr="00D203DD">
              <w:rPr>
                <w:rFonts w:ascii="仿宋" w:eastAsia="仿宋" w:hAnsi="仿宋"/>
                <w:kern w:val="0"/>
                <w:sz w:val="24"/>
                <w:szCs w:val="24"/>
              </w:rPr>
              <w:t>.</w:t>
            </w:r>
            <w:r w:rsidRPr="00D203DD">
              <w:rPr>
                <w:rFonts w:eastAsia="仿宋"/>
                <w:kern w:val="0"/>
                <w:sz w:val="24"/>
                <w:szCs w:val="24"/>
              </w:rPr>
              <w:t>9</w:t>
            </w:r>
          </w:p>
        </w:tc>
        <w:tc>
          <w:tcPr>
            <w:tcW w:w="851" w:type="dxa"/>
            <w:vAlign w:val="center"/>
          </w:tcPr>
          <w:p w14:paraId="50A2CA48" w14:textId="77777777" w:rsidR="00B61DEC" w:rsidRPr="00D203DD" w:rsidRDefault="00E55729">
            <w:pPr>
              <w:jc w:val="center"/>
              <w:rPr>
                <w:rFonts w:eastAsia="仿宋"/>
                <w:kern w:val="0"/>
                <w:sz w:val="24"/>
                <w:szCs w:val="24"/>
              </w:rPr>
            </w:pPr>
            <w:r w:rsidRPr="00D203DD">
              <w:rPr>
                <w:rFonts w:eastAsia="仿宋"/>
                <w:kern w:val="0"/>
                <w:sz w:val="24"/>
                <w:szCs w:val="24"/>
              </w:rPr>
              <w:t>2</w:t>
            </w:r>
          </w:p>
        </w:tc>
        <w:tc>
          <w:tcPr>
            <w:tcW w:w="2290" w:type="dxa"/>
            <w:vMerge/>
            <w:vAlign w:val="center"/>
          </w:tcPr>
          <w:p w14:paraId="10371595" w14:textId="77777777" w:rsidR="00B61DEC" w:rsidRPr="00D203DD" w:rsidRDefault="00B61DEC">
            <w:pPr>
              <w:jc w:val="center"/>
              <w:rPr>
                <w:rFonts w:ascii="仿宋" w:eastAsia="仿宋" w:hAnsi="仿宋"/>
                <w:kern w:val="0"/>
                <w:sz w:val="24"/>
                <w:szCs w:val="24"/>
              </w:rPr>
            </w:pPr>
          </w:p>
        </w:tc>
        <w:tc>
          <w:tcPr>
            <w:tcW w:w="1537" w:type="dxa"/>
            <w:vMerge/>
            <w:vAlign w:val="center"/>
          </w:tcPr>
          <w:p w14:paraId="2C43BE69" w14:textId="77777777" w:rsidR="00B61DEC" w:rsidRPr="00D203DD" w:rsidRDefault="00B61DEC">
            <w:pPr>
              <w:jc w:val="center"/>
              <w:rPr>
                <w:rFonts w:ascii="仿宋" w:eastAsia="仿宋" w:hAnsi="仿宋"/>
                <w:kern w:val="0"/>
                <w:sz w:val="24"/>
                <w:szCs w:val="24"/>
              </w:rPr>
            </w:pPr>
          </w:p>
        </w:tc>
      </w:tr>
      <w:tr w:rsidR="00B61DEC" w:rsidRPr="00D203DD" w14:paraId="73526EE7" w14:textId="77777777">
        <w:tc>
          <w:tcPr>
            <w:tcW w:w="1184" w:type="dxa"/>
            <w:vMerge/>
            <w:vAlign w:val="center"/>
          </w:tcPr>
          <w:p w14:paraId="371DBBC2" w14:textId="77777777" w:rsidR="00B61DEC" w:rsidRPr="00D203DD" w:rsidRDefault="00B61DEC">
            <w:pPr>
              <w:jc w:val="center"/>
              <w:rPr>
                <w:rFonts w:ascii="仿宋" w:eastAsia="仿宋" w:hAnsi="仿宋"/>
                <w:kern w:val="0"/>
                <w:sz w:val="24"/>
                <w:szCs w:val="24"/>
              </w:rPr>
            </w:pPr>
          </w:p>
        </w:tc>
        <w:tc>
          <w:tcPr>
            <w:tcW w:w="1184" w:type="dxa"/>
            <w:vAlign w:val="center"/>
          </w:tcPr>
          <w:p w14:paraId="0AB8C9A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600</w:t>
            </w:r>
            <w:r w:rsidRPr="00D203DD">
              <w:rPr>
                <w:rFonts w:ascii="仿宋" w:eastAsia="仿宋" w:hAnsi="仿宋" w:hint="eastAsia"/>
                <w:kern w:val="0"/>
                <w:sz w:val="24"/>
                <w:szCs w:val="24"/>
              </w:rPr>
              <w:t>M</w:t>
            </w:r>
            <w:r w:rsidRPr="00D203DD">
              <w:rPr>
                <w:rFonts w:ascii="仿宋" w:eastAsia="仿宋" w:hAnsi="仿宋"/>
                <w:kern w:val="0"/>
                <w:sz w:val="24"/>
                <w:szCs w:val="24"/>
              </w:rPr>
              <w:t xml:space="preserve"> VPN</w:t>
            </w:r>
          </w:p>
        </w:tc>
        <w:tc>
          <w:tcPr>
            <w:tcW w:w="746" w:type="dxa"/>
            <w:vMerge/>
            <w:vAlign w:val="center"/>
          </w:tcPr>
          <w:p w14:paraId="6E1C229E" w14:textId="77777777" w:rsidR="00B61DEC" w:rsidRPr="00D203DD" w:rsidRDefault="00B61DEC">
            <w:pPr>
              <w:jc w:val="center"/>
              <w:rPr>
                <w:rFonts w:ascii="仿宋" w:eastAsia="仿宋" w:hAnsi="仿宋"/>
                <w:kern w:val="0"/>
                <w:sz w:val="24"/>
                <w:szCs w:val="24"/>
              </w:rPr>
            </w:pPr>
          </w:p>
        </w:tc>
        <w:tc>
          <w:tcPr>
            <w:tcW w:w="850" w:type="dxa"/>
            <w:vAlign w:val="center"/>
          </w:tcPr>
          <w:p w14:paraId="4868EE46" w14:textId="77777777" w:rsidR="00B61DEC" w:rsidRPr="00D203DD" w:rsidRDefault="00E55729">
            <w:pPr>
              <w:jc w:val="center"/>
              <w:rPr>
                <w:rFonts w:eastAsia="仿宋"/>
                <w:kern w:val="0"/>
                <w:sz w:val="24"/>
                <w:szCs w:val="24"/>
              </w:rPr>
            </w:pPr>
            <w:r w:rsidRPr="00D203DD">
              <w:rPr>
                <w:rFonts w:eastAsia="仿宋"/>
                <w:kern w:val="0"/>
                <w:sz w:val="24"/>
                <w:szCs w:val="24"/>
              </w:rPr>
              <w:t>0</w:t>
            </w:r>
          </w:p>
        </w:tc>
        <w:tc>
          <w:tcPr>
            <w:tcW w:w="851" w:type="dxa"/>
            <w:vAlign w:val="center"/>
          </w:tcPr>
          <w:p w14:paraId="7C89DC67" w14:textId="77777777" w:rsidR="00B61DEC" w:rsidRPr="00D203DD" w:rsidRDefault="00E55729">
            <w:pPr>
              <w:jc w:val="center"/>
              <w:rPr>
                <w:rFonts w:eastAsia="仿宋"/>
                <w:kern w:val="0"/>
                <w:sz w:val="24"/>
                <w:szCs w:val="24"/>
              </w:rPr>
            </w:pPr>
            <w:r w:rsidRPr="00D203DD">
              <w:rPr>
                <w:rFonts w:eastAsia="仿宋"/>
                <w:kern w:val="0"/>
                <w:sz w:val="24"/>
                <w:szCs w:val="24"/>
              </w:rPr>
              <w:t>2</w:t>
            </w:r>
          </w:p>
        </w:tc>
        <w:tc>
          <w:tcPr>
            <w:tcW w:w="2290" w:type="dxa"/>
            <w:vMerge/>
            <w:vAlign w:val="center"/>
          </w:tcPr>
          <w:p w14:paraId="4FD9479D" w14:textId="77777777" w:rsidR="00B61DEC" w:rsidRPr="00D203DD" w:rsidRDefault="00B61DEC">
            <w:pPr>
              <w:jc w:val="center"/>
              <w:rPr>
                <w:rFonts w:ascii="仿宋" w:eastAsia="仿宋" w:hAnsi="仿宋"/>
                <w:kern w:val="0"/>
                <w:sz w:val="24"/>
                <w:szCs w:val="24"/>
              </w:rPr>
            </w:pPr>
          </w:p>
        </w:tc>
        <w:tc>
          <w:tcPr>
            <w:tcW w:w="1537" w:type="dxa"/>
            <w:vMerge/>
            <w:vAlign w:val="center"/>
          </w:tcPr>
          <w:p w14:paraId="5D9D36F6" w14:textId="77777777" w:rsidR="00B61DEC" w:rsidRPr="00D203DD" w:rsidRDefault="00B61DEC">
            <w:pPr>
              <w:jc w:val="center"/>
              <w:rPr>
                <w:rFonts w:ascii="仿宋" w:eastAsia="仿宋" w:hAnsi="仿宋"/>
                <w:kern w:val="0"/>
                <w:sz w:val="24"/>
                <w:szCs w:val="24"/>
              </w:rPr>
            </w:pPr>
          </w:p>
        </w:tc>
      </w:tr>
      <w:tr w:rsidR="00B61DEC" w:rsidRPr="00D203DD" w14:paraId="0B4BA30F" w14:textId="77777777">
        <w:tc>
          <w:tcPr>
            <w:tcW w:w="1184" w:type="dxa"/>
            <w:vMerge w:val="restart"/>
            <w:vAlign w:val="center"/>
          </w:tcPr>
          <w:p w14:paraId="3C75979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总价</w:t>
            </w:r>
          </w:p>
        </w:tc>
        <w:tc>
          <w:tcPr>
            <w:tcW w:w="7458" w:type="dxa"/>
            <w:gridSpan w:val="6"/>
            <w:vAlign w:val="center"/>
          </w:tcPr>
          <w:p w14:paraId="06447510" w14:textId="77777777" w:rsidR="00B61DEC" w:rsidRPr="00D203DD" w:rsidRDefault="00E55729">
            <w:pPr>
              <w:rPr>
                <w:rFonts w:ascii="仿宋" w:eastAsia="仿宋" w:hAnsi="仿宋"/>
                <w:kern w:val="0"/>
                <w:sz w:val="24"/>
                <w:szCs w:val="24"/>
              </w:rPr>
            </w:pPr>
            <w:r w:rsidRPr="00D203DD">
              <w:rPr>
                <w:rFonts w:ascii="仿宋" w:eastAsia="仿宋" w:hAnsi="仿宋" w:hint="eastAsia"/>
                <w:kern w:val="0"/>
                <w:sz w:val="24"/>
                <w:szCs w:val="24"/>
              </w:rPr>
              <w:t>小写：</w:t>
            </w:r>
            <w:bookmarkStart w:id="11" w:name="_Hlk135924133"/>
            <w:r w:rsidRPr="00D203DD">
              <w:rPr>
                <w:rFonts w:eastAsia="仿宋"/>
                <w:kern w:val="0"/>
                <w:sz w:val="24"/>
                <w:szCs w:val="24"/>
              </w:rPr>
              <w:t>7110000</w:t>
            </w:r>
            <w:r w:rsidRPr="00D203DD">
              <w:rPr>
                <w:rFonts w:ascii="仿宋" w:eastAsia="仿宋" w:hAnsi="仿宋"/>
                <w:kern w:val="0"/>
                <w:sz w:val="24"/>
                <w:szCs w:val="24"/>
              </w:rPr>
              <w:t>.</w:t>
            </w:r>
            <w:r w:rsidRPr="00D203DD">
              <w:rPr>
                <w:rFonts w:eastAsia="仿宋"/>
                <w:kern w:val="0"/>
                <w:sz w:val="24"/>
                <w:szCs w:val="24"/>
              </w:rPr>
              <w:t>00</w:t>
            </w:r>
            <w:r w:rsidRPr="00D203DD">
              <w:rPr>
                <w:rFonts w:ascii="仿宋" w:eastAsia="仿宋" w:hAnsi="仿宋" w:hint="eastAsia"/>
                <w:kern w:val="0"/>
                <w:sz w:val="24"/>
                <w:szCs w:val="24"/>
              </w:rPr>
              <w:t>元</w:t>
            </w:r>
            <w:bookmarkEnd w:id="11"/>
          </w:p>
        </w:tc>
      </w:tr>
      <w:tr w:rsidR="00B61DEC" w:rsidRPr="00D203DD" w14:paraId="440FB6EB" w14:textId="77777777">
        <w:tc>
          <w:tcPr>
            <w:tcW w:w="1184" w:type="dxa"/>
            <w:vMerge/>
            <w:vAlign w:val="center"/>
          </w:tcPr>
          <w:p w14:paraId="6FBB2B6C" w14:textId="77777777" w:rsidR="00B61DEC" w:rsidRPr="00D203DD" w:rsidRDefault="00B61DEC">
            <w:pPr>
              <w:jc w:val="center"/>
              <w:rPr>
                <w:rFonts w:ascii="仿宋" w:eastAsia="仿宋" w:hAnsi="仿宋"/>
                <w:kern w:val="0"/>
                <w:sz w:val="24"/>
                <w:szCs w:val="24"/>
              </w:rPr>
            </w:pPr>
          </w:p>
        </w:tc>
        <w:tc>
          <w:tcPr>
            <w:tcW w:w="7458" w:type="dxa"/>
            <w:gridSpan w:val="6"/>
            <w:vAlign w:val="center"/>
          </w:tcPr>
          <w:p w14:paraId="7A7DB82E" w14:textId="77777777" w:rsidR="00B61DEC" w:rsidRPr="00D203DD" w:rsidRDefault="00E55729">
            <w:pPr>
              <w:rPr>
                <w:rFonts w:ascii="仿宋" w:eastAsia="仿宋" w:hAnsi="仿宋"/>
                <w:kern w:val="0"/>
                <w:sz w:val="24"/>
                <w:szCs w:val="24"/>
              </w:rPr>
            </w:pPr>
            <w:r w:rsidRPr="00D203DD">
              <w:rPr>
                <w:rFonts w:ascii="仿宋" w:eastAsia="仿宋" w:hAnsi="仿宋" w:hint="eastAsia"/>
                <w:kern w:val="0"/>
                <w:sz w:val="24"/>
                <w:szCs w:val="24"/>
              </w:rPr>
              <w:t>人民币（大写）：柒佰壹拾壹万元整</w:t>
            </w:r>
          </w:p>
        </w:tc>
      </w:tr>
    </w:tbl>
    <w:p w14:paraId="29E9391A" w14:textId="77777777" w:rsidR="00B61DEC" w:rsidRPr="00D203DD" w:rsidRDefault="00E55729">
      <w:pPr>
        <w:ind w:firstLineChars="200" w:firstLine="640"/>
        <w:rPr>
          <w:rFonts w:ascii="Times New Roman" w:eastAsia="仿宋" w:hAnsi="Times New Roman" w:cs="Times New Roman"/>
          <w:sz w:val="32"/>
          <w:szCs w:val="32"/>
        </w:rPr>
      </w:pPr>
      <w:bookmarkStart w:id="12" w:name="_Hlk137243872"/>
      <w:bookmarkStart w:id="13" w:name="_Hlk137244104"/>
      <w:r w:rsidRPr="00D203DD">
        <w:rPr>
          <w:rFonts w:ascii="Times New Roman" w:eastAsia="仿宋" w:hAnsi="Times New Roman" w:cs="Times New Roman"/>
          <w:sz w:val="32"/>
          <w:szCs w:val="32"/>
        </w:rPr>
        <w:t>中国联合网络通信有限公司新乡市分公司</w:t>
      </w:r>
      <w:bookmarkEnd w:id="12"/>
      <w:r w:rsidRPr="00D203DD">
        <w:rPr>
          <w:rFonts w:ascii="Times New Roman" w:eastAsia="仿宋" w:hAnsi="Times New Roman" w:cs="Times New Roman"/>
          <w:sz w:val="32"/>
          <w:szCs w:val="32"/>
        </w:rPr>
        <w:t>为标段一的中标单位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该公司于</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31</w:t>
      </w:r>
      <w:r w:rsidRPr="00D203DD">
        <w:rPr>
          <w:rFonts w:ascii="Times New Roman" w:eastAsia="仿宋" w:hAnsi="Times New Roman" w:cs="Times New Roman"/>
          <w:sz w:val="32"/>
          <w:szCs w:val="32"/>
        </w:rPr>
        <w:t>日前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在新乡市公安局指定的地点完成合同约定的</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售后服务计划</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售后电话服务响应</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分钟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解决问题时间</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小时</w:t>
      </w:r>
      <w:r w:rsidRPr="00D203DD">
        <w:rPr>
          <w:rFonts w:ascii="Times New Roman" w:eastAsia="仿宋" w:hAnsi="Times New Roman" w:cs="Times New Roman" w:hint="eastAsia"/>
          <w:sz w:val="32"/>
          <w:szCs w:val="32"/>
        </w:rPr>
        <w:t>。</w:t>
      </w:r>
      <w:bookmarkEnd w:id="13"/>
    </w:p>
    <w:p w14:paraId="73406B37" w14:textId="77777777" w:rsidR="00B61DEC" w:rsidRPr="00D203DD" w:rsidRDefault="00E55729">
      <w:pPr>
        <w:ind w:firstLineChars="200" w:firstLine="640"/>
        <w:rPr>
          <w:rFonts w:ascii="仿宋" w:eastAsia="仿宋" w:hAnsi="仿宋"/>
          <w:sz w:val="32"/>
          <w:szCs w:val="32"/>
        </w:rPr>
      </w:pPr>
      <w:r w:rsidRPr="00D203DD">
        <w:rPr>
          <w:rFonts w:ascii="仿宋" w:eastAsia="仿宋" w:hAnsi="仿宋" w:hint="eastAsia"/>
          <w:sz w:val="32"/>
          <w:szCs w:val="32"/>
        </w:rPr>
        <w:t>（</w:t>
      </w:r>
      <w:r w:rsidRPr="00D203DD">
        <w:rPr>
          <w:rFonts w:ascii="Times New Roman" w:eastAsia="仿宋" w:hAnsi="Times New Roman" w:cs="Times New Roman"/>
          <w:sz w:val="32"/>
          <w:szCs w:val="32"/>
        </w:rPr>
        <w:t>2</w:t>
      </w:r>
      <w:r w:rsidRPr="00D203DD">
        <w:rPr>
          <w:rFonts w:ascii="仿宋" w:eastAsia="仿宋" w:hAnsi="仿宋" w:hint="eastAsia"/>
          <w:sz w:val="32"/>
          <w:szCs w:val="32"/>
        </w:rPr>
        <w:t>）项目二标段服务内容</w:t>
      </w:r>
    </w:p>
    <w:p w14:paraId="095E15D8" w14:textId="23FB4C00" w:rsidR="00B61DEC" w:rsidRPr="00D203DD" w:rsidRDefault="00E55729">
      <w:pPr>
        <w:ind w:firstLineChars="200" w:firstLine="482"/>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1</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2</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项目二标段服务内容明细表</w:t>
      </w:r>
    </w:p>
    <w:tbl>
      <w:tblPr>
        <w:tblStyle w:val="af1"/>
        <w:tblW w:w="8931" w:type="dxa"/>
        <w:tblInd w:w="-289" w:type="dxa"/>
        <w:tblLook w:val="04A0" w:firstRow="1" w:lastRow="0" w:firstColumn="1" w:lastColumn="0" w:noHBand="0" w:noVBand="1"/>
      </w:tblPr>
      <w:tblGrid>
        <w:gridCol w:w="2552"/>
        <w:gridCol w:w="709"/>
        <w:gridCol w:w="2268"/>
        <w:gridCol w:w="709"/>
        <w:gridCol w:w="992"/>
        <w:gridCol w:w="709"/>
        <w:gridCol w:w="992"/>
      </w:tblGrid>
      <w:tr w:rsidR="00B61DEC" w:rsidRPr="00D203DD" w14:paraId="0F4A1C21" w14:textId="77777777">
        <w:trPr>
          <w:tblHeader/>
        </w:trPr>
        <w:tc>
          <w:tcPr>
            <w:tcW w:w="2552" w:type="dxa"/>
            <w:vAlign w:val="center"/>
          </w:tcPr>
          <w:p w14:paraId="7978B27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服务名称</w:t>
            </w:r>
          </w:p>
        </w:tc>
        <w:tc>
          <w:tcPr>
            <w:tcW w:w="709" w:type="dxa"/>
            <w:vAlign w:val="center"/>
          </w:tcPr>
          <w:p w14:paraId="2664805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规格</w:t>
            </w:r>
          </w:p>
        </w:tc>
        <w:tc>
          <w:tcPr>
            <w:tcW w:w="2268" w:type="dxa"/>
            <w:vAlign w:val="center"/>
          </w:tcPr>
          <w:p w14:paraId="789D3B8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详细技术参数/配置</w:t>
            </w:r>
          </w:p>
        </w:tc>
        <w:tc>
          <w:tcPr>
            <w:tcW w:w="709" w:type="dxa"/>
            <w:vAlign w:val="center"/>
          </w:tcPr>
          <w:p w14:paraId="4301E91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单位</w:t>
            </w:r>
          </w:p>
        </w:tc>
        <w:tc>
          <w:tcPr>
            <w:tcW w:w="992" w:type="dxa"/>
            <w:vAlign w:val="center"/>
          </w:tcPr>
          <w:p w14:paraId="3B58B83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单价</w:t>
            </w:r>
          </w:p>
        </w:tc>
        <w:tc>
          <w:tcPr>
            <w:tcW w:w="709" w:type="dxa"/>
            <w:vAlign w:val="center"/>
          </w:tcPr>
          <w:p w14:paraId="559F855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数量</w:t>
            </w:r>
          </w:p>
        </w:tc>
        <w:tc>
          <w:tcPr>
            <w:tcW w:w="992" w:type="dxa"/>
            <w:vAlign w:val="center"/>
          </w:tcPr>
          <w:p w14:paraId="63CB74B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合计</w:t>
            </w:r>
          </w:p>
        </w:tc>
      </w:tr>
      <w:tr w:rsidR="00B61DEC" w:rsidRPr="00D203DD" w14:paraId="368BF03E" w14:textId="77777777">
        <w:tc>
          <w:tcPr>
            <w:tcW w:w="2552" w:type="dxa"/>
            <w:vAlign w:val="center"/>
          </w:tcPr>
          <w:p w14:paraId="2925CA9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9D91FC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9A5D05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937784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00DCBE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4C5438C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6131EA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78AF7124" w14:textId="77777777">
        <w:tc>
          <w:tcPr>
            <w:tcW w:w="2552" w:type="dxa"/>
            <w:vAlign w:val="center"/>
          </w:tcPr>
          <w:p w14:paraId="318C52D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F53C80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C2E2D1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1284457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7768A63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4BC6ABD"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B578C5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B015373" w14:textId="77777777">
        <w:tc>
          <w:tcPr>
            <w:tcW w:w="2552" w:type="dxa"/>
            <w:vAlign w:val="center"/>
          </w:tcPr>
          <w:p w14:paraId="7D94713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2C8C7B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BA284E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14D09DE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247866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2CFC208B"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F79496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5863ED4A" w14:textId="77777777">
        <w:tc>
          <w:tcPr>
            <w:tcW w:w="2552" w:type="dxa"/>
            <w:vAlign w:val="center"/>
          </w:tcPr>
          <w:p w14:paraId="0CEB3F9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7F445E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12A568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04762C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DA6047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35058F8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16059D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18F26AA5" w14:textId="77777777">
        <w:tc>
          <w:tcPr>
            <w:tcW w:w="2552" w:type="dxa"/>
            <w:vAlign w:val="center"/>
          </w:tcPr>
          <w:p w14:paraId="0C931BB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29AB0D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37F09E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BAB24E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FB2AD4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74AEA71A"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B4D8BA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30BAECD" w14:textId="77777777">
        <w:tc>
          <w:tcPr>
            <w:tcW w:w="2552" w:type="dxa"/>
            <w:vAlign w:val="center"/>
          </w:tcPr>
          <w:p w14:paraId="26F1F69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B8EA12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9C83C6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1C1942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A5D957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233C4615"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A59688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2E90822" w14:textId="77777777">
        <w:tc>
          <w:tcPr>
            <w:tcW w:w="2552" w:type="dxa"/>
            <w:vAlign w:val="center"/>
          </w:tcPr>
          <w:p w14:paraId="623DCB4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7AD718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3EA6F5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3BD2D5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B818EA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644A0537"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6B6EE8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03B7D13E" w14:textId="77777777">
        <w:tc>
          <w:tcPr>
            <w:tcW w:w="2552" w:type="dxa"/>
            <w:vAlign w:val="center"/>
          </w:tcPr>
          <w:p w14:paraId="30E9D37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561A71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E54D02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6C3944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81D707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2C716ADD"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161D790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5BD14B5F" w14:textId="77777777">
        <w:tc>
          <w:tcPr>
            <w:tcW w:w="2552" w:type="dxa"/>
            <w:vAlign w:val="center"/>
          </w:tcPr>
          <w:p w14:paraId="3DE2DBA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310EB2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B1B444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017990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456B32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D22D00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B94857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BC58C74" w14:textId="77777777">
        <w:tc>
          <w:tcPr>
            <w:tcW w:w="2552" w:type="dxa"/>
            <w:vAlign w:val="center"/>
          </w:tcPr>
          <w:p w14:paraId="0745623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BD6992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42BD27B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DAA193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196E6A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51B055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78A7787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5B2F659" w14:textId="77777777">
        <w:tc>
          <w:tcPr>
            <w:tcW w:w="2552" w:type="dxa"/>
            <w:vAlign w:val="center"/>
          </w:tcPr>
          <w:p w14:paraId="74AA178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C558AA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8B4349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452EA4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BF2D36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1DA4EB04"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AD8AEB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7AE46861" w14:textId="77777777">
        <w:tc>
          <w:tcPr>
            <w:tcW w:w="2552" w:type="dxa"/>
            <w:vAlign w:val="center"/>
          </w:tcPr>
          <w:p w14:paraId="7DA18EB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9EC1EC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2648EB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6C473C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999621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1C55084A"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52BC2F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24FF1D4C" w14:textId="77777777">
        <w:tc>
          <w:tcPr>
            <w:tcW w:w="2552" w:type="dxa"/>
            <w:vAlign w:val="center"/>
          </w:tcPr>
          <w:p w14:paraId="278556D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161247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46C1939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B48134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71925B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4AC8FF4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1BF51A5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09836792" w14:textId="77777777">
        <w:tc>
          <w:tcPr>
            <w:tcW w:w="2552" w:type="dxa"/>
            <w:vAlign w:val="center"/>
          </w:tcPr>
          <w:p w14:paraId="6A13A2D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E5B98E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B04CA1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1CA238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2C1FB6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56D5DCC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583B9F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70B1BB79" w14:textId="77777777">
        <w:tc>
          <w:tcPr>
            <w:tcW w:w="2552" w:type="dxa"/>
            <w:vAlign w:val="center"/>
          </w:tcPr>
          <w:p w14:paraId="1129102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F5D5FE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C35733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992E64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7398A95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42A4C133"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59498A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E100343" w14:textId="77777777">
        <w:tc>
          <w:tcPr>
            <w:tcW w:w="2552" w:type="dxa"/>
            <w:vAlign w:val="center"/>
          </w:tcPr>
          <w:p w14:paraId="6D720B9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B346D3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54E8F1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1D4B42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781048F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23CBC475"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B3C943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0C94AAA2" w14:textId="77777777">
        <w:tc>
          <w:tcPr>
            <w:tcW w:w="2552" w:type="dxa"/>
            <w:vAlign w:val="center"/>
          </w:tcPr>
          <w:p w14:paraId="0759FB0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20025A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AB0E63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F7C731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145832A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169C809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CFE231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29B7745B" w14:textId="77777777">
        <w:tc>
          <w:tcPr>
            <w:tcW w:w="2552" w:type="dxa"/>
            <w:vAlign w:val="center"/>
          </w:tcPr>
          <w:p w14:paraId="3E62BFB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D610E5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F710BE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EE2A28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78176A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CB0957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D63D38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5EFA492B" w14:textId="77777777">
        <w:tc>
          <w:tcPr>
            <w:tcW w:w="2552" w:type="dxa"/>
            <w:vAlign w:val="center"/>
          </w:tcPr>
          <w:p w14:paraId="7DF7A07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FD32A0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2FF341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137F2EE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1136284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65B3577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C30961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02AAE36" w14:textId="77777777">
        <w:tc>
          <w:tcPr>
            <w:tcW w:w="2552" w:type="dxa"/>
            <w:vAlign w:val="center"/>
          </w:tcPr>
          <w:p w14:paraId="42D5D08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FADF06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EECC16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BC4CE1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1823D07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3101BD06"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ABD6DD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647852F2" w14:textId="77777777">
        <w:tc>
          <w:tcPr>
            <w:tcW w:w="2552" w:type="dxa"/>
            <w:vAlign w:val="center"/>
          </w:tcPr>
          <w:p w14:paraId="406A2BC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41F3DA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D8DE66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7CC94A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E6F63C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625350A2"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1494F6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E89D43D" w14:textId="77777777">
        <w:tc>
          <w:tcPr>
            <w:tcW w:w="2552" w:type="dxa"/>
            <w:vAlign w:val="center"/>
          </w:tcPr>
          <w:p w14:paraId="77130C0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0C0EA3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3E533A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AFAEC4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7462CC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6A311D8B"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7947475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2FAE577B" w14:textId="77777777">
        <w:tc>
          <w:tcPr>
            <w:tcW w:w="2552" w:type="dxa"/>
            <w:vAlign w:val="center"/>
          </w:tcPr>
          <w:p w14:paraId="48A0020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D798BA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AF01ED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8DD459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BC3F0B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76F5CF0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F133A3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2233468F" w14:textId="77777777">
        <w:tc>
          <w:tcPr>
            <w:tcW w:w="2552" w:type="dxa"/>
            <w:vAlign w:val="center"/>
          </w:tcPr>
          <w:p w14:paraId="4E5EE64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9B5B89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B766D0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941F4B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25619C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3C26AB9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291E60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E8D6456" w14:textId="77777777">
        <w:tc>
          <w:tcPr>
            <w:tcW w:w="2552" w:type="dxa"/>
            <w:vAlign w:val="center"/>
          </w:tcPr>
          <w:p w14:paraId="24269A8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802872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406DA4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5F08ED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58A3A42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18DDE0F6"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130C00F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50159718" w14:textId="77777777">
        <w:tc>
          <w:tcPr>
            <w:tcW w:w="2552" w:type="dxa"/>
            <w:vAlign w:val="center"/>
          </w:tcPr>
          <w:p w14:paraId="214F0CF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0B10B6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30FB76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1CFABE0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5A582E4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3F4A561"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B791B3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179059B" w14:textId="77777777">
        <w:tc>
          <w:tcPr>
            <w:tcW w:w="2552" w:type="dxa"/>
            <w:vAlign w:val="center"/>
          </w:tcPr>
          <w:p w14:paraId="6752619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5E75B61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4D775F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8D51D8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2DAC8F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7E5C8E6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FD0347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41BAB072" w14:textId="77777777">
        <w:tc>
          <w:tcPr>
            <w:tcW w:w="2552" w:type="dxa"/>
            <w:vAlign w:val="center"/>
          </w:tcPr>
          <w:p w14:paraId="0AD8DF6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CFE5E6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579AC2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7CD45B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8F8E55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4F81E163"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4B07D1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0388186E" w14:textId="77777777">
        <w:tc>
          <w:tcPr>
            <w:tcW w:w="2552" w:type="dxa"/>
            <w:vAlign w:val="center"/>
          </w:tcPr>
          <w:p w14:paraId="320FD2E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41A47A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F3A93F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54AAE6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D11E9E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7346409D"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929CC1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02FEC05E" w14:textId="77777777">
        <w:tc>
          <w:tcPr>
            <w:tcW w:w="2552" w:type="dxa"/>
            <w:vAlign w:val="center"/>
          </w:tcPr>
          <w:p w14:paraId="171DE7A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14D24F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790317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1C7316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1BED73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5154406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837E2A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7D131E71" w14:textId="77777777">
        <w:tc>
          <w:tcPr>
            <w:tcW w:w="2552" w:type="dxa"/>
            <w:vAlign w:val="center"/>
          </w:tcPr>
          <w:p w14:paraId="0226834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A863BC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AB0A9C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66E94C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B4F4BB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5C19BEF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2C00F2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3E0F79E8" w14:textId="77777777">
        <w:tc>
          <w:tcPr>
            <w:tcW w:w="2552" w:type="dxa"/>
            <w:vAlign w:val="center"/>
          </w:tcPr>
          <w:p w14:paraId="6183C0D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68B138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079578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A1F609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0CA0BA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22EBEF2"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6600E3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1A585C3C" w14:textId="77777777">
        <w:tc>
          <w:tcPr>
            <w:tcW w:w="2552" w:type="dxa"/>
            <w:vAlign w:val="center"/>
          </w:tcPr>
          <w:p w14:paraId="72C47CC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6F4447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3F3AFC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6ABF6D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E2A0FE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7EB1747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78CE387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10F2709F" w14:textId="77777777">
        <w:tc>
          <w:tcPr>
            <w:tcW w:w="2552" w:type="dxa"/>
            <w:vAlign w:val="center"/>
          </w:tcPr>
          <w:p w14:paraId="4AD7362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D452D2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1E28A89"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AE9814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B11AD5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30343BC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5EE4F75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79DA9C46" w14:textId="77777777">
        <w:tc>
          <w:tcPr>
            <w:tcW w:w="2552" w:type="dxa"/>
            <w:vAlign w:val="center"/>
          </w:tcPr>
          <w:p w14:paraId="3FD7425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40185DB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1CF2C9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3EE55C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95E751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67BFA99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EDB305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1191C320" w14:textId="77777777">
        <w:tc>
          <w:tcPr>
            <w:tcW w:w="2552" w:type="dxa"/>
            <w:vAlign w:val="center"/>
          </w:tcPr>
          <w:p w14:paraId="52AA106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143494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D5E31A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1A3DB3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161D971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c>
          <w:tcPr>
            <w:tcW w:w="709" w:type="dxa"/>
            <w:vAlign w:val="center"/>
          </w:tcPr>
          <w:p w14:paraId="0839F32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230B4B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26370</w:t>
            </w:r>
          </w:p>
        </w:tc>
      </w:tr>
      <w:tr w:rsidR="00B61DEC" w:rsidRPr="00D203DD" w14:paraId="10E858A7" w14:textId="77777777">
        <w:tc>
          <w:tcPr>
            <w:tcW w:w="2552" w:type="dxa"/>
            <w:vAlign w:val="center"/>
          </w:tcPr>
          <w:p w14:paraId="1FF752A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E2ABB1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857525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8FDD0D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C423CE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24270724"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849C3C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6C415F54" w14:textId="77777777">
        <w:tc>
          <w:tcPr>
            <w:tcW w:w="2552" w:type="dxa"/>
            <w:vAlign w:val="center"/>
          </w:tcPr>
          <w:p w14:paraId="3C9DAA5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79D149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02AB84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1ED093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D88238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5AC7DF1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0C54DA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00392C34" w14:textId="77777777">
        <w:tc>
          <w:tcPr>
            <w:tcW w:w="2552" w:type="dxa"/>
            <w:vAlign w:val="center"/>
          </w:tcPr>
          <w:p w14:paraId="22F2FAE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5E910EA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7DEC954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827B8D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6EB915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363359B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B06D57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595CC881" w14:textId="77777777">
        <w:tc>
          <w:tcPr>
            <w:tcW w:w="2552" w:type="dxa"/>
            <w:vAlign w:val="center"/>
          </w:tcPr>
          <w:p w14:paraId="2C6169E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027D64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354151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BBB09F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17B5D4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54B6048B"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5D9389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4FB961DD" w14:textId="77777777">
        <w:tc>
          <w:tcPr>
            <w:tcW w:w="2552" w:type="dxa"/>
            <w:vAlign w:val="center"/>
          </w:tcPr>
          <w:p w14:paraId="5784D9E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EA9238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9C3CD8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7AF85D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3AE308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3C88269F"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E3E867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8A0EFCF" w14:textId="77777777">
        <w:tc>
          <w:tcPr>
            <w:tcW w:w="2552" w:type="dxa"/>
            <w:vAlign w:val="center"/>
          </w:tcPr>
          <w:p w14:paraId="15EC44F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41D630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66C29E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E91600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A1D10A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0815C8E4"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6C898F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5B71356A" w14:textId="77777777">
        <w:tc>
          <w:tcPr>
            <w:tcW w:w="2552" w:type="dxa"/>
            <w:vAlign w:val="center"/>
          </w:tcPr>
          <w:p w14:paraId="711C94E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088CD9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4B44D15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A1F86D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1685B61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22A72FC1"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2DFB6B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723A8DF8" w14:textId="77777777">
        <w:tc>
          <w:tcPr>
            <w:tcW w:w="2552" w:type="dxa"/>
            <w:vAlign w:val="center"/>
          </w:tcPr>
          <w:p w14:paraId="211B006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3EC02B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0309A9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3A68B1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7329FB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2C26D9D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980188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5C0F4BB7" w14:textId="77777777">
        <w:tc>
          <w:tcPr>
            <w:tcW w:w="2552" w:type="dxa"/>
            <w:vAlign w:val="center"/>
          </w:tcPr>
          <w:p w14:paraId="4B655E8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AE734A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2DB066A"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791E90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3A46C5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55DCCFB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1319B3B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42B626CC" w14:textId="77777777">
        <w:tc>
          <w:tcPr>
            <w:tcW w:w="2552" w:type="dxa"/>
            <w:vAlign w:val="center"/>
          </w:tcPr>
          <w:p w14:paraId="51D8911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C42B82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69FB51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7F3162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23A6F95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57B77603"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343725E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4BF170A" w14:textId="77777777">
        <w:tc>
          <w:tcPr>
            <w:tcW w:w="2552" w:type="dxa"/>
            <w:vAlign w:val="center"/>
          </w:tcPr>
          <w:p w14:paraId="60FB411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1FC04AA"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C4BBF4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60F5F89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574F4F2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189BE316"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F636FA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3CEF045D" w14:textId="77777777">
        <w:tc>
          <w:tcPr>
            <w:tcW w:w="2552" w:type="dxa"/>
            <w:vAlign w:val="center"/>
          </w:tcPr>
          <w:p w14:paraId="01E3850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073C97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4505C01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8A7109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C35443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728671AE"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AC4048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4E29BD53" w14:textId="77777777">
        <w:tc>
          <w:tcPr>
            <w:tcW w:w="2552" w:type="dxa"/>
            <w:vAlign w:val="center"/>
          </w:tcPr>
          <w:p w14:paraId="388742A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8148C2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750C62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0CF6D5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70A15C0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795504DC"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DA8574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E9AF9F0" w14:textId="77777777">
        <w:tc>
          <w:tcPr>
            <w:tcW w:w="2552" w:type="dxa"/>
            <w:vAlign w:val="center"/>
          </w:tcPr>
          <w:p w14:paraId="3250F44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6B7A9B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EF7E47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703BE0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59D2F56"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5A2DE390"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D7FE5A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42D1A6C9" w14:textId="77777777">
        <w:tc>
          <w:tcPr>
            <w:tcW w:w="2552" w:type="dxa"/>
            <w:vAlign w:val="center"/>
          </w:tcPr>
          <w:p w14:paraId="3A7328B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6EEE5EC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49B6F81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B59929C"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65A19E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499F90D9"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0984B2F2"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34F96009" w14:textId="77777777">
        <w:tc>
          <w:tcPr>
            <w:tcW w:w="2552" w:type="dxa"/>
            <w:vAlign w:val="center"/>
          </w:tcPr>
          <w:p w14:paraId="7FF841A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1FCE08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0D3E113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127BFD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CF7E99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1DC9D03A"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24610A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51766350" w14:textId="77777777">
        <w:tc>
          <w:tcPr>
            <w:tcW w:w="2552" w:type="dxa"/>
            <w:vAlign w:val="center"/>
          </w:tcPr>
          <w:p w14:paraId="5DE607C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5CC5DE5F"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DF0C45F"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08AA2C8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37B23D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261ABF0E"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B204EA8"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41823E81" w14:textId="77777777">
        <w:tc>
          <w:tcPr>
            <w:tcW w:w="2552" w:type="dxa"/>
            <w:vAlign w:val="center"/>
          </w:tcPr>
          <w:p w14:paraId="45CCDDA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5F5F8D6E"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6FC19F4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20883B1"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BB104E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6116DA07"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4B727E4"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872A2D0" w14:textId="77777777">
        <w:tc>
          <w:tcPr>
            <w:tcW w:w="2552" w:type="dxa"/>
            <w:vAlign w:val="center"/>
          </w:tcPr>
          <w:p w14:paraId="3CA4AB3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14481F7D"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2DECCA1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7011995D"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E3569C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12283E88"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2CF39A49"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79F3194F" w14:textId="77777777">
        <w:tc>
          <w:tcPr>
            <w:tcW w:w="2552" w:type="dxa"/>
            <w:vAlign w:val="center"/>
          </w:tcPr>
          <w:p w14:paraId="00DCB33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2DD35065"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1EBFF442"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450A447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35F2033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2072B6D1"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6BDC353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2FC1B98C" w14:textId="77777777">
        <w:tc>
          <w:tcPr>
            <w:tcW w:w="2552" w:type="dxa"/>
            <w:vAlign w:val="center"/>
          </w:tcPr>
          <w:p w14:paraId="7E1ED5B8"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7FF9F4F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3336C08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5685DCEE"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68796C07"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15323305"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1DBFE9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B8D9A66" w14:textId="77777777">
        <w:tc>
          <w:tcPr>
            <w:tcW w:w="2552" w:type="dxa"/>
            <w:vAlign w:val="center"/>
          </w:tcPr>
          <w:p w14:paraId="35F80487"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06D292A0"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74FC6F6"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2A90A61B"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0A41326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02365B2E"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7A54A011"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2503F558" w14:textId="77777777">
        <w:tc>
          <w:tcPr>
            <w:tcW w:w="2552" w:type="dxa"/>
            <w:vAlign w:val="center"/>
          </w:tcPr>
          <w:p w14:paraId="22690CF4"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光线租赁（</w:t>
            </w:r>
            <w:r w:rsidRPr="00D203DD">
              <w:rPr>
                <w:rFonts w:eastAsia="仿宋"/>
                <w:kern w:val="0"/>
                <w:sz w:val="24"/>
                <w:szCs w:val="24"/>
              </w:rPr>
              <w:t>36</w:t>
            </w:r>
            <w:r w:rsidRPr="00D203DD">
              <w:rPr>
                <w:rFonts w:ascii="仿宋" w:eastAsia="仿宋" w:hAnsi="仿宋" w:hint="eastAsia"/>
                <w:kern w:val="0"/>
                <w:sz w:val="24"/>
                <w:szCs w:val="24"/>
              </w:rPr>
              <w:t>个月）</w:t>
            </w:r>
          </w:p>
        </w:tc>
        <w:tc>
          <w:tcPr>
            <w:tcW w:w="709" w:type="dxa"/>
            <w:vAlign w:val="center"/>
          </w:tcPr>
          <w:p w14:paraId="3322B493"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100</w:t>
            </w:r>
            <w:r w:rsidRPr="00D203DD">
              <w:rPr>
                <w:rFonts w:ascii="仿宋" w:eastAsia="仿宋" w:hAnsi="仿宋"/>
                <w:kern w:val="0"/>
                <w:sz w:val="24"/>
                <w:szCs w:val="24"/>
              </w:rPr>
              <w:t>M</w:t>
            </w:r>
          </w:p>
        </w:tc>
        <w:tc>
          <w:tcPr>
            <w:tcW w:w="2268" w:type="dxa"/>
            <w:vAlign w:val="center"/>
          </w:tcPr>
          <w:p w14:paraId="55762D43"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冷热双备份</w:t>
            </w:r>
          </w:p>
        </w:tc>
        <w:tc>
          <w:tcPr>
            <w:tcW w:w="709" w:type="dxa"/>
            <w:vAlign w:val="center"/>
          </w:tcPr>
          <w:p w14:paraId="31B35695"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条</w:t>
            </w:r>
          </w:p>
        </w:tc>
        <w:tc>
          <w:tcPr>
            <w:tcW w:w="992" w:type="dxa"/>
            <w:vAlign w:val="center"/>
          </w:tcPr>
          <w:p w14:paraId="480D538B"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c>
          <w:tcPr>
            <w:tcW w:w="709" w:type="dxa"/>
            <w:vAlign w:val="center"/>
          </w:tcPr>
          <w:p w14:paraId="424AC4ED" w14:textId="77777777" w:rsidR="00B61DEC" w:rsidRPr="00D203DD" w:rsidRDefault="00E55729">
            <w:pPr>
              <w:jc w:val="center"/>
              <w:rPr>
                <w:rFonts w:eastAsia="仿宋"/>
                <w:kern w:val="0"/>
                <w:sz w:val="24"/>
                <w:szCs w:val="24"/>
              </w:rPr>
            </w:pPr>
            <w:r w:rsidRPr="00D203DD">
              <w:rPr>
                <w:rFonts w:eastAsia="仿宋"/>
                <w:kern w:val="0"/>
                <w:sz w:val="24"/>
                <w:szCs w:val="24"/>
              </w:rPr>
              <w:t>1</w:t>
            </w:r>
          </w:p>
        </w:tc>
        <w:tc>
          <w:tcPr>
            <w:tcW w:w="992" w:type="dxa"/>
            <w:vAlign w:val="center"/>
          </w:tcPr>
          <w:p w14:paraId="4971923C" w14:textId="77777777" w:rsidR="00B61DEC" w:rsidRPr="00D203DD" w:rsidRDefault="00E55729">
            <w:pPr>
              <w:jc w:val="center"/>
              <w:rPr>
                <w:rFonts w:ascii="仿宋" w:eastAsia="仿宋" w:hAnsi="仿宋"/>
                <w:kern w:val="0"/>
                <w:sz w:val="24"/>
                <w:szCs w:val="24"/>
              </w:rPr>
            </w:pPr>
            <w:r w:rsidRPr="00D203DD">
              <w:rPr>
                <w:rFonts w:eastAsia="仿宋"/>
                <w:kern w:val="0"/>
                <w:sz w:val="24"/>
                <w:szCs w:val="24"/>
              </w:rPr>
              <w:t>24200</w:t>
            </w:r>
          </w:p>
        </w:tc>
      </w:tr>
      <w:tr w:rsidR="00B61DEC" w:rsidRPr="00D203DD" w14:paraId="1847611D" w14:textId="77777777">
        <w:tc>
          <w:tcPr>
            <w:tcW w:w="2552" w:type="dxa"/>
            <w:vMerge w:val="restart"/>
            <w:vAlign w:val="center"/>
          </w:tcPr>
          <w:p w14:paraId="23E7F9E0" w14:textId="77777777" w:rsidR="00B61DEC" w:rsidRPr="00D203DD" w:rsidRDefault="00E55729">
            <w:pPr>
              <w:jc w:val="center"/>
              <w:rPr>
                <w:rFonts w:ascii="仿宋" w:eastAsia="仿宋" w:hAnsi="仿宋"/>
                <w:kern w:val="0"/>
                <w:sz w:val="24"/>
                <w:szCs w:val="24"/>
              </w:rPr>
            </w:pPr>
            <w:r w:rsidRPr="00D203DD">
              <w:rPr>
                <w:rFonts w:ascii="仿宋" w:eastAsia="仿宋" w:hAnsi="仿宋" w:hint="eastAsia"/>
                <w:kern w:val="0"/>
                <w:sz w:val="24"/>
                <w:szCs w:val="24"/>
              </w:rPr>
              <w:t>总价</w:t>
            </w:r>
          </w:p>
        </w:tc>
        <w:tc>
          <w:tcPr>
            <w:tcW w:w="6379" w:type="dxa"/>
            <w:gridSpan w:val="6"/>
            <w:vAlign w:val="center"/>
          </w:tcPr>
          <w:p w14:paraId="1569D61A" w14:textId="77777777" w:rsidR="00B61DEC" w:rsidRPr="00D203DD" w:rsidRDefault="00E55729">
            <w:pPr>
              <w:rPr>
                <w:rFonts w:ascii="仿宋" w:eastAsia="仿宋" w:hAnsi="仿宋"/>
                <w:kern w:val="0"/>
                <w:sz w:val="24"/>
                <w:szCs w:val="24"/>
              </w:rPr>
            </w:pPr>
            <w:r w:rsidRPr="00D203DD">
              <w:rPr>
                <w:rFonts w:ascii="仿宋" w:eastAsia="仿宋" w:hAnsi="仿宋" w:hint="eastAsia"/>
                <w:kern w:val="0"/>
                <w:sz w:val="24"/>
                <w:szCs w:val="24"/>
              </w:rPr>
              <w:t>小写：</w:t>
            </w:r>
            <w:r w:rsidRPr="00D203DD">
              <w:rPr>
                <w:rFonts w:eastAsia="仿宋"/>
                <w:kern w:val="0"/>
                <w:sz w:val="24"/>
                <w:szCs w:val="24"/>
              </w:rPr>
              <w:t>1505920</w:t>
            </w:r>
            <w:r w:rsidRPr="00D203DD">
              <w:rPr>
                <w:rFonts w:ascii="仿宋" w:eastAsia="仿宋" w:hAnsi="仿宋"/>
                <w:kern w:val="0"/>
                <w:sz w:val="24"/>
                <w:szCs w:val="24"/>
              </w:rPr>
              <w:t>.</w:t>
            </w:r>
            <w:r w:rsidRPr="00D203DD">
              <w:rPr>
                <w:rFonts w:eastAsia="仿宋"/>
                <w:kern w:val="0"/>
                <w:sz w:val="24"/>
                <w:szCs w:val="24"/>
              </w:rPr>
              <w:t>00</w:t>
            </w:r>
            <w:r w:rsidRPr="00D203DD">
              <w:rPr>
                <w:rFonts w:ascii="仿宋" w:eastAsia="仿宋" w:hAnsi="仿宋" w:hint="eastAsia"/>
                <w:kern w:val="0"/>
                <w:sz w:val="24"/>
                <w:szCs w:val="24"/>
              </w:rPr>
              <w:t>元</w:t>
            </w:r>
          </w:p>
        </w:tc>
      </w:tr>
      <w:tr w:rsidR="00B61DEC" w:rsidRPr="00D203DD" w14:paraId="0088E9CA" w14:textId="77777777">
        <w:tc>
          <w:tcPr>
            <w:tcW w:w="2552" w:type="dxa"/>
            <w:vMerge/>
            <w:vAlign w:val="center"/>
          </w:tcPr>
          <w:p w14:paraId="05655BD2" w14:textId="77777777" w:rsidR="00B61DEC" w:rsidRPr="00D203DD" w:rsidRDefault="00B61DEC">
            <w:pPr>
              <w:jc w:val="center"/>
              <w:rPr>
                <w:rFonts w:ascii="仿宋" w:eastAsia="仿宋" w:hAnsi="仿宋"/>
                <w:kern w:val="0"/>
                <w:sz w:val="24"/>
                <w:szCs w:val="24"/>
              </w:rPr>
            </w:pPr>
          </w:p>
        </w:tc>
        <w:tc>
          <w:tcPr>
            <w:tcW w:w="6379" w:type="dxa"/>
            <w:gridSpan w:val="6"/>
            <w:vAlign w:val="center"/>
          </w:tcPr>
          <w:p w14:paraId="1C80494E" w14:textId="77777777" w:rsidR="00B61DEC" w:rsidRPr="00D203DD" w:rsidRDefault="00E55729">
            <w:pPr>
              <w:rPr>
                <w:rFonts w:ascii="仿宋" w:eastAsia="仿宋" w:hAnsi="仿宋"/>
                <w:kern w:val="0"/>
                <w:sz w:val="24"/>
                <w:szCs w:val="24"/>
              </w:rPr>
            </w:pPr>
            <w:r w:rsidRPr="00D203DD">
              <w:rPr>
                <w:rFonts w:ascii="仿宋" w:eastAsia="仿宋" w:hAnsi="仿宋" w:hint="eastAsia"/>
                <w:kern w:val="0"/>
                <w:sz w:val="24"/>
                <w:szCs w:val="24"/>
              </w:rPr>
              <w:t>人民币（大写）：壹佰伍拾万伍仟玖佰贰拾元整</w:t>
            </w:r>
          </w:p>
        </w:tc>
      </w:tr>
    </w:tbl>
    <w:p w14:paraId="1F7DA38E" w14:textId="77777777" w:rsidR="00B61DEC" w:rsidRPr="00D203DD" w:rsidRDefault="00E55729">
      <w:pPr>
        <w:ind w:firstLineChars="200" w:firstLine="640"/>
        <w:rPr>
          <w:rFonts w:ascii="Times New Roman" w:eastAsia="仿宋" w:hAnsi="Times New Roman" w:cs="Times New Roman"/>
          <w:sz w:val="32"/>
          <w:szCs w:val="32"/>
        </w:rPr>
      </w:pPr>
      <w:bookmarkStart w:id="14" w:name="_Hlk137243899"/>
      <w:r w:rsidRPr="00D203DD">
        <w:rPr>
          <w:rFonts w:ascii="Times New Roman" w:eastAsia="仿宋" w:hAnsi="Times New Roman" w:cs="Times New Roman"/>
          <w:sz w:val="32"/>
          <w:szCs w:val="32"/>
        </w:rPr>
        <w:t>中国移动通信集团河南有限公司新乡市分公司</w:t>
      </w:r>
      <w:bookmarkEnd w:id="14"/>
      <w:r w:rsidRPr="00D203DD">
        <w:rPr>
          <w:rFonts w:ascii="Times New Roman" w:eastAsia="仿宋" w:hAnsi="Times New Roman" w:cs="Times New Roman"/>
          <w:sz w:val="32"/>
          <w:szCs w:val="32"/>
        </w:rPr>
        <w:t>为标段二的中标单位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该公司于</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31</w:t>
      </w:r>
      <w:r w:rsidRPr="00D203DD">
        <w:rPr>
          <w:rFonts w:ascii="Times New Roman" w:eastAsia="仿宋" w:hAnsi="Times New Roman" w:cs="Times New Roman"/>
          <w:sz w:val="32"/>
          <w:szCs w:val="32"/>
        </w:rPr>
        <w:t>日前</w:t>
      </w:r>
      <w:r w:rsidRPr="00D203DD">
        <w:rPr>
          <w:rFonts w:ascii="Times New Roman" w:eastAsia="仿宋" w:hAnsi="Times New Roman" w:cs="Times New Roman" w:hint="eastAsia"/>
          <w:sz w:val="32"/>
          <w:szCs w:val="32"/>
        </w:rPr>
        <w:t>，</w:t>
      </w:r>
      <w:bookmarkStart w:id="15" w:name="_Hlk137244118"/>
      <w:r w:rsidRPr="00D203DD">
        <w:rPr>
          <w:rFonts w:ascii="Times New Roman" w:eastAsia="仿宋" w:hAnsi="Times New Roman" w:cs="Times New Roman"/>
          <w:sz w:val="32"/>
          <w:szCs w:val="32"/>
        </w:rPr>
        <w:t>在新乡市公安局指定的地点完成合同约定的服务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售后服务计划</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电话投诉响应时间</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分钟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故障排查恢复时间标准网络故障恢复</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小时</w:t>
      </w:r>
      <w:r w:rsidRPr="00D203DD">
        <w:rPr>
          <w:rFonts w:ascii="Times New Roman" w:eastAsia="仿宋" w:hAnsi="Times New Roman" w:cs="Times New Roman" w:hint="eastAsia"/>
          <w:sz w:val="32"/>
          <w:szCs w:val="32"/>
        </w:rPr>
        <w:t>。</w:t>
      </w:r>
      <w:bookmarkEnd w:id="15"/>
    </w:p>
    <w:p w14:paraId="31F848C4" w14:textId="77777777" w:rsidR="00B61DEC" w:rsidRPr="00D203DD" w:rsidRDefault="00E55729">
      <w:pPr>
        <w:ind w:firstLineChars="200" w:firstLine="643"/>
        <w:outlineLvl w:val="2"/>
        <w:rPr>
          <w:rFonts w:ascii="仿宋" w:eastAsia="仿宋" w:hAnsi="仿宋" w:cs="仿宋"/>
          <w:b/>
          <w:bCs/>
          <w:sz w:val="32"/>
        </w:rPr>
      </w:pPr>
      <w:bookmarkStart w:id="16" w:name="_Toc141865222"/>
      <w:r w:rsidRPr="00D203DD">
        <w:rPr>
          <w:rFonts w:ascii="Times New Roman" w:eastAsia="仿宋" w:hAnsi="Times New Roman" w:cs="Times New Roman"/>
          <w:b/>
          <w:bCs/>
          <w:sz w:val="32"/>
        </w:rPr>
        <w:t>5</w:t>
      </w:r>
      <w:r w:rsidRPr="00D203DD">
        <w:rPr>
          <w:rFonts w:ascii="仿宋" w:eastAsia="仿宋" w:hAnsi="仿宋" w:cs="仿宋"/>
          <w:b/>
          <w:bCs/>
          <w:sz w:val="32"/>
        </w:rPr>
        <w:t>.</w:t>
      </w:r>
      <w:r w:rsidRPr="00D203DD">
        <w:rPr>
          <w:rFonts w:ascii="仿宋" w:eastAsia="仿宋" w:hAnsi="仿宋" w:cs="仿宋" w:hint="eastAsia"/>
          <w:b/>
          <w:bCs/>
          <w:sz w:val="32"/>
        </w:rPr>
        <w:t>项目组织管理相关方职责</w:t>
      </w:r>
      <w:bookmarkEnd w:id="16"/>
    </w:p>
    <w:p w14:paraId="1D0C65CD" w14:textId="77777777" w:rsidR="00B61DEC" w:rsidRPr="00D203DD" w:rsidRDefault="00E55729">
      <w:pPr>
        <w:ind w:firstLineChars="200" w:firstLine="643"/>
        <w:rPr>
          <w:rFonts w:ascii="Times New Roman" w:eastAsia="仿宋" w:hAnsi="Times New Roman"/>
          <w:sz w:val="32"/>
          <w:szCs w:val="32"/>
        </w:rPr>
      </w:pPr>
      <w:r w:rsidRPr="00D203DD">
        <w:rPr>
          <w:rFonts w:ascii="Times New Roman" w:eastAsia="仿宋" w:hAnsi="Times New Roman" w:hint="eastAsia"/>
          <w:b/>
          <w:bCs/>
          <w:sz w:val="32"/>
          <w:szCs w:val="32"/>
        </w:rPr>
        <w:t>新乡市</w:t>
      </w:r>
      <w:r w:rsidRPr="00D203DD">
        <w:rPr>
          <w:rFonts w:ascii="Times New Roman" w:eastAsia="仿宋" w:hAnsi="Times New Roman"/>
          <w:b/>
          <w:bCs/>
          <w:sz w:val="32"/>
          <w:szCs w:val="32"/>
        </w:rPr>
        <w:t>财政</w:t>
      </w:r>
      <w:r w:rsidRPr="00D203DD">
        <w:rPr>
          <w:rFonts w:ascii="Times New Roman" w:eastAsia="仿宋" w:hAnsi="Times New Roman" w:hint="eastAsia"/>
          <w:b/>
          <w:bCs/>
          <w:sz w:val="32"/>
          <w:szCs w:val="32"/>
        </w:rPr>
        <w:t>局</w:t>
      </w:r>
      <w:r w:rsidRPr="00D203DD">
        <w:rPr>
          <w:rFonts w:ascii="Times New Roman" w:eastAsia="仿宋" w:hAnsi="Times New Roman" w:hint="eastAsia"/>
          <w:sz w:val="32"/>
          <w:szCs w:val="32"/>
        </w:rPr>
        <w:t>：</w:t>
      </w:r>
      <w:r w:rsidRPr="00D203DD">
        <w:rPr>
          <w:rFonts w:ascii="Times New Roman" w:eastAsia="仿宋" w:hAnsi="Times New Roman"/>
          <w:sz w:val="32"/>
          <w:szCs w:val="32"/>
        </w:rPr>
        <w:t>会同</w:t>
      </w:r>
      <w:r w:rsidRPr="00D203DD">
        <w:rPr>
          <w:rFonts w:ascii="Times New Roman" w:eastAsia="仿宋" w:hAnsi="Times New Roman" w:hint="eastAsia"/>
          <w:sz w:val="32"/>
          <w:szCs w:val="32"/>
        </w:rPr>
        <w:t>新乡市公安局</w:t>
      </w:r>
      <w:r w:rsidRPr="00D203DD">
        <w:rPr>
          <w:rFonts w:ascii="Times New Roman" w:eastAsia="仿宋" w:hAnsi="Times New Roman"/>
          <w:sz w:val="32"/>
          <w:szCs w:val="32"/>
        </w:rPr>
        <w:t>研究确定</w:t>
      </w:r>
      <w:r w:rsidRPr="00D203DD">
        <w:rPr>
          <w:rFonts w:ascii="Times New Roman" w:eastAsia="仿宋" w:hAnsi="Times New Roman" w:hint="eastAsia"/>
          <w:sz w:val="32"/>
          <w:szCs w:val="32"/>
        </w:rPr>
        <w:t>项目</w:t>
      </w:r>
      <w:r w:rsidRPr="00D203DD">
        <w:rPr>
          <w:rFonts w:ascii="Times New Roman" w:eastAsia="仿宋" w:hAnsi="Times New Roman"/>
          <w:sz w:val="32"/>
          <w:szCs w:val="32"/>
        </w:rPr>
        <w:t>资金分配因素和权重等</w:t>
      </w:r>
      <w:r w:rsidRPr="00D203DD">
        <w:rPr>
          <w:rFonts w:ascii="Times New Roman" w:eastAsia="仿宋" w:hAnsi="Times New Roman" w:hint="eastAsia"/>
          <w:sz w:val="32"/>
          <w:szCs w:val="32"/>
        </w:rPr>
        <w:t>；</w:t>
      </w:r>
      <w:r w:rsidRPr="00D203DD">
        <w:rPr>
          <w:rFonts w:ascii="Times New Roman" w:eastAsia="仿宋" w:hAnsi="Times New Roman"/>
          <w:sz w:val="32"/>
          <w:szCs w:val="32"/>
        </w:rPr>
        <w:t>组织编制中期财政规划和年度预算</w:t>
      </w:r>
      <w:r w:rsidRPr="00D203DD">
        <w:rPr>
          <w:rFonts w:ascii="Times New Roman" w:eastAsia="仿宋" w:hAnsi="Times New Roman" w:hint="eastAsia"/>
          <w:sz w:val="32"/>
          <w:szCs w:val="32"/>
        </w:rPr>
        <w:t>；</w:t>
      </w:r>
      <w:r w:rsidRPr="00D203DD">
        <w:rPr>
          <w:rFonts w:ascii="Times New Roman" w:eastAsia="仿宋" w:hAnsi="Times New Roman"/>
          <w:sz w:val="32"/>
          <w:szCs w:val="32"/>
        </w:rPr>
        <w:t>指导督促预算执行</w:t>
      </w:r>
      <w:r w:rsidRPr="00D203DD">
        <w:rPr>
          <w:rFonts w:ascii="Times New Roman" w:eastAsia="仿宋" w:hAnsi="Times New Roman" w:hint="eastAsia"/>
          <w:sz w:val="32"/>
          <w:szCs w:val="32"/>
        </w:rPr>
        <w:t>，</w:t>
      </w:r>
      <w:r w:rsidRPr="00D203DD">
        <w:rPr>
          <w:rFonts w:ascii="Times New Roman" w:eastAsia="仿宋" w:hAnsi="Times New Roman"/>
          <w:sz w:val="32"/>
          <w:szCs w:val="32"/>
        </w:rPr>
        <w:t>对绩效评价结果进行抽查和再评价</w:t>
      </w:r>
      <w:r w:rsidRPr="00D203DD">
        <w:rPr>
          <w:rFonts w:ascii="Times New Roman" w:eastAsia="仿宋" w:hAnsi="Times New Roman" w:hint="eastAsia"/>
          <w:sz w:val="32"/>
          <w:szCs w:val="32"/>
        </w:rPr>
        <w:t>，</w:t>
      </w:r>
      <w:r w:rsidRPr="00D203DD">
        <w:rPr>
          <w:rFonts w:ascii="Times New Roman" w:eastAsia="仿宋" w:hAnsi="Times New Roman"/>
          <w:sz w:val="32"/>
          <w:szCs w:val="32"/>
        </w:rPr>
        <w:t>指导监督</w:t>
      </w:r>
      <w:r w:rsidRPr="00D203DD">
        <w:rPr>
          <w:rFonts w:ascii="Times New Roman" w:eastAsia="仿宋" w:hAnsi="Times New Roman" w:hint="eastAsia"/>
          <w:sz w:val="32"/>
          <w:szCs w:val="32"/>
        </w:rPr>
        <w:t>项目</w:t>
      </w:r>
      <w:r w:rsidRPr="00D203DD">
        <w:rPr>
          <w:rFonts w:ascii="Times New Roman" w:eastAsia="仿宋" w:hAnsi="Times New Roman"/>
          <w:sz w:val="32"/>
          <w:szCs w:val="32"/>
        </w:rPr>
        <w:t>资金使用管理</w:t>
      </w:r>
      <w:r w:rsidRPr="00D203DD">
        <w:rPr>
          <w:rFonts w:ascii="Times New Roman" w:eastAsia="仿宋" w:hAnsi="Times New Roman" w:hint="eastAsia"/>
          <w:sz w:val="32"/>
          <w:szCs w:val="32"/>
        </w:rPr>
        <w:t>。</w:t>
      </w:r>
    </w:p>
    <w:p w14:paraId="7FAA3C74" w14:textId="77777777" w:rsidR="00B61DEC" w:rsidRPr="00D203DD" w:rsidRDefault="00E55729">
      <w:pPr>
        <w:ind w:firstLineChars="200" w:firstLine="643"/>
        <w:rPr>
          <w:rFonts w:ascii="Times New Roman" w:eastAsia="仿宋" w:hAnsi="Times New Roman" w:cs="Times New Roman"/>
          <w:sz w:val="32"/>
          <w:szCs w:val="32"/>
        </w:rPr>
      </w:pPr>
      <w:r w:rsidRPr="00D203DD">
        <w:rPr>
          <w:rFonts w:ascii="Times New Roman" w:eastAsia="仿宋" w:hAnsi="Times New Roman" w:hint="eastAsia"/>
          <w:b/>
          <w:bCs/>
          <w:sz w:val="32"/>
          <w:szCs w:val="32"/>
        </w:rPr>
        <w:t>新乡市公安局</w:t>
      </w:r>
      <w:r w:rsidRPr="00D203DD">
        <w:rPr>
          <w:rFonts w:ascii="Times New Roman" w:eastAsia="仿宋" w:hAnsi="Times New Roman" w:hint="eastAsia"/>
          <w:sz w:val="32"/>
          <w:szCs w:val="32"/>
        </w:rPr>
        <w:t>：</w:t>
      </w:r>
      <w:r w:rsidRPr="00D203DD">
        <w:rPr>
          <w:rFonts w:ascii="Times New Roman" w:eastAsia="仿宋" w:hAnsi="Times New Roman" w:cs="Times New Roman"/>
          <w:sz w:val="32"/>
          <w:szCs w:val="32"/>
        </w:rPr>
        <w:t>为项目采购的主体</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负责科学合理确定采购需求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认真审核采购文件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依法及时公开公告采购信息</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及时签订采购合同</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负责组织项目的招标评标等工作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负责通过公开性招投标的方式选择符合项目要求的供应商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负责拟定专项资金绩效目标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组织开展绩效评价和政策执行监督检查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负责相关数据共享和监督评价等组织管理工作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负责项目资金的日常管理和监督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完善内控机制建设</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按要求开展具体项目绩效管理各项工作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确保资金使用安全规范有效</w:t>
      </w:r>
      <w:r w:rsidRPr="00D203DD">
        <w:rPr>
          <w:rFonts w:ascii="Times New Roman" w:eastAsia="仿宋" w:hAnsi="Times New Roman" w:cs="Times New Roman" w:hint="eastAsia"/>
          <w:sz w:val="32"/>
          <w:szCs w:val="32"/>
        </w:rPr>
        <w:t>。</w:t>
      </w:r>
      <w:r w:rsidRPr="00D203DD">
        <w:rPr>
          <w:rFonts w:ascii="Times New Roman" w:eastAsia="仿宋" w:hAnsi="Times New Roman" w:hint="eastAsia"/>
          <w:b/>
          <w:bCs/>
          <w:sz w:val="32"/>
          <w:szCs w:val="32"/>
        </w:rPr>
        <w:t>承担单位（</w:t>
      </w:r>
      <w:r w:rsidRPr="00D203DD">
        <w:rPr>
          <w:rFonts w:ascii="仿宋" w:eastAsia="仿宋" w:hAnsi="仿宋" w:cs="仿宋" w:hint="eastAsia"/>
          <w:b/>
          <w:bCs/>
          <w:sz w:val="32"/>
          <w:szCs w:val="32"/>
        </w:rPr>
        <w:t>中国联合网络通信有限公司新乡市分公司、</w:t>
      </w:r>
      <w:r w:rsidRPr="00D203DD">
        <w:rPr>
          <w:rFonts w:ascii="仿宋" w:eastAsia="仿宋" w:hAnsi="仿宋" w:hint="eastAsia"/>
          <w:b/>
          <w:bCs/>
          <w:sz w:val="32"/>
          <w:szCs w:val="32"/>
        </w:rPr>
        <w:t>中国移动通信集团河南有限公司新乡市分公司）</w:t>
      </w:r>
      <w:r w:rsidRPr="00D203DD">
        <w:rPr>
          <w:rFonts w:ascii="Times New Roman" w:eastAsia="仿宋" w:hAnsi="Times New Roman" w:hint="eastAsia"/>
          <w:sz w:val="32"/>
          <w:szCs w:val="32"/>
        </w:rPr>
        <w:t>：</w:t>
      </w:r>
      <w:r w:rsidRPr="00D203DD">
        <w:rPr>
          <w:rFonts w:ascii="Times New Roman" w:eastAsia="仿宋" w:hAnsi="Times New Roman" w:cs="Times New Roman"/>
          <w:sz w:val="32"/>
          <w:szCs w:val="32"/>
        </w:rPr>
        <w:t>中国联合网络通信有限公司新乡市分公司是项目实施的责任主体之一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负责在新乡市公安局指定的地点完成合同约定的</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负责提供售后电话服务响应</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分钟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解决问题时间</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小时的售后服务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中国移动通信集团河南有限公司新乡市分公司是项目实施的责任主体之一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负责在新乡市公安局指定的地点完成合同约定的服务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负责提供售后电话投诉响应时间</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分钟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故障排查恢复时间标准网络故障恢复</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小时的售后服务</w:t>
      </w:r>
      <w:r w:rsidRPr="00D203DD">
        <w:rPr>
          <w:rFonts w:ascii="Times New Roman" w:eastAsia="仿宋" w:hAnsi="Times New Roman" w:cs="Times New Roman" w:hint="eastAsia"/>
          <w:sz w:val="32"/>
          <w:szCs w:val="32"/>
        </w:rPr>
        <w:t>。</w:t>
      </w:r>
    </w:p>
    <w:p w14:paraId="40DE2191" w14:textId="77777777" w:rsidR="00B61DEC" w:rsidRPr="00D203DD" w:rsidRDefault="00E55729">
      <w:pPr>
        <w:ind w:firstLineChars="200" w:firstLine="643"/>
        <w:rPr>
          <w:rFonts w:ascii="仿宋" w:eastAsia="仿宋" w:hAnsi="仿宋" w:cs="仿宋"/>
          <w:b/>
          <w:bCs/>
          <w:sz w:val="32"/>
        </w:rPr>
      </w:pPr>
      <w:r w:rsidRPr="00D203DD">
        <w:rPr>
          <w:rFonts w:ascii="Times New Roman" w:eastAsia="仿宋" w:hAnsi="Times New Roman" w:cs="Times New Roman"/>
          <w:b/>
          <w:bCs/>
          <w:sz w:val="32"/>
        </w:rPr>
        <w:t>6</w:t>
      </w:r>
      <w:r w:rsidRPr="00D203DD">
        <w:rPr>
          <w:rFonts w:ascii="仿宋" w:eastAsia="仿宋" w:hAnsi="仿宋" w:cs="仿宋"/>
          <w:b/>
          <w:bCs/>
          <w:sz w:val="32"/>
        </w:rPr>
        <w:t>.项目管理情况</w:t>
      </w:r>
    </w:p>
    <w:p w14:paraId="24BA9DCE" w14:textId="77777777" w:rsidR="00B61DEC" w:rsidRPr="00D203DD" w:rsidRDefault="00E55729">
      <w:pPr>
        <w:ind w:firstLineChars="200" w:firstLine="640"/>
        <w:rPr>
          <w:rFonts w:ascii="Times New Roman" w:eastAsia="仿宋" w:hAnsi="Times New Roman" w:cs="Times New Roman"/>
          <w:sz w:val="32"/>
          <w:szCs w:val="32"/>
        </w:rPr>
      </w:pPr>
      <w:bookmarkStart w:id="17" w:name="_Toc136333637"/>
      <w:r w:rsidRPr="00D203DD">
        <w:rPr>
          <w:rFonts w:ascii="Times New Roman" w:eastAsia="仿宋" w:hAnsi="Times New Roman" w:cs="Times New Roman"/>
          <w:sz w:val="32"/>
          <w:szCs w:val="32"/>
        </w:rPr>
        <w:t>项目采用公开招投标方式进行</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按照省政府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省交通厅要求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采购期限为</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月至</w:t>
      </w:r>
      <w:r w:rsidRPr="00D203DD">
        <w:rPr>
          <w:rFonts w:ascii="Times New Roman" w:eastAsia="仿宋" w:hAnsi="Times New Roman" w:cs="Times New Roman"/>
          <w:sz w:val="32"/>
          <w:szCs w:val="32"/>
        </w:rPr>
        <w:t>2025</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项目具体采购流程如下</w:t>
      </w:r>
      <w:r w:rsidRPr="00D203DD">
        <w:rPr>
          <w:rFonts w:ascii="Times New Roman" w:eastAsia="仿宋" w:hAnsi="Times New Roman" w:cs="Times New Roman" w:hint="eastAsia"/>
          <w:sz w:val="32"/>
          <w:szCs w:val="32"/>
        </w:rPr>
        <w:t>：</w:t>
      </w:r>
    </w:p>
    <w:p w14:paraId="2644B16B"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新乡市公安局将监控设备光纤租赁政府采购项目列入</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年</w:t>
      </w:r>
      <w:r w:rsidRPr="00D203DD">
        <w:rPr>
          <w:rFonts w:ascii="Times New Roman" w:eastAsia="仿宋" w:hAnsi="Times New Roman" w:cs="Times New Roman"/>
          <w:sz w:val="32"/>
          <w:szCs w:val="32"/>
        </w:rPr>
        <w:t>财政年度预算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并经新乡市公安局党委会研究通过</w:t>
      </w:r>
      <w:r w:rsidRPr="00D203DD">
        <w:rPr>
          <w:rFonts w:ascii="Times New Roman" w:eastAsia="仿宋" w:hAnsi="Times New Roman" w:cs="Times New Roman" w:hint="eastAsia"/>
          <w:sz w:val="32"/>
          <w:szCs w:val="32"/>
        </w:rPr>
        <w:t>。</w:t>
      </w:r>
    </w:p>
    <w:p w14:paraId="34571796"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项目单位立项或提交项目预算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经新乡市公安局主管副局长批准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新乡市市区各分局项目立项或提交项目预算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经新乡市公安局主要负责同志签字批准</w:t>
      </w:r>
      <w:r w:rsidRPr="00D203DD">
        <w:rPr>
          <w:rFonts w:ascii="Times New Roman" w:eastAsia="仿宋" w:hAnsi="Times New Roman" w:cs="Times New Roman" w:hint="eastAsia"/>
          <w:sz w:val="32"/>
          <w:szCs w:val="32"/>
        </w:rPr>
        <w:t>。</w:t>
      </w:r>
    </w:p>
    <w:p w14:paraId="0C30946F" w14:textId="1F2233CB"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政府采购项目开标前填写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项目开标前内部监督备查表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项目负责人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单位主要领导</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业务单位主管副局长分别对参数和标书进行审核把关</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然后依次由法律顾问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保障部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监督部审核签字后</w:t>
      </w:r>
      <w:r w:rsidRPr="00D203DD">
        <w:rPr>
          <w:rFonts w:ascii="Times New Roman" w:eastAsia="仿宋" w:hAnsi="Times New Roman" w:cs="Times New Roman" w:hint="eastAsia"/>
          <w:sz w:val="32"/>
          <w:szCs w:val="32"/>
        </w:rPr>
        <w:t>，</w:t>
      </w:r>
      <w:r w:rsidR="006C3039" w:rsidRPr="00896191">
        <w:rPr>
          <w:rFonts w:ascii="Times New Roman" w:eastAsia="仿宋" w:hAnsi="Times New Roman" w:cs="Times New Roman" w:hint="eastAsia"/>
          <w:sz w:val="32"/>
          <w:szCs w:val="32"/>
        </w:rPr>
        <w:t>报</w:t>
      </w:r>
      <w:bookmarkStart w:id="18" w:name="_Hlk141732274"/>
      <w:r w:rsidR="006C3039" w:rsidRPr="00896191">
        <w:rPr>
          <w:rFonts w:ascii="Times New Roman" w:eastAsia="仿宋" w:hAnsi="Times New Roman" w:cs="Times New Roman" w:hint="eastAsia"/>
          <w:sz w:val="32"/>
          <w:szCs w:val="32"/>
        </w:rPr>
        <w:t>新乡市公安</w:t>
      </w:r>
      <w:r w:rsidRPr="00896191">
        <w:rPr>
          <w:rFonts w:ascii="Times New Roman" w:eastAsia="仿宋" w:hAnsi="Times New Roman" w:cs="Times New Roman"/>
          <w:sz w:val="32"/>
          <w:szCs w:val="32"/>
        </w:rPr>
        <w:t>局</w:t>
      </w:r>
      <w:bookmarkEnd w:id="18"/>
      <w:r w:rsidRPr="00896191">
        <w:rPr>
          <w:rFonts w:ascii="Times New Roman" w:eastAsia="仿宋" w:hAnsi="Times New Roman" w:cs="Times New Roman"/>
          <w:sz w:val="32"/>
          <w:szCs w:val="32"/>
        </w:rPr>
        <w:t>保障部</w:t>
      </w:r>
      <w:r w:rsidRPr="00D203DD">
        <w:rPr>
          <w:rFonts w:ascii="Times New Roman" w:eastAsia="仿宋" w:hAnsi="Times New Roman" w:cs="Times New Roman"/>
          <w:sz w:val="32"/>
          <w:szCs w:val="32"/>
        </w:rPr>
        <w:t>主管副局长签字同意后</w:t>
      </w:r>
      <w:r w:rsidRPr="00D203DD">
        <w:rPr>
          <w:rFonts w:ascii="Times New Roman" w:eastAsia="仿宋" w:hAnsi="Times New Roman" w:cs="Times New Roman" w:hint="eastAsia"/>
          <w:sz w:val="32"/>
          <w:szCs w:val="32"/>
        </w:rPr>
        <w:t>，委托独立第三方招标公司</w:t>
      </w:r>
      <w:r w:rsidRPr="00D203DD">
        <w:rPr>
          <w:rFonts w:ascii="Times New Roman" w:eastAsia="仿宋" w:hAnsi="Times New Roman" w:cs="Times New Roman"/>
          <w:sz w:val="32"/>
          <w:szCs w:val="32"/>
        </w:rPr>
        <w:t>正式发布采购公告进行公开采购</w:t>
      </w:r>
      <w:r w:rsidRPr="00D203DD">
        <w:rPr>
          <w:rFonts w:ascii="Times New Roman" w:eastAsia="仿宋" w:hAnsi="Times New Roman" w:cs="Times New Roman" w:hint="eastAsia"/>
          <w:sz w:val="32"/>
          <w:szCs w:val="32"/>
        </w:rPr>
        <w:t>。</w:t>
      </w:r>
    </w:p>
    <w:p w14:paraId="3EBB2FFB" w14:textId="7E140D9C"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采购合同签订前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新乡市公安局按照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政府采购合同内部会签单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内容审核合同签署意见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审核无误后</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项目负责人和市局业务主管副局长分别在合同中甲方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市公安局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签字处签字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然后报</w:t>
      </w:r>
      <w:r w:rsidR="00BA6B3D" w:rsidRPr="00BA6B3D">
        <w:rPr>
          <w:rFonts w:ascii="Times New Roman" w:eastAsia="仿宋" w:hAnsi="Times New Roman" w:cs="Times New Roman" w:hint="eastAsia"/>
          <w:sz w:val="32"/>
          <w:szCs w:val="32"/>
        </w:rPr>
        <w:t>新乡市公安</w:t>
      </w:r>
      <w:r w:rsidRPr="00D203DD">
        <w:rPr>
          <w:rFonts w:ascii="Times New Roman" w:eastAsia="仿宋" w:hAnsi="Times New Roman" w:cs="Times New Roman"/>
          <w:sz w:val="32"/>
          <w:szCs w:val="32"/>
        </w:rPr>
        <w:t>局保障部主管副局长签署合同</w:t>
      </w:r>
      <w:r w:rsidRPr="00D203DD">
        <w:rPr>
          <w:rFonts w:ascii="Times New Roman" w:eastAsia="仿宋" w:hAnsi="Times New Roman" w:cs="Times New Roman" w:hint="eastAsia"/>
          <w:sz w:val="32"/>
          <w:szCs w:val="32"/>
        </w:rPr>
        <w:t>。</w:t>
      </w:r>
    </w:p>
    <w:p w14:paraId="2E2C78DE"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政府采购项目验收完成后</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按照规定由验收人员签字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合同金额</w:t>
      </w:r>
      <w:r w:rsidRPr="00D203DD">
        <w:rPr>
          <w:rFonts w:ascii="Times New Roman" w:eastAsia="仿宋" w:hAnsi="Times New Roman" w:cs="Times New Roman"/>
          <w:sz w:val="32"/>
          <w:szCs w:val="32"/>
        </w:rPr>
        <w:t>50</w:t>
      </w:r>
      <w:r w:rsidRPr="00D203DD">
        <w:rPr>
          <w:rFonts w:ascii="Times New Roman" w:eastAsia="仿宋" w:hAnsi="Times New Roman" w:cs="Times New Roman"/>
          <w:sz w:val="32"/>
          <w:szCs w:val="32"/>
        </w:rPr>
        <w:t>万元以下项目由验收人员</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人验收签字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50</w:t>
      </w:r>
      <w:r w:rsidRPr="00D203DD">
        <w:rPr>
          <w:rFonts w:ascii="Times New Roman" w:eastAsia="仿宋" w:hAnsi="Times New Roman" w:cs="Times New Roman"/>
          <w:sz w:val="32"/>
          <w:szCs w:val="32"/>
        </w:rPr>
        <w:t>万元以上项目由审计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财务人员参与组成</w:t>
      </w:r>
      <w:r w:rsidRPr="00D203DD">
        <w:rPr>
          <w:rFonts w:ascii="Times New Roman" w:eastAsia="仿宋" w:hAnsi="Times New Roman" w:cs="Times New Roman"/>
          <w:sz w:val="32"/>
          <w:szCs w:val="32"/>
        </w:rPr>
        <w:t>5</w:t>
      </w:r>
      <w:r w:rsidRPr="00D203DD">
        <w:rPr>
          <w:rFonts w:ascii="Times New Roman" w:eastAsia="仿宋" w:hAnsi="Times New Roman" w:cs="Times New Roman"/>
          <w:sz w:val="32"/>
          <w:szCs w:val="32"/>
        </w:rPr>
        <w:t>人验收小组进行验收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验收报告填写完整后</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新乡市公安局报本部门业务主管副局长签字确认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验收报告右上角签字</w:t>
      </w:r>
      <w:r w:rsidRPr="00D203DD">
        <w:rPr>
          <w:rFonts w:ascii="Times New Roman" w:eastAsia="仿宋" w:hAnsi="Times New Roman" w:cs="Times New Roman" w:hint="eastAsia"/>
          <w:sz w:val="32"/>
          <w:szCs w:val="32"/>
        </w:rPr>
        <w:t>）。</w:t>
      </w:r>
    </w:p>
    <w:p w14:paraId="7B259777" w14:textId="60D339DD"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项目质保金支付按照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新乡市公安局质保金支付证明</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样式填写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由项目单位经办人员和业务主管局长签字确认后</w:t>
      </w:r>
      <w:r w:rsidRPr="00D203DD">
        <w:rPr>
          <w:rFonts w:ascii="Times New Roman" w:eastAsia="仿宋" w:hAnsi="Times New Roman" w:cs="Times New Roman" w:hint="eastAsia"/>
          <w:sz w:val="32"/>
          <w:szCs w:val="32"/>
        </w:rPr>
        <w:t>，</w:t>
      </w:r>
      <w:r w:rsidR="00BA6B3D">
        <w:rPr>
          <w:rFonts w:ascii="Times New Roman" w:eastAsia="仿宋" w:hAnsi="Times New Roman" w:cs="Times New Roman" w:hint="eastAsia"/>
          <w:sz w:val="32"/>
          <w:szCs w:val="32"/>
        </w:rPr>
        <w:t>报</w:t>
      </w:r>
      <w:r w:rsidR="00BA6B3D" w:rsidRPr="00BA6B3D">
        <w:rPr>
          <w:rFonts w:ascii="Times New Roman" w:eastAsia="仿宋" w:hAnsi="Times New Roman" w:cs="Times New Roman" w:hint="eastAsia"/>
          <w:sz w:val="32"/>
          <w:szCs w:val="32"/>
        </w:rPr>
        <w:t>新乡市公安</w:t>
      </w:r>
      <w:r w:rsidRPr="00D203DD">
        <w:rPr>
          <w:rFonts w:ascii="Times New Roman" w:eastAsia="仿宋" w:hAnsi="Times New Roman" w:cs="Times New Roman"/>
          <w:sz w:val="32"/>
          <w:szCs w:val="32"/>
        </w:rPr>
        <w:t>局警务保障部办理支款手续</w:t>
      </w:r>
      <w:r w:rsidRPr="00D203DD">
        <w:rPr>
          <w:rFonts w:ascii="Times New Roman" w:eastAsia="仿宋" w:hAnsi="Times New Roman" w:cs="Times New Roman" w:hint="eastAsia"/>
          <w:sz w:val="32"/>
          <w:szCs w:val="32"/>
        </w:rPr>
        <w:t>。</w:t>
      </w:r>
    </w:p>
    <w:p w14:paraId="6C30A09F" w14:textId="77777777" w:rsidR="00B61DEC" w:rsidRPr="00D203DD" w:rsidRDefault="00E55729">
      <w:pPr>
        <w:ind w:firstLineChars="200" w:firstLine="643"/>
        <w:outlineLvl w:val="2"/>
        <w:rPr>
          <w:rFonts w:ascii="仿宋" w:eastAsia="仿宋" w:hAnsi="仿宋" w:cs="仿宋"/>
          <w:b/>
          <w:bCs/>
          <w:sz w:val="32"/>
        </w:rPr>
      </w:pPr>
      <w:bookmarkStart w:id="19" w:name="_Toc141865223"/>
      <w:r w:rsidRPr="00D203DD">
        <w:rPr>
          <w:rFonts w:ascii="Times New Roman" w:eastAsia="仿宋" w:hAnsi="Times New Roman" w:cs="Times New Roman"/>
          <w:b/>
          <w:bCs/>
          <w:sz w:val="32"/>
        </w:rPr>
        <w:t>7</w:t>
      </w:r>
      <w:r w:rsidRPr="00D203DD">
        <w:rPr>
          <w:rFonts w:ascii="仿宋" w:eastAsia="仿宋" w:hAnsi="仿宋" w:cs="仿宋"/>
          <w:b/>
          <w:bCs/>
          <w:sz w:val="32"/>
        </w:rPr>
        <w:t>.项目预算及资金安排情况</w:t>
      </w:r>
      <w:bookmarkEnd w:id="17"/>
      <w:bookmarkEnd w:id="19"/>
    </w:p>
    <w:p w14:paraId="208EDF49" w14:textId="77777777" w:rsidR="00B61DEC" w:rsidRPr="00D203DD" w:rsidRDefault="00E55729">
      <w:pPr>
        <w:ind w:firstLineChars="200" w:firstLine="640"/>
        <w:rPr>
          <w:rFonts w:ascii="Times New Roman" w:eastAsia="仿宋" w:hAnsi="Times New Roman" w:cs="Times New Roman"/>
          <w:sz w:val="32"/>
          <w:szCs w:val="32"/>
        </w:rPr>
      </w:pPr>
      <w:bookmarkStart w:id="20" w:name="_Toc136333638"/>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项目预算及资金来源情况</w:t>
      </w:r>
      <w:bookmarkEnd w:id="20"/>
    </w:p>
    <w:p w14:paraId="2418C02C" w14:textId="77777777" w:rsidR="00B61DEC" w:rsidRPr="00D203DD" w:rsidRDefault="00E55729">
      <w:pPr>
        <w:ind w:firstLineChars="200" w:firstLine="640"/>
        <w:rPr>
          <w:rFonts w:ascii="Times New Roman" w:eastAsia="仿宋" w:hAnsi="Times New Roman"/>
          <w:sz w:val="32"/>
          <w:szCs w:val="32"/>
        </w:rPr>
      </w:pPr>
      <w:bookmarkStart w:id="21" w:name="_Toc136333639"/>
      <w:r w:rsidRPr="00D203DD">
        <w:rPr>
          <w:rFonts w:ascii="Times New Roman" w:eastAsia="仿宋" w:hAnsi="Times New Roman" w:cs="Times New Roman"/>
          <w:sz w:val="32"/>
          <w:szCs w:val="32"/>
        </w:rPr>
        <w:t>2022</w:t>
      </w:r>
      <w:r w:rsidRPr="00D203DD">
        <w:rPr>
          <w:rFonts w:ascii="Times New Roman" w:eastAsia="仿宋" w:hAnsi="Times New Roman" w:hint="eastAsia"/>
          <w:sz w:val="32"/>
          <w:szCs w:val="32"/>
        </w:rPr>
        <w:t>年新乡市公安局监控设备光纤租赁项目（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hint="eastAsia"/>
          <w:sz w:val="32"/>
          <w:szCs w:val="32"/>
        </w:rPr>
        <w:t>）项目预算资金为</w:t>
      </w:r>
      <w:r w:rsidRPr="00D203DD">
        <w:rPr>
          <w:rFonts w:ascii="Times New Roman" w:eastAsia="仿宋" w:hAnsi="Times New Roman" w:cs="Times New Roman"/>
          <w:sz w:val="32"/>
          <w:szCs w:val="32"/>
        </w:rPr>
        <w:t>861</w:t>
      </w:r>
      <w:r w:rsidRPr="00D203DD">
        <w:rPr>
          <w:rFonts w:ascii="Times New Roman" w:eastAsia="仿宋" w:hAnsi="Times New Roman"/>
          <w:sz w:val="32"/>
          <w:szCs w:val="32"/>
        </w:rPr>
        <w:t>.</w:t>
      </w:r>
      <w:r w:rsidRPr="00D203DD">
        <w:rPr>
          <w:rFonts w:ascii="Times New Roman" w:eastAsia="仿宋" w:hAnsi="Times New Roman" w:cs="Times New Roman"/>
          <w:sz w:val="32"/>
          <w:szCs w:val="32"/>
        </w:rPr>
        <w:t>59</w:t>
      </w:r>
      <w:r w:rsidRPr="00D203DD">
        <w:rPr>
          <w:rFonts w:ascii="Times New Roman" w:eastAsia="仿宋" w:hAnsi="Times New Roman" w:hint="eastAsia"/>
          <w:sz w:val="32"/>
          <w:szCs w:val="32"/>
        </w:rPr>
        <w:t>万元，</w:t>
      </w:r>
      <w:r w:rsidRPr="00D203DD">
        <w:rPr>
          <w:rFonts w:ascii="Times New Roman" w:eastAsia="仿宋" w:hAnsi="Times New Roman" w:cs="Times New Roman"/>
          <w:sz w:val="32"/>
          <w:szCs w:val="32"/>
        </w:rPr>
        <w:t>资金全部来源于政府性基金预算</w:t>
      </w:r>
      <w:r w:rsidRPr="00D203DD">
        <w:rPr>
          <w:rFonts w:ascii="Times New Roman" w:eastAsia="仿宋" w:hAnsi="Times New Roman" w:cs="Times New Roman" w:hint="eastAsia"/>
          <w:sz w:val="32"/>
          <w:szCs w:val="32"/>
        </w:rPr>
        <w:t>。</w:t>
      </w:r>
    </w:p>
    <w:p w14:paraId="64912ADA"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资金</w:t>
      </w:r>
      <w:r w:rsidRPr="00D203DD">
        <w:rPr>
          <w:rFonts w:ascii="Times New Roman" w:eastAsia="仿宋" w:hAnsi="Times New Roman" w:cs="Times New Roman" w:hint="eastAsia"/>
          <w:sz w:val="32"/>
          <w:szCs w:val="32"/>
        </w:rPr>
        <w:t>使用</w:t>
      </w:r>
      <w:r w:rsidRPr="00D203DD">
        <w:rPr>
          <w:rFonts w:ascii="Times New Roman" w:eastAsia="仿宋" w:hAnsi="Times New Roman" w:cs="Times New Roman"/>
          <w:sz w:val="32"/>
          <w:szCs w:val="32"/>
        </w:rPr>
        <w:t>情况</w:t>
      </w:r>
      <w:bookmarkEnd w:id="21"/>
    </w:p>
    <w:p w14:paraId="3025E95A" w14:textId="77777777" w:rsidR="00B61DEC" w:rsidRPr="00D203DD" w:rsidRDefault="00E55729">
      <w:pPr>
        <w:ind w:firstLineChars="200" w:firstLine="640"/>
        <w:rPr>
          <w:rFonts w:ascii="仿宋" w:eastAsia="仿宋" w:hAnsi="仿宋"/>
          <w:sz w:val="32"/>
          <w:szCs w:val="32"/>
        </w:rPr>
      </w:pP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项目预算安排</w:t>
      </w:r>
      <w:r w:rsidRPr="00D203DD">
        <w:rPr>
          <w:rFonts w:ascii="Times New Roman" w:eastAsia="仿宋" w:hAnsi="Times New Roman" w:cs="Times New Roman"/>
          <w:sz w:val="32"/>
          <w:szCs w:val="32"/>
        </w:rPr>
        <w:t>861.59</w:t>
      </w:r>
      <w:r w:rsidRPr="00D203DD">
        <w:rPr>
          <w:rFonts w:ascii="Times New Roman" w:eastAsia="仿宋" w:hAnsi="Times New Roman" w:cs="Times New Roman"/>
          <w:sz w:val="32"/>
          <w:szCs w:val="32"/>
        </w:rPr>
        <w:t>万元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一标段项目资金为</w:t>
      </w:r>
      <w:r w:rsidRPr="00D203DD">
        <w:rPr>
          <w:rFonts w:ascii="Times New Roman" w:eastAsia="仿宋" w:hAnsi="Times New Roman" w:cs="Times New Roman"/>
          <w:sz w:val="32"/>
          <w:szCs w:val="32"/>
        </w:rPr>
        <w:t>711.00</w:t>
      </w:r>
      <w:r w:rsidRPr="00D203DD">
        <w:rPr>
          <w:rFonts w:ascii="Times New Roman" w:eastAsia="仿宋" w:hAnsi="Times New Roman" w:cs="Times New Roman"/>
          <w:sz w:val="32"/>
          <w:szCs w:val="32"/>
        </w:rPr>
        <w:t>万元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占比</w:t>
      </w:r>
      <w:r w:rsidRPr="00D203DD">
        <w:rPr>
          <w:rFonts w:ascii="Times New Roman" w:eastAsia="仿宋" w:hAnsi="Times New Roman" w:cs="Times New Roman"/>
          <w:sz w:val="32"/>
          <w:szCs w:val="32"/>
        </w:rPr>
        <w:t>82.52%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二标段项目资金为</w:t>
      </w:r>
      <w:r w:rsidRPr="00D203DD">
        <w:rPr>
          <w:rFonts w:ascii="Times New Roman" w:eastAsia="仿宋" w:hAnsi="Times New Roman" w:cs="Times New Roman"/>
          <w:sz w:val="32"/>
          <w:szCs w:val="32"/>
        </w:rPr>
        <w:t>150.59</w:t>
      </w:r>
      <w:r w:rsidRPr="00D203DD">
        <w:rPr>
          <w:rFonts w:ascii="Times New Roman" w:eastAsia="仿宋" w:hAnsi="Times New Roman" w:cs="Times New Roman"/>
          <w:sz w:val="32"/>
          <w:szCs w:val="32"/>
        </w:rPr>
        <w:t>万元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占比</w:t>
      </w:r>
      <w:r w:rsidRPr="00D203DD">
        <w:rPr>
          <w:rFonts w:ascii="Times New Roman" w:eastAsia="仿宋" w:hAnsi="Times New Roman" w:cs="Times New Roman"/>
          <w:sz w:val="32"/>
          <w:szCs w:val="32"/>
        </w:rPr>
        <w:t>17.48%</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项目资金的第一次支付时间为</w:t>
      </w:r>
      <w:r w:rsidRPr="00D203DD">
        <w:rPr>
          <w:rFonts w:ascii="Times New Roman" w:eastAsia="仿宋" w:hAnsi="Times New Roman" w:cs="Times New Roman"/>
          <w:sz w:val="32"/>
          <w:szCs w:val="32"/>
        </w:rPr>
        <w:t>2023</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月份</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由于未到项目资金支付日期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截止</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12</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31</w:t>
      </w:r>
      <w:r w:rsidRPr="00D203DD">
        <w:rPr>
          <w:rFonts w:ascii="Times New Roman" w:eastAsia="仿宋" w:hAnsi="Times New Roman" w:cs="Times New Roman"/>
          <w:sz w:val="32"/>
          <w:szCs w:val="32"/>
        </w:rPr>
        <w:t>日项目资金</w:t>
      </w:r>
      <w:r w:rsidRPr="00D203DD">
        <w:rPr>
          <w:rFonts w:ascii="Times New Roman" w:eastAsia="仿宋" w:hAnsi="Times New Roman" w:cs="Times New Roman"/>
          <w:sz w:val="32"/>
          <w:szCs w:val="32"/>
        </w:rPr>
        <w:t>861.59</w:t>
      </w:r>
      <w:r w:rsidRPr="00D203DD">
        <w:rPr>
          <w:rFonts w:ascii="Times New Roman" w:eastAsia="仿宋" w:hAnsi="Times New Roman" w:cs="Times New Roman"/>
          <w:sz w:val="32"/>
          <w:szCs w:val="32"/>
        </w:rPr>
        <w:t>万元尚未支付</w:t>
      </w:r>
      <w:r w:rsidRPr="00D203DD">
        <w:rPr>
          <w:rFonts w:ascii="Times New Roman" w:eastAsia="仿宋" w:hAnsi="Times New Roman" w:hint="eastAsia"/>
          <w:sz w:val="32"/>
          <w:szCs w:val="32"/>
        </w:rPr>
        <w:t>。</w:t>
      </w:r>
    </w:p>
    <w:p w14:paraId="3975FAB6" w14:textId="77777777" w:rsidR="00B61DEC" w:rsidRPr="00D203DD" w:rsidRDefault="00E55729">
      <w:pPr>
        <w:outlineLvl w:val="1"/>
        <w:rPr>
          <w:rFonts w:ascii="楷体" w:eastAsia="楷体" w:hAnsi="楷体"/>
          <w:sz w:val="32"/>
          <w:szCs w:val="32"/>
        </w:rPr>
      </w:pPr>
      <w:bookmarkStart w:id="22" w:name="_Toc141865224"/>
      <w:r w:rsidRPr="00D203DD">
        <w:rPr>
          <w:rFonts w:ascii="楷体" w:eastAsia="楷体" w:hAnsi="楷体" w:hint="eastAsia"/>
          <w:sz w:val="32"/>
          <w:szCs w:val="32"/>
        </w:rPr>
        <w:t>（二）项目绩效目标</w:t>
      </w:r>
      <w:bookmarkEnd w:id="22"/>
    </w:p>
    <w:p w14:paraId="7E1FE9DC"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对新乡市市区电子警察、高速卡口、环路卡口、高空瞭望等设备对应的</w:t>
      </w:r>
      <w:r w:rsidRPr="00D203DD">
        <w:rPr>
          <w:rFonts w:ascii="Times New Roman" w:eastAsia="仿宋" w:hAnsi="Times New Roman" w:cs="Times New Roman"/>
          <w:sz w:val="32"/>
          <w:szCs w:val="32"/>
        </w:rPr>
        <w:t>377</w:t>
      </w:r>
      <w:r w:rsidRPr="00D203DD">
        <w:rPr>
          <w:rFonts w:ascii="Times New Roman" w:eastAsia="仿宋" w:hAnsi="Times New Roman" w:cs="Times New Roman"/>
          <w:sz w:val="32"/>
          <w:szCs w:val="32"/>
        </w:rPr>
        <w:t>条电警光纤进行租赁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确保电子警察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高速卡口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环路卡口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高空瞭望等设备的正常使用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31</w:t>
      </w:r>
      <w:r w:rsidRPr="00D203DD">
        <w:rPr>
          <w:rFonts w:ascii="Times New Roman" w:eastAsia="仿宋" w:hAnsi="Times New Roman" w:cs="Times New Roman"/>
          <w:sz w:val="32"/>
          <w:szCs w:val="32"/>
        </w:rPr>
        <w:t>日前</w:t>
      </w:r>
      <w:r w:rsidRPr="00D203DD">
        <w:rPr>
          <w:rFonts w:ascii="Times New Roman" w:eastAsia="仿宋" w:hAnsi="Times New Roman" w:cs="Times New Roman" w:hint="eastAsia"/>
          <w:sz w:val="32"/>
          <w:szCs w:val="32"/>
        </w:rPr>
        <w:t>，由承载主体完成</w:t>
      </w:r>
      <w:r w:rsidRPr="00D203DD">
        <w:rPr>
          <w:rFonts w:ascii="Times New Roman" w:eastAsia="仿宋" w:hAnsi="Times New Roman" w:cs="Times New Roman"/>
          <w:sz w:val="32"/>
          <w:szCs w:val="32"/>
        </w:rPr>
        <w:t>合同约定的</w:t>
      </w:r>
      <w:r w:rsidRPr="00D203DD">
        <w:rPr>
          <w:rFonts w:ascii="Times New Roman" w:eastAsia="仿宋" w:hAnsi="Times New Roman" w:cs="Times New Roman"/>
          <w:sz w:val="32"/>
          <w:szCs w:val="32"/>
        </w:rPr>
        <w:t>377</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由新乡市公安局提供的新乡市公安局监控设备光纤租赁项目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项目的绩效目标表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见表</w:t>
      </w:r>
      <w:r w:rsidRPr="00D203DD">
        <w:rPr>
          <w:rFonts w:ascii="Times New Roman" w:eastAsia="仿宋" w:hAnsi="Times New Roman" w:cs="Times New Roman"/>
          <w:sz w:val="32"/>
          <w:szCs w:val="32"/>
        </w:rPr>
        <w:t>1-3</w:t>
      </w:r>
      <w:r w:rsidRPr="00D203DD">
        <w:rPr>
          <w:rFonts w:ascii="Times New Roman" w:eastAsia="仿宋" w:hAnsi="Times New Roman" w:cs="Times New Roman" w:hint="eastAsia"/>
          <w:sz w:val="32"/>
          <w:szCs w:val="32"/>
        </w:rPr>
        <w:t>。</w:t>
      </w:r>
    </w:p>
    <w:p w14:paraId="295BA3A5" w14:textId="509B603F" w:rsidR="00B61DEC" w:rsidRPr="00D203DD" w:rsidRDefault="00E55729">
      <w:pPr>
        <w:ind w:firstLineChars="300" w:firstLine="723"/>
        <w:rPr>
          <w:rFonts w:ascii="Times New Roman" w:eastAsia="仿宋" w:hAnsi="Times New Roman"/>
          <w:b/>
          <w:bCs/>
          <w:sz w:val="24"/>
          <w:szCs w:val="24"/>
        </w:rPr>
      </w:pPr>
      <w:r w:rsidRPr="00D203DD">
        <w:rPr>
          <w:rFonts w:ascii="Times New Roman" w:eastAsia="仿宋" w:hAnsi="Times New Roman"/>
          <w:b/>
          <w:bCs/>
          <w:sz w:val="24"/>
          <w:szCs w:val="24"/>
        </w:rPr>
        <w:t>表</w:t>
      </w:r>
      <w:r w:rsidRPr="00D203DD">
        <w:rPr>
          <w:rFonts w:ascii="Times New Roman" w:eastAsia="仿宋" w:hAnsi="Times New Roman" w:cs="Times New Roman"/>
          <w:b/>
          <w:bCs/>
          <w:sz w:val="24"/>
          <w:szCs w:val="24"/>
        </w:rPr>
        <w:t>1</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3</w:t>
      </w:r>
      <w:r w:rsidR="001C3418">
        <w:rPr>
          <w:rFonts w:ascii="Times New Roman" w:eastAsia="仿宋" w:hAnsi="Times New Roman" w:cs="Times New Roman"/>
          <w:b/>
          <w:bCs/>
          <w:sz w:val="24"/>
          <w:szCs w:val="24"/>
        </w:rPr>
        <w:t xml:space="preserve"> </w:t>
      </w:r>
      <w:r w:rsidRPr="00D203DD">
        <w:rPr>
          <w:rFonts w:ascii="Times New Roman" w:eastAsia="仿宋" w:hAnsi="Times New Roman" w:cs="Times New Roman"/>
          <w:b/>
          <w:bCs/>
          <w:sz w:val="24"/>
          <w:szCs w:val="24"/>
        </w:rPr>
        <w:t>2022</w:t>
      </w:r>
      <w:r w:rsidRPr="00D203DD">
        <w:rPr>
          <w:rFonts w:ascii="Times New Roman" w:eastAsia="仿宋" w:hAnsi="Times New Roman" w:hint="eastAsia"/>
          <w:b/>
          <w:bCs/>
          <w:sz w:val="24"/>
          <w:szCs w:val="24"/>
        </w:rPr>
        <w:t>年新乡市公安局监控设备光纤租赁项目（</w:t>
      </w:r>
      <w:r w:rsidRPr="00D203DD">
        <w:rPr>
          <w:rFonts w:ascii="Times New Roman" w:eastAsia="仿宋" w:hAnsi="Times New Roman" w:cs="Times New Roman"/>
          <w:b/>
          <w:bCs/>
          <w:sz w:val="24"/>
          <w:szCs w:val="24"/>
        </w:rPr>
        <w:t>2022</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2025</w:t>
      </w:r>
      <w:r w:rsidRPr="00D203DD">
        <w:rPr>
          <w:rFonts w:ascii="Times New Roman" w:eastAsia="仿宋" w:hAnsi="Times New Roman" w:hint="eastAsia"/>
          <w:b/>
          <w:bCs/>
          <w:sz w:val="24"/>
          <w:szCs w:val="24"/>
        </w:rPr>
        <w:t>）项目</w:t>
      </w:r>
    </w:p>
    <w:p w14:paraId="3BA1BB32" w14:textId="77777777" w:rsidR="00B61DEC" w:rsidRPr="00D203DD" w:rsidRDefault="00E55729">
      <w:pPr>
        <w:ind w:firstLineChars="200" w:firstLine="482"/>
        <w:jc w:val="center"/>
        <w:rPr>
          <w:rFonts w:ascii="Times New Roman" w:eastAsia="仿宋" w:hAnsi="Times New Roman"/>
          <w:b/>
          <w:bCs/>
          <w:sz w:val="24"/>
          <w:szCs w:val="24"/>
        </w:rPr>
      </w:pPr>
      <w:r w:rsidRPr="00D203DD">
        <w:rPr>
          <w:rFonts w:ascii="Times New Roman" w:eastAsia="仿宋" w:hAnsi="Times New Roman"/>
          <w:b/>
          <w:bCs/>
          <w:sz w:val="24"/>
          <w:szCs w:val="24"/>
        </w:rPr>
        <w:t>绩效目标</w:t>
      </w:r>
      <w:r w:rsidRPr="00D203DD">
        <w:rPr>
          <w:rFonts w:ascii="Times New Roman" w:eastAsia="仿宋" w:hAnsi="Times New Roman" w:hint="eastAsia"/>
          <w:b/>
          <w:bCs/>
          <w:sz w:val="24"/>
          <w:szCs w:val="24"/>
        </w:rPr>
        <w:t>表</w:t>
      </w:r>
    </w:p>
    <w:tbl>
      <w:tblPr>
        <w:tblStyle w:val="TableNormal"/>
        <w:tblW w:w="512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422"/>
        <w:gridCol w:w="3128"/>
        <w:gridCol w:w="1142"/>
        <w:gridCol w:w="1701"/>
      </w:tblGrid>
      <w:tr w:rsidR="00B61DEC" w:rsidRPr="00D203DD" w14:paraId="0252573B" w14:textId="77777777" w:rsidTr="00192104">
        <w:trPr>
          <w:trHeight w:val="397"/>
        </w:trPr>
        <w:tc>
          <w:tcPr>
            <w:tcW w:w="663" w:type="pct"/>
            <w:vAlign w:val="center"/>
          </w:tcPr>
          <w:p w14:paraId="4697473A"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年度</w:t>
            </w:r>
          </w:p>
          <w:p w14:paraId="349462A6"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目标</w:t>
            </w:r>
          </w:p>
        </w:tc>
        <w:tc>
          <w:tcPr>
            <w:tcW w:w="4337" w:type="pct"/>
            <w:gridSpan w:val="4"/>
            <w:vAlign w:val="center"/>
          </w:tcPr>
          <w:p w14:paraId="3B994755" w14:textId="77777777" w:rsidR="00B61DEC" w:rsidRPr="00D203DD" w:rsidRDefault="00E55729">
            <w:pPr>
              <w:widowControl/>
              <w:jc w:val="left"/>
              <w:rPr>
                <w:rFonts w:eastAsia="仿宋"/>
                <w:color w:val="000000"/>
                <w:kern w:val="0"/>
                <w:sz w:val="20"/>
                <w:szCs w:val="21"/>
              </w:rPr>
            </w:pPr>
            <w:r w:rsidRPr="00D203DD">
              <w:rPr>
                <w:rFonts w:eastAsia="仿宋" w:hint="eastAsia"/>
                <w:color w:val="000000"/>
                <w:kern w:val="0"/>
                <w:sz w:val="20"/>
                <w:szCs w:val="21"/>
              </w:rPr>
              <w:t>完成电子警察市区和高速覆盖率</w:t>
            </w:r>
          </w:p>
        </w:tc>
      </w:tr>
      <w:tr w:rsidR="00B61DEC" w:rsidRPr="00D203DD" w14:paraId="2C6E35A7" w14:textId="77777777" w:rsidTr="00192104">
        <w:trPr>
          <w:trHeight w:val="397"/>
        </w:trPr>
        <w:tc>
          <w:tcPr>
            <w:tcW w:w="5000" w:type="pct"/>
            <w:gridSpan w:val="5"/>
            <w:vAlign w:val="center"/>
          </w:tcPr>
          <w:p w14:paraId="2BE9339F"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分解目标</w:t>
            </w:r>
          </w:p>
        </w:tc>
      </w:tr>
      <w:tr w:rsidR="00B61DEC" w:rsidRPr="00D203DD" w14:paraId="271A09BA" w14:textId="77777777" w:rsidTr="00192104">
        <w:trPr>
          <w:trHeight w:val="397"/>
        </w:trPr>
        <w:tc>
          <w:tcPr>
            <w:tcW w:w="663" w:type="pct"/>
            <w:vAlign w:val="center"/>
          </w:tcPr>
          <w:p w14:paraId="1B0D1ED0"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一级指标</w:t>
            </w:r>
          </w:p>
        </w:tc>
        <w:tc>
          <w:tcPr>
            <w:tcW w:w="834" w:type="pct"/>
            <w:vAlign w:val="center"/>
          </w:tcPr>
          <w:p w14:paraId="6163CE8D"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二级指标</w:t>
            </w:r>
          </w:p>
        </w:tc>
        <w:tc>
          <w:tcPr>
            <w:tcW w:w="1835" w:type="pct"/>
            <w:vAlign w:val="center"/>
          </w:tcPr>
          <w:p w14:paraId="4CF7F1E1"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三级指标</w:t>
            </w:r>
          </w:p>
        </w:tc>
        <w:tc>
          <w:tcPr>
            <w:tcW w:w="670" w:type="pct"/>
            <w:vAlign w:val="center"/>
          </w:tcPr>
          <w:p w14:paraId="5F072BD7"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指标值</w:t>
            </w:r>
          </w:p>
        </w:tc>
        <w:tc>
          <w:tcPr>
            <w:tcW w:w="997" w:type="pct"/>
            <w:vAlign w:val="center"/>
          </w:tcPr>
          <w:p w14:paraId="3129AE8C"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指标值说明</w:t>
            </w:r>
          </w:p>
        </w:tc>
      </w:tr>
      <w:tr w:rsidR="00B61DEC" w:rsidRPr="00D203DD" w14:paraId="19068176" w14:textId="77777777" w:rsidTr="00192104">
        <w:trPr>
          <w:trHeight w:val="397"/>
        </w:trPr>
        <w:tc>
          <w:tcPr>
            <w:tcW w:w="663" w:type="pct"/>
            <w:vMerge w:val="restart"/>
            <w:vAlign w:val="center"/>
          </w:tcPr>
          <w:p w14:paraId="2CF3E862"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产出指标</w:t>
            </w:r>
          </w:p>
        </w:tc>
        <w:tc>
          <w:tcPr>
            <w:tcW w:w="834" w:type="pct"/>
            <w:vMerge w:val="restart"/>
            <w:vAlign w:val="center"/>
          </w:tcPr>
          <w:p w14:paraId="2426B9D7"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数量指标</w:t>
            </w:r>
          </w:p>
        </w:tc>
        <w:tc>
          <w:tcPr>
            <w:tcW w:w="1835" w:type="pct"/>
            <w:vAlign w:val="center"/>
          </w:tcPr>
          <w:p w14:paraId="7CB43675"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hint="eastAsia"/>
                <w:color w:val="000000"/>
                <w:kern w:val="0"/>
                <w:sz w:val="20"/>
                <w:szCs w:val="21"/>
              </w:rPr>
              <w:t>电警光纤电路条数</w:t>
            </w:r>
          </w:p>
        </w:tc>
        <w:tc>
          <w:tcPr>
            <w:tcW w:w="670" w:type="pct"/>
            <w:vAlign w:val="center"/>
          </w:tcPr>
          <w:p w14:paraId="289A200A"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318</w:t>
            </w:r>
            <w:r w:rsidRPr="00D203DD">
              <w:rPr>
                <w:rFonts w:ascii="仿宋" w:eastAsia="仿宋" w:hAnsi="仿宋"/>
                <w:kern w:val="0"/>
                <w:sz w:val="20"/>
                <w:szCs w:val="20"/>
              </w:rPr>
              <w:t>条</w:t>
            </w:r>
          </w:p>
        </w:tc>
        <w:tc>
          <w:tcPr>
            <w:tcW w:w="997" w:type="pct"/>
            <w:vAlign w:val="center"/>
          </w:tcPr>
          <w:p w14:paraId="3BCBEB16" w14:textId="77777777" w:rsidR="00B61DEC" w:rsidRPr="00D203DD" w:rsidRDefault="00B61DEC">
            <w:pPr>
              <w:widowControl/>
              <w:jc w:val="left"/>
              <w:rPr>
                <w:rFonts w:eastAsia="仿宋"/>
                <w:color w:val="000000"/>
                <w:kern w:val="0"/>
                <w:sz w:val="20"/>
                <w:szCs w:val="21"/>
              </w:rPr>
            </w:pPr>
          </w:p>
        </w:tc>
      </w:tr>
      <w:tr w:rsidR="00B61DEC" w:rsidRPr="00D203DD" w14:paraId="05664A1A" w14:textId="77777777" w:rsidTr="00192104">
        <w:trPr>
          <w:trHeight w:val="397"/>
        </w:trPr>
        <w:tc>
          <w:tcPr>
            <w:tcW w:w="663" w:type="pct"/>
            <w:vMerge/>
            <w:vAlign w:val="center"/>
          </w:tcPr>
          <w:p w14:paraId="29A156DF"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2D8E7C09" w14:textId="77777777" w:rsidR="00B61DEC" w:rsidRPr="00D203DD" w:rsidRDefault="00B61DEC">
            <w:pPr>
              <w:widowControl/>
              <w:jc w:val="center"/>
              <w:rPr>
                <w:rFonts w:eastAsia="仿宋"/>
                <w:color w:val="000000"/>
                <w:kern w:val="0"/>
                <w:sz w:val="20"/>
                <w:szCs w:val="21"/>
              </w:rPr>
            </w:pPr>
          </w:p>
        </w:tc>
        <w:tc>
          <w:tcPr>
            <w:tcW w:w="1835" w:type="pct"/>
            <w:vAlign w:val="center"/>
          </w:tcPr>
          <w:p w14:paraId="4E3922A3"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hint="eastAsia"/>
                <w:color w:val="000000"/>
                <w:kern w:val="0"/>
                <w:sz w:val="20"/>
                <w:szCs w:val="21"/>
              </w:rPr>
              <w:t>高速卡口及环路卡口光纤电路条数</w:t>
            </w:r>
          </w:p>
        </w:tc>
        <w:tc>
          <w:tcPr>
            <w:tcW w:w="670" w:type="pct"/>
            <w:vAlign w:val="center"/>
          </w:tcPr>
          <w:p w14:paraId="00F297FE"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59</w:t>
            </w:r>
            <w:r w:rsidRPr="00D203DD">
              <w:rPr>
                <w:rFonts w:ascii="仿宋" w:eastAsia="仿宋" w:hAnsi="仿宋"/>
                <w:kern w:val="0"/>
                <w:sz w:val="20"/>
                <w:szCs w:val="20"/>
              </w:rPr>
              <w:t>条</w:t>
            </w:r>
          </w:p>
        </w:tc>
        <w:tc>
          <w:tcPr>
            <w:tcW w:w="997" w:type="pct"/>
            <w:vAlign w:val="center"/>
          </w:tcPr>
          <w:p w14:paraId="75BD9767" w14:textId="77777777" w:rsidR="00B61DEC" w:rsidRPr="00D203DD" w:rsidRDefault="00B61DEC">
            <w:pPr>
              <w:widowControl/>
              <w:jc w:val="left"/>
              <w:rPr>
                <w:rFonts w:eastAsia="仿宋"/>
                <w:color w:val="000000"/>
                <w:kern w:val="0"/>
                <w:sz w:val="20"/>
                <w:szCs w:val="21"/>
              </w:rPr>
            </w:pPr>
          </w:p>
        </w:tc>
      </w:tr>
      <w:tr w:rsidR="00B61DEC" w:rsidRPr="00D203DD" w14:paraId="77FF8048" w14:textId="77777777" w:rsidTr="00192104">
        <w:trPr>
          <w:trHeight w:val="397"/>
        </w:trPr>
        <w:tc>
          <w:tcPr>
            <w:tcW w:w="663" w:type="pct"/>
            <w:vMerge/>
            <w:vAlign w:val="center"/>
          </w:tcPr>
          <w:p w14:paraId="403573E1" w14:textId="77777777" w:rsidR="00B61DEC" w:rsidRPr="00D203DD" w:rsidRDefault="00B61DEC">
            <w:pPr>
              <w:widowControl/>
              <w:jc w:val="center"/>
              <w:rPr>
                <w:rFonts w:eastAsia="仿宋"/>
                <w:color w:val="000000"/>
                <w:kern w:val="0"/>
                <w:sz w:val="20"/>
                <w:szCs w:val="21"/>
              </w:rPr>
            </w:pPr>
          </w:p>
        </w:tc>
        <w:tc>
          <w:tcPr>
            <w:tcW w:w="834" w:type="pct"/>
            <w:vMerge w:val="restart"/>
            <w:vAlign w:val="center"/>
          </w:tcPr>
          <w:p w14:paraId="5DAB4D90"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质量指标</w:t>
            </w:r>
          </w:p>
        </w:tc>
        <w:tc>
          <w:tcPr>
            <w:tcW w:w="1835" w:type="pct"/>
          </w:tcPr>
          <w:p w14:paraId="0FCB6A74"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光纤电路验收合格率</w:t>
            </w:r>
          </w:p>
        </w:tc>
        <w:tc>
          <w:tcPr>
            <w:tcW w:w="670" w:type="pct"/>
          </w:tcPr>
          <w:p w14:paraId="09BF8F27"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100%</w:t>
            </w:r>
          </w:p>
        </w:tc>
        <w:tc>
          <w:tcPr>
            <w:tcW w:w="997" w:type="pct"/>
            <w:vAlign w:val="center"/>
          </w:tcPr>
          <w:p w14:paraId="14E388B0" w14:textId="77777777" w:rsidR="00B61DEC" w:rsidRPr="00D203DD" w:rsidRDefault="00B61DEC">
            <w:pPr>
              <w:widowControl/>
              <w:jc w:val="left"/>
              <w:rPr>
                <w:rFonts w:eastAsia="仿宋"/>
                <w:color w:val="000000"/>
                <w:kern w:val="0"/>
                <w:sz w:val="20"/>
                <w:szCs w:val="21"/>
              </w:rPr>
            </w:pPr>
          </w:p>
        </w:tc>
      </w:tr>
      <w:tr w:rsidR="00B61DEC" w:rsidRPr="00D203DD" w14:paraId="5503D701" w14:textId="77777777" w:rsidTr="00192104">
        <w:trPr>
          <w:trHeight w:val="397"/>
        </w:trPr>
        <w:tc>
          <w:tcPr>
            <w:tcW w:w="663" w:type="pct"/>
            <w:vMerge/>
            <w:vAlign w:val="center"/>
          </w:tcPr>
          <w:p w14:paraId="1FE93AC7"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51809811" w14:textId="77777777" w:rsidR="00B61DEC" w:rsidRPr="00D203DD" w:rsidRDefault="00B61DEC">
            <w:pPr>
              <w:widowControl/>
              <w:jc w:val="center"/>
              <w:rPr>
                <w:rFonts w:eastAsia="仿宋"/>
                <w:color w:val="000000"/>
                <w:kern w:val="0"/>
                <w:sz w:val="20"/>
                <w:szCs w:val="21"/>
              </w:rPr>
            </w:pPr>
          </w:p>
        </w:tc>
        <w:tc>
          <w:tcPr>
            <w:tcW w:w="1835" w:type="pct"/>
          </w:tcPr>
          <w:p w14:paraId="4D56B1B8"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数据传输率</w:t>
            </w:r>
          </w:p>
        </w:tc>
        <w:tc>
          <w:tcPr>
            <w:tcW w:w="670" w:type="pct"/>
          </w:tcPr>
          <w:p w14:paraId="11ECCF1E"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100%</w:t>
            </w:r>
          </w:p>
        </w:tc>
        <w:tc>
          <w:tcPr>
            <w:tcW w:w="997" w:type="pct"/>
            <w:vAlign w:val="center"/>
          </w:tcPr>
          <w:p w14:paraId="44D25B42" w14:textId="77777777" w:rsidR="00B61DEC" w:rsidRPr="00D203DD" w:rsidRDefault="00B61DEC">
            <w:pPr>
              <w:widowControl/>
              <w:jc w:val="left"/>
              <w:rPr>
                <w:rFonts w:eastAsia="仿宋"/>
                <w:color w:val="000000"/>
                <w:kern w:val="0"/>
                <w:sz w:val="20"/>
                <w:szCs w:val="21"/>
              </w:rPr>
            </w:pPr>
          </w:p>
        </w:tc>
      </w:tr>
      <w:tr w:rsidR="00B61DEC" w:rsidRPr="00D203DD" w14:paraId="6736EDA9" w14:textId="77777777" w:rsidTr="00192104">
        <w:trPr>
          <w:trHeight w:val="397"/>
        </w:trPr>
        <w:tc>
          <w:tcPr>
            <w:tcW w:w="663" w:type="pct"/>
            <w:vMerge/>
            <w:vAlign w:val="center"/>
          </w:tcPr>
          <w:p w14:paraId="0F5C2E03" w14:textId="77777777" w:rsidR="00B61DEC" w:rsidRPr="00D203DD" w:rsidRDefault="00B61DEC">
            <w:pPr>
              <w:widowControl/>
              <w:jc w:val="center"/>
              <w:rPr>
                <w:rFonts w:eastAsia="仿宋"/>
                <w:color w:val="000000"/>
                <w:kern w:val="0"/>
                <w:sz w:val="20"/>
                <w:szCs w:val="21"/>
              </w:rPr>
            </w:pPr>
          </w:p>
        </w:tc>
        <w:tc>
          <w:tcPr>
            <w:tcW w:w="834" w:type="pct"/>
            <w:vMerge w:val="restart"/>
            <w:vAlign w:val="center"/>
          </w:tcPr>
          <w:p w14:paraId="5E5DEB1A"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时效指标</w:t>
            </w:r>
          </w:p>
        </w:tc>
        <w:tc>
          <w:tcPr>
            <w:tcW w:w="1835" w:type="pct"/>
          </w:tcPr>
          <w:p w14:paraId="54111F42"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一标段完成时间</w:t>
            </w:r>
          </w:p>
        </w:tc>
        <w:tc>
          <w:tcPr>
            <w:tcW w:w="670" w:type="pct"/>
          </w:tcPr>
          <w:p w14:paraId="2FE90683"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2022</w:t>
            </w:r>
            <w:r w:rsidRPr="00D203DD">
              <w:rPr>
                <w:rFonts w:ascii="仿宋" w:eastAsia="仿宋" w:hAnsi="仿宋"/>
                <w:kern w:val="0"/>
                <w:sz w:val="20"/>
                <w:szCs w:val="20"/>
              </w:rPr>
              <w:t>年</w:t>
            </w:r>
            <w:r w:rsidRPr="00D203DD">
              <w:rPr>
                <w:rFonts w:eastAsia="仿宋"/>
                <w:kern w:val="0"/>
                <w:sz w:val="20"/>
                <w:szCs w:val="20"/>
              </w:rPr>
              <w:t>7</w:t>
            </w:r>
            <w:r w:rsidRPr="00D203DD">
              <w:rPr>
                <w:rFonts w:ascii="仿宋" w:eastAsia="仿宋" w:hAnsi="仿宋"/>
                <w:kern w:val="0"/>
                <w:sz w:val="20"/>
                <w:szCs w:val="20"/>
              </w:rPr>
              <w:t>月</w:t>
            </w:r>
          </w:p>
        </w:tc>
        <w:tc>
          <w:tcPr>
            <w:tcW w:w="997" w:type="pct"/>
            <w:vAlign w:val="center"/>
          </w:tcPr>
          <w:p w14:paraId="19AB99C6" w14:textId="77777777" w:rsidR="00B61DEC" w:rsidRPr="00D203DD" w:rsidRDefault="00B61DEC">
            <w:pPr>
              <w:widowControl/>
              <w:jc w:val="left"/>
              <w:rPr>
                <w:rFonts w:eastAsia="仿宋"/>
                <w:color w:val="000000"/>
                <w:kern w:val="0"/>
                <w:sz w:val="20"/>
                <w:szCs w:val="21"/>
              </w:rPr>
            </w:pPr>
          </w:p>
        </w:tc>
      </w:tr>
      <w:tr w:rsidR="00B61DEC" w:rsidRPr="00D203DD" w14:paraId="7B84B85E" w14:textId="77777777" w:rsidTr="00192104">
        <w:trPr>
          <w:trHeight w:val="397"/>
        </w:trPr>
        <w:tc>
          <w:tcPr>
            <w:tcW w:w="663" w:type="pct"/>
            <w:vMerge/>
            <w:vAlign w:val="center"/>
          </w:tcPr>
          <w:p w14:paraId="41485718"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0F420060" w14:textId="77777777" w:rsidR="00B61DEC" w:rsidRPr="00D203DD" w:rsidRDefault="00B61DEC">
            <w:pPr>
              <w:widowControl/>
              <w:jc w:val="center"/>
              <w:rPr>
                <w:rFonts w:eastAsia="仿宋"/>
                <w:color w:val="000000"/>
                <w:kern w:val="0"/>
                <w:sz w:val="20"/>
                <w:szCs w:val="21"/>
              </w:rPr>
            </w:pPr>
          </w:p>
        </w:tc>
        <w:tc>
          <w:tcPr>
            <w:tcW w:w="1835" w:type="pct"/>
          </w:tcPr>
          <w:p w14:paraId="72150F61"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二标段完成时间</w:t>
            </w:r>
          </w:p>
        </w:tc>
        <w:tc>
          <w:tcPr>
            <w:tcW w:w="670" w:type="pct"/>
          </w:tcPr>
          <w:p w14:paraId="2CFBF865"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2022</w:t>
            </w:r>
            <w:r w:rsidRPr="00D203DD">
              <w:rPr>
                <w:rFonts w:ascii="仿宋" w:eastAsia="仿宋" w:hAnsi="仿宋"/>
                <w:kern w:val="0"/>
                <w:sz w:val="20"/>
                <w:szCs w:val="20"/>
              </w:rPr>
              <w:t>年</w:t>
            </w:r>
            <w:r w:rsidRPr="00D203DD">
              <w:rPr>
                <w:rFonts w:eastAsia="仿宋"/>
                <w:kern w:val="0"/>
                <w:sz w:val="20"/>
                <w:szCs w:val="20"/>
              </w:rPr>
              <w:t>7</w:t>
            </w:r>
            <w:r w:rsidRPr="00D203DD">
              <w:rPr>
                <w:rFonts w:ascii="仿宋" w:eastAsia="仿宋" w:hAnsi="仿宋"/>
                <w:kern w:val="0"/>
                <w:sz w:val="20"/>
                <w:szCs w:val="20"/>
              </w:rPr>
              <w:t>月</w:t>
            </w:r>
          </w:p>
        </w:tc>
        <w:tc>
          <w:tcPr>
            <w:tcW w:w="997" w:type="pct"/>
            <w:vAlign w:val="center"/>
          </w:tcPr>
          <w:p w14:paraId="597513C8" w14:textId="77777777" w:rsidR="00B61DEC" w:rsidRPr="00D203DD" w:rsidRDefault="00B61DEC">
            <w:pPr>
              <w:widowControl/>
              <w:jc w:val="left"/>
              <w:rPr>
                <w:rFonts w:eastAsia="仿宋"/>
                <w:color w:val="000000"/>
                <w:kern w:val="0"/>
                <w:sz w:val="20"/>
                <w:szCs w:val="21"/>
              </w:rPr>
            </w:pPr>
          </w:p>
        </w:tc>
      </w:tr>
      <w:tr w:rsidR="00B61DEC" w:rsidRPr="00D203DD" w14:paraId="75E4EAB2" w14:textId="77777777" w:rsidTr="00192104">
        <w:trPr>
          <w:trHeight w:val="397"/>
        </w:trPr>
        <w:tc>
          <w:tcPr>
            <w:tcW w:w="663" w:type="pct"/>
            <w:vMerge/>
            <w:vAlign w:val="center"/>
          </w:tcPr>
          <w:p w14:paraId="2DA1F0C0" w14:textId="77777777" w:rsidR="00B61DEC" w:rsidRPr="00D203DD" w:rsidRDefault="00B61DEC">
            <w:pPr>
              <w:widowControl/>
              <w:jc w:val="center"/>
              <w:rPr>
                <w:rFonts w:eastAsia="仿宋"/>
                <w:color w:val="000000"/>
                <w:kern w:val="0"/>
                <w:sz w:val="20"/>
                <w:szCs w:val="21"/>
              </w:rPr>
            </w:pPr>
          </w:p>
        </w:tc>
        <w:tc>
          <w:tcPr>
            <w:tcW w:w="834" w:type="pct"/>
            <w:vMerge w:val="restart"/>
            <w:vAlign w:val="center"/>
          </w:tcPr>
          <w:p w14:paraId="389DC04E"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成本指标</w:t>
            </w:r>
          </w:p>
        </w:tc>
        <w:tc>
          <w:tcPr>
            <w:tcW w:w="1835" w:type="pct"/>
          </w:tcPr>
          <w:p w14:paraId="16E73FEA"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一标段成本</w:t>
            </w:r>
          </w:p>
        </w:tc>
        <w:tc>
          <w:tcPr>
            <w:tcW w:w="670" w:type="pct"/>
          </w:tcPr>
          <w:p w14:paraId="408BA3BD"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711</w:t>
            </w:r>
            <w:r w:rsidRPr="00D203DD">
              <w:rPr>
                <w:rFonts w:ascii="仿宋" w:eastAsia="仿宋" w:hAnsi="仿宋"/>
                <w:kern w:val="0"/>
                <w:sz w:val="20"/>
                <w:szCs w:val="20"/>
              </w:rPr>
              <w:t>.</w:t>
            </w:r>
            <w:r w:rsidRPr="00D203DD">
              <w:rPr>
                <w:rFonts w:eastAsia="仿宋"/>
                <w:kern w:val="0"/>
                <w:sz w:val="20"/>
                <w:szCs w:val="20"/>
              </w:rPr>
              <w:t>499</w:t>
            </w:r>
            <w:r w:rsidRPr="00D203DD">
              <w:rPr>
                <w:rFonts w:ascii="仿宋" w:eastAsia="仿宋" w:hAnsi="仿宋"/>
                <w:kern w:val="0"/>
                <w:sz w:val="20"/>
                <w:szCs w:val="20"/>
              </w:rPr>
              <w:t>万元</w:t>
            </w:r>
          </w:p>
        </w:tc>
        <w:tc>
          <w:tcPr>
            <w:tcW w:w="997" w:type="pct"/>
            <w:vAlign w:val="center"/>
          </w:tcPr>
          <w:p w14:paraId="4815582F" w14:textId="77777777" w:rsidR="00B61DEC" w:rsidRPr="00D203DD" w:rsidRDefault="00B61DEC">
            <w:pPr>
              <w:widowControl/>
              <w:jc w:val="left"/>
              <w:rPr>
                <w:rFonts w:eastAsia="仿宋"/>
                <w:color w:val="000000"/>
                <w:kern w:val="0"/>
                <w:sz w:val="20"/>
                <w:szCs w:val="21"/>
              </w:rPr>
            </w:pPr>
          </w:p>
        </w:tc>
      </w:tr>
      <w:tr w:rsidR="00B61DEC" w:rsidRPr="00D203DD" w14:paraId="64688641" w14:textId="77777777" w:rsidTr="00192104">
        <w:trPr>
          <w:trHeight w:val="397"/>
        </w:trPr>
        <w:tc>
          <w:tcPr>
            <w:tcW w:w="663" w:type="pct"/>
            <w:vMerge/>
            <w:vAlign w:val="center"/>
          </w:tcPr>
          <w:p w14:paraId="6A0CB6E2"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04D0DEA3" w14:textId="77777777" w:rsidR="00B61DEC" w:rsidRPr="00D203DD" w:rsidRDefault="00B61DEC">
            <w:pPr>
              <w:widowControl/>
              <w:jc w:val="center"/>
              <w:rPr>
                <w:rFonts w:eastAsia="仿宋"/>
                <w:color w:val="000000"/>
                <w:kern w:val="0"/>
                <w:sz w:val="20"/>
                <w:szCs w:val="21"/>
              </w:rPr>
            </w:pPr>
          </w:p>
        </w:tc>
        <w:tc>
          <w:tcPr>
            <w:tcW w:w="1835" w:type="pct"/>
          </w:tcPr>
          <w:p w14:paraId="5BF9C138"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二标段</w:t>
            </w:r>
            <w:r w:rsidRPr="00D203DD">
              <w:rPr>
                <w:rFonts w:ascii="仿宋" w:eastAsia="仿宋" w:hAnsi="仿宋" w:hint="eastAsia"/>
                <w:kern w:val="0"/>
                <w:sz w:val="20"/>
                <w:szCs w:val="20"/>
              </w:rPr>
              <w:t>成本</w:t>
            </w:r>
          </w:p>
        </w:tc>
        <w:tc>
          <w:tcPr>
            <w:tcW w:w="670" w:type="pct"/>
          </w:tcPr>
          <w:p w14:paraId="17766F6B"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151</w:t>
            </w:r>
            <w:r w:rsidRPr="00D203DD">
              <w:rPr>
                <w:rFonts w:ascii="仿宋" w:eastAsia="仿宋" w:hAnsi="仿宋"/>
                <w:kern w:val="0"/>
                <w:sz w:val="20"/>
                <w:szCs w:val="20"/>
              </w:rPr>
              <w:t>.</w:t>
            </w:r>
            <w:r w:rsidRPr="00D203DD">
              <w:rPr>
                <w:rFonts w:eastAsia="仿宋"/>
                <w:kern w:val="0"/>
                <w:sz w:val="20"/>
                <w:szCs w:val="20"/>
              </w:rPr>
              <w:t>694</w:t>
            </w:r>
            <w:r w:rsidRPr="00D203DD">
              <w:rPr>
                <w:rFonts w:ascii="仿宋" w:eastAsia="仿宋" w:hAnsi="仿宋"/>
                <w:kern w:val="0"/>
                <w:sz w:val="20"/>
                <w:szCs w:val="20"/>
              </w:rPr>
              <w:t>万元</w:t>
            </w:r>
          </w:p>
        </w:tc>
        <w:tc>
          <w:tcPr>
            <w:tcW w:w="997" w:type="pct"/>
            <w:vAlign w:val="center"/>
          </w:tcPr>
          <w:p w14:paraId="359D08D4" w14:textId="77777777" w:rsidR="00B61DEC" w:rsidRPr="00D203DD" w:rsidRDefault="00B61DEC">
            <w:pPr>
              <w:widowControl/>
              <w:jc w:val="left"/>
              <w:rPr>
                <w:rFonts w:eastAsia="仿宋"/>
                <w:color w:val="000000"/>
                <w:kern w:val="0"/>
                <w:sz w:val="20"/>
                <w:szCs w:val="21"/>
              </w:rPr>
            </w:pPr>
          </w:p>
        </w:tc>
      </w:tr>
      <w:tr w:rsidR="00B61DEC" w:rsidRPr="00D203DD" w14:paraId="22BB2266" w14:textId="77777777" w:rsidTr="00192104">
        <w:trPr>
          <w:trHeight w:val="397"/>
        </w:trPr>
        <w:tc>
          <w:tcPr>
            <w:tcW w:w="663" w:type="pct"/>
            <w:vMerge w:val="restart"/>
            <w:vAlign w:val="center"/>
          </w:tcPr>
          <w:p w14:paraId="18F35245"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效益指标</w:t>
            </w:r>
          </w:p>
        </w:tc>
        <w:tc>
          <w:tcPr>
            <w:tcW w:w="834" w:type="pct"/>
            <w:vMerge w:val="restart"/>
            <w:vAlign w:val="center"/>
          </w:tcPr>
          <w:p w14:paraId="49A7CEB3"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社会效益</w:t>
            </w:r>
          </w:p>
        </w:tc>
        <w:tc>
          <w:tcPr>
            <w:tcW w:w="1835" w:type="pct"/>
          </w:tcPr>
          <w:p w14:paraId="45B17441"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一标段完成率</w:t>
            </w:r>
          </w:p>
        </w:tc>
        <w:tc>
          <w:tcPr>
            <w:tcW w:w="670" w:type="pct"/>
          </w:tcPr>
          <w:p w14:paraId="43C5C98A"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100%</w:t>
            </w:r>
          </w:p>
        </w:tc>
        <w:tc>
          <w:tcPr>
            <w:tcW w:w="997" w:type="pct"/>
            <w:vAlign w:val="center"/>
          </w:tcPr>
          <w:p w14:paraId="15D18A81" w14:textId="77777777" w:rsidR="00B61DEC" w:rsidRPr="00D203DD" w:rsidRDefault="00B61DEC">
            <w:pPr>
              <w:widowControl/>
              <w:jc w:val="left"/>
              <w:rPr>
                <w:rFonts w:eastAsia="仿宋"/>
                <w:color w:val="000000"/>
                <w:kern w:val="0"/>
                <w:sz w:val="20"/>
                <w:szCs w:val="21"/>
              </w:rPr>
            </w:pPr>
          </w:p>
        </w:tc>
      </w:tr>
      <w:tr w:rsidR="00B61DEC" w:rsidRPr="00D203DD" w14:paraId="33EBB561" w14:textId="77777777" w:rsidTr="00192104">
        <w:trPr>
          <w:trHeight w:val="397"/>
        </w:trPr>
        <w:tc>
          <w:tcPr>
            <w:tcW w:w="663" w:type="pct"/>
            <w:vMerge/>
            <w:vAlign w:val="center"/>
          </w:tcPr>
          <w:p w14:paraId="00236AFD"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69CC2DC5" w14:textId="77777777" w:rsidR="00B61DEC" w:rsidRPr="00D203DD" w:rsidRDefault="00B61DEC">
            <w:pPr>
              <w:widowControl/>
              <w:jc w:val="center"/>
              <w:rPr>
                <w:rFonts w:eastAsia="仿宋"/>
                <w:color w:val="000000"/>
                <w:kern w:val="0"/>
                <w:sz w:val="20"/>
                <w:szCs w:val="21"/>
              </w:rPr>
            </w:pPr>
          </w:p>
        </w:tc>
        <w:tc>
          <w:tcPr>
            <w:tcW w:w="1835" w:type="pct"/>
          </w:tcPr>
          <w:p w14:paraId="5904D1CE"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二标段完成率</w:t>
            </w:r>
          </w:p>
        </w:tc>
        <w:tc>
          <w:tcPr>
            <w:tcW w:w="670" w:type="pct"/>
          </w:tcPr>
          <w:p w14:paraId="28F1C200"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100%</w:t>
            </w:r>
          </w:p>
        </w:tc>
        <w:tc>
          <w:tcPr>
            <w:tcW w:w="997" w:type="pct"/>
            <w:vAlign w:val="center"/>
          </w:tcPr>
          <w:p w14:paraId="5DAC3EA2" w14:textId="77777777" w:rsidR="00B61DEC" w:rsidRPr="00D203DD" w:rsidRDefault="00B61DEC">
            <w:pPr>
              <w:widowControl/>
              <w:jc w:val="left"/>
              <w:rPr>
                <w:rFonts w:eastAsia="仿宋"/>
                <w:color w:val="000000"/>
                <w:kern w:val="0"/>
                <w:sz w:val="20"/>
                <w:szCs w:val="21"/>
              </w:rPr>
            </w:pPr>
          </w:p>
        </w:tc>
      </w:tr>
      <w:tr w:rsidR="00B61DEC" w:rsidRPr="00D203DD" w14:paraId="04D6B53A" w14:textId="77777777" w:rsidTr="00192104">
        <w:trPr>
          <w:trHeight w:val="397"/>
        </w:trPr>
        <w:tc>
          <w:tcPr>
            <w:tcW w:w="663" w:type="pct"/>
            <w:vMerge w:val="restart"/>
            <w:vAlign w:val="center"/>
          </w:tcPr>
          <w:p w14:paraId="749A0C9F"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满意度指标</w:t>
            </w:r>
          </w:p>
        </w:tc>
        <w:tc>
          <w:tcPr>
            <w:tcW w:w="834" w:type="pct"/>
            <w:vMerge w:val="restart"/>
            <w:vAlign w:val="center"/>
          </w:tcPr>
          <w:p w14:paraId="54E32D6A"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社会公众</w:t>
            </w:r>
          </w:p>
          <w:p w14:paraId="2A522CE0" w14:textId="77777777" w:rsidR="00B61DEC" w:rsidRPr="00D203DD" w:rsidRDefault="00E55729">
            <w:pPr>
              <w:widowControl/>
              <w:jc w:val="center"/>
              <w:rPr>
                <w:rFonts w:eastAsia="仿宋"/>
                <w:color w:val="000000"/>
                <w:kern w:val="0"/>
                <w:sz w:val="20"/>
                <w:szCs w:val="21"/>
              </w:rPr>
            </w:pPr>
            <w:r w:rsidRPr="00D203DD">
              <w:rPr>
                <w:rFonts w:eastAsia="仿宋" w:hint="eastAsia"/>
                <w:color w:val="000000"/>
                <w:kern w:val="0"/>
                <w:sz w:val="20"/>
                <w:szCs w:val="21"/>
              </w:rPr>
              <w:t>满意度指标</w:t>
            </w:r>
          </w:p>
        </w:tc>
        <w:tc>
          <w:tcPr>
            <w:tcW w:w="1835" w:type="pct"/>
          </w:tcPr>
          <w:p w14:paraId="2D906066"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一标段满意度</w:t>
            </w:r>
          </w:p>
        </w:tc>
        <w:tc>
          <w:tcPr>
            <w:tcW w:w="670" w:type="pct"/>
          </w:tcPr>
          <w:p w14:paraId="16CEE66C"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90%</w:t>
            </w:r>
          </w:p>
        </w:tc>
        <w:tc>
          <w:tcPr>
            <w:tcW w:w="997" w:type="pct"/>
            <w:vAlign w:val="center"/>
          </w:tcPr>
          <w:p w14:paraId="1A6A8E02" w14:textId="77777777" w:rsidR="00B61DEC" w:rsidRPr="00D203DD" w:rsidRDefault="00B61DEC">
            <w:pPr>
              <w:widowControl/>
              <w:jc w:val="left"/>
              <w:rPr>
                <w:rFonts w:eastAsia="仿宋"/>
                <w:color w:val="000000"/>
                <w:kern w:val="0"/>
                <w:sz w:val="20"/>
                <w:szCs w:val="21"/>
              </w:rPr>
            </w:pPr>
          </w:p>
        </w:tc>
      </w:tr>
      <w:tr w:rsidR="00B61DEC" w:rsidRPr="00D203DD" w14:paraId="5FF1870C" w14:textId="77777777" w:rsidTr="00192104">
        <w:trPr>
          <w:trHeight w:val="397"/>
        </w:trPr>
        <w:tc>
          <w:tcPr>
            <w:tcW w:w="663" w:type="pct"/>
            <w:vMerge/>
            <w:vAlign w:val="center"/>
          </w:tcPr>
          <w:p w14:paraId="3BF32506" w14:textId="77777777" w:rsidR="00B61DEC" w:rsidRPr="00D203DD" w:rsidRDefault="00B61DEC">
            <w:pPr>
              <w:widowControl/>
              <w:jc w:val="center"/>
              <w:rPr>
                <w:rFonts w:eastAsia="仿宋"/>
                <w:color w:val="000000"/>
                <w:kern w:val="0"/>
                <w:sz w:val="20"/>
                <w:szCs w:val="21"/>
              </w:rPr>
            </w:pPr>
          </w:p>
        </w:tc>
        <w:tc>
          <w:tcPr>
            <w:tcW w:w="834" w:type="pct"/>
            <w:vMerge/>
            <w:vAlign w:val="center"/>
          </w:tcPr>
          <w:p w14:paraId="79E01E6F" w14:textId="77777777" w:rsidR="00B61DEC" w:rsidRPr="00D203DD" w:rsidRDefault="00B61DEC">
            <w:pPr>
              <w:widowControl/>
              <w:jc w:val="center"/>
              <w:rPr>
                <w:rFonts w:eastAsia="仿宋"/>
                <w:color w:val="000000"/>
                <w:kern w:val="0"/>
                <w:sz w:val="20"/>
                <w:szCs w:val="21"/>
              </w:rPr>
            </w:pPr>
          </w:p>
        </w:tc>
        <w:tc>
          <w:tcPr>
            <w:tcW w:w="1835" w:type="pct"/>
          </w:tcPr>
          <w:p w14:paraId="25FC7E90" w14:textId="77777777" w:rsidR="00B61DEC" w:rsidRPr="00D203DD" w:rsidRDefault="00E55729">
            <w:pPr>
              <w:widowControl/>
              <w:jc w:val="center"/>
              <w:rPr>
                <w:rFonts w:ascii="仿宋" w:eastAsia="仿宋" w:hAnsi="仿宋"/>
                <w:color w:val="000000"/>
                <w:kern w:val="0"/>
                <w:sz w:val="20"/>
                <w:szCs w:val="21"/>
              </w:rPr>
            </w:pPr>
            <w:r w:rsidRPr="00D203DD">
              <w:rPr>
                <w:rFonts w:ascii="仿宋" w:eastAsia="仿宋" w:hAnsi="仿宋"/>
                <w:kern w:val="0"/>
                <w:sz w:val="20"/>
                <w:szCs w:val="20"/>
              </w:rPr>
              <w:t>二标段满意度</w:t>
            </w:r>
          </w:p>
        </w:tc>
        <w:tc>
          <w:tcPr>
            <w:tcW w:w="670" w:type="pct"/>
          </w:tcPr>
          <w:p w14:paraId="62902610" w14:textId="77777777" w:rsidR="00B61DEC" w:rsidRPr="00D203DD" w:rsidRDefault="00E55729">
            <w:pPr>
              <w:widowControl/>
              <w:jc w:val="center"/>
              <w:rPr>
                <w:rFonts w:ascii="仿宋" w:eastAsia="仿宋" w:hAnsi="仿宋"/>
                <w:color w:val="000000"/>
                <w:kern w:val="0"/>
                <w:sz w:val="20"/>
                <w:szCs w:val="21"/>
              </w:rPr>
            </w:pPr>
            <w:r w:rsidRPr="00D203DD">
              <w:rPr>
                <w:rFonts w:eastAsia="仿宋"/>
                <w:kern w:val="0"/>
                <w:sz w:val="20"/>
                <w:szCs w:val="20"/>
              </w:rPr>
              <w:t>90%</w:t>
            </w:r>
          </w:p>
        </w:tc>
        <w:tc>
          <w:tcPr>
            <w:tcW w:w="997" w:type="pct"/>
            <w:vAlign w:val="center"/>
          </w:tcPr>
          <w:p w14:paraId="4F112627" w14:textId="77777777" w:rsidR="00B61DEC" w:rsidRPr="00D203DD" w:rsidRDefault="00B61DEC">
            <w:pPr>
              <w:widowControl/>
              <w:jc w:val="left"/>
              <w:rPr>
                <w:rFonts w:eastAsia="仿宋"/>
                <w:color w:val="000000"/>
                <w:kern w:val="0"/>
                <w:sz w:val="20"/>
                <w:szCs w:val="21"/>
              </w:rPr>
            </w:pPr>
          </w:p>
        </w:tc>
      </w:tr>
    </w:tbl>
    <w:p w14:paraId="4FD6D23E" w14:textId="77777777" w:rsidR="00B61DEC" w:rsidRPr="00D203DD" w:rsidRDefault="00E55729">
      <w:pPr>
        <w:outlineLvl w:val="0"/>
        <w:rPr>
          <w:rFonts w:ascii="黑体" w:eastAsia="黑体" w:hAnsi="黑体"/>
          <w:sz w:val="32"/>
          <w:szCs w:val="32"/>
        </w:rPr>
      </w:pPr>
      <w:bookmarkStart w:id="23" w:name="_Toc141865225"/>
      <w:r w:rsidRPr="00D203DD">
        <w:rPr>
          <w:rFonts w:ascii="黑体" w:eastAsia="黑体" w:hAnsi="黑体" w:hint="eastAsia"/>
          <w:sz w:val="32"/>
          <w:szCs w:val="32"/>
        </w:rPr>
        <w:t>二、绩效评价工作开展情况</w:t>
      </w:r>
      <w:bookmarkEnd w:id="23"/>
    </w:p>
    <w:p w14:paraId="7F4C6A2A" w14:textId="77777777" w:rsidR="00B61DEC" w:rsidRPr="00D203DD" w:rsidRDefault="00E55729">
      <w:pPr>
        <w:outlineLvl w:val="1"/>
        <w:rPr>
          <w:rFonts w:ascii="楷体" w:eastAsia="楷体" w:hAnsi="楷体"/>
          <w:sz w:val="32"/>
          <w:szCs w:val="32"/>
        </w:rPr>
      </w:pPr>
      <w:bookmarkStart w:id="24" w:name="_Toc141865226"/>
      <w:r w:rsidRPr="00D203DD">
        <w:rPr>
          <w:rFonts w:ascii="楷体" w:eastAsia="楷体" w:hAnsi="楷体" w:hint="eastAsia"/>
          <w:sz w:val="32"/>
          <w:szCs w:val="32"/>
        </w:rPr>
        <w:t>（一）绩效评价目的、对象和范围</w:t>
      </w:r>
      <w:bookmarkEnd w:id="24"/>
    </w:p>
    <w:p w14:paraId="3191BEB3" w14:textId="77777777" w:rsidR="00B61DEC" w:rsidRPr="00D203DD" w:rsidRDefault="00E55729">
      <w:pPr>
        <w:ind w:firstLineChars="200" w:firstLine="643"/>
        <w:outlineLvl w:val="2"/>
        <w:rPr>
          <w:rFonts w:ascii="仿宋" w:eastAsia="仿宋" w:hAnsi="仿宋" w:cs="仿宋"/>
          <w:b/>
          <w:bCs/>
          <w:sz w:val="32"/>
        </w:rPr>
      </w:pPr>
      <w:bookmarkStart w:id="25" w:name="_Toc141865227"/>
      <w:r w:rsidRPr="00D203DD">
        <w:rPr>
          <w:rFonts w:ascii="Times New Roman" w:eastAsia="仿宋" w:hAnsi="Times New Roman" w:cs="Times New Roman"/>
          <w:b/>
          <w:bCs/>
          <w:sz w:val="32"/>
        </w:rPr>
        <w:t>1</w:t>
      </w:r>
      <w:r w:rsidRPr="00D203DD">
        <w:rPr>
          <w:rFonts w:ascii="仿宋" w:eastAsia="仿宋" w:hAnsi="仿宋" w:cs="仿宋"/>
          <w:b/>
          <w:bCs/>
          <w:sz w:val="32"/>
        </w:rPr>
        <w:t>.</w:t>
      </w:r>
      <w:r w:rsidRPr="00D203DD">
        <w:rPr>
          <w:rFonts w:ascii="仿宋" w:eastAsia="仿宋" w:hAnsi="仿宋" w:cs="仿宋" w:hint="eastAsia"/>
          <w:b/>
          <w:bCs/>
          <w:sz w:val="32"/>
        </w:rPr>
        <w:t>绩效评价目的</w:t>
      </w:r>
      <w:bookmarkEnd w:id="25"/>
    </w:p>
    <w:p w14:paraId="3F4DB32B"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本次绩效评价旨在掌握新乡市公安局监控设备光纤租赁项目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项目的采购内容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采购效率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购买服务的品质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购买服务的绩效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购买服务的管理绩效以及采购内容是否符合服务市场需求和法律法规要求等内容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总结经验做法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探析潜在问题</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客观地反映项目的实际成效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为项目决策提供依据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为财政和主管部门下一步的政策制定及落地提出建设性的意见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进一步强化预算支出责任</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提高财政资源配置效率和使用效益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促进服务质量的提高</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提高政府购买服务的有效性和满意度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促进政府行为的变化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规范政府购买服务的行为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确保政府购买服务的质量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有效地抑制腐败行为</w:t>
      </w:r>
      <w:r w:rsidRPr="00D203DD">
        <w:rPr>
          <w:rFonts w:ascii="Times New Roman" w:eastAsia="仿宋" w:hAnsi="Times New Roman" w:cs="Times New Roman" w:hint="eastAsia"/>
          <w:sz w:val="32"/>
          <w:szCs w:val="32"/>
        </w:rPr>
        <w:t>。</w:t>
      </w:r>
      <w:r w:rsidRPr="00D203DD">
        <w:rPr>
          <w:rFonts w:ascii="仿宋" w:eastAsia="仿宋" w:hAnsi="仿宋" w:cs="仿宋" w:hint="eastAsia"/>
          <w:color w:val="000000"/>
          <w:sz w:val="32"/>
          <w:szCs w:val="32"/>
        </w:rPr>
        <w:t>对于这个项目，做好绩效评价工作，还有着以下几方面的目的：</w:t>
      </w:r>
    </w:p>
    <w:p w14:paraId="22DF3FCE" w14:textId="77777777" w:rsidR="00B61DEC" w:rsidRPr="00D203DD" w:rsidRDefault="00E55729">
      <w:pPr>
        <w:ind w:firstLineChars="200" w:firstLine="643"/>
        <w:rPr>
          <w:rFonts w:ascii="仿宋" w:eastAsia="仿宋" w:hAnsi="仿宋" w:cs="仿宋"/>
        </w:rPr>
      </w:pPr>
      <w:r w:rsidRPr="00D203DD">
        <w:rPr>
          <w:rFonts w:ascii="仿宋" w:eastAsia="仿宋" w:hAnsi="仿宋" w:cs="仿宋" w:hint="eastAsia"/>
          <w:b/>
          <w:bCs/>
          <w:color w:val="000000"/>
          <w:sz w:val="32"/>
          <w:szCs w:val="32"/>
        </w:rPr>
        <w:t>首先，</w:t>
      </w:r>
      <w:r w:rsidRPr="00D203DD">
        <w:rPr>
          <w:rFonts w:ascii="仿宋" w:eastAsia="仿宋" w:hAnsi="仿宋" w:cs="仿宋" w:hint="eastAsia"/>
          <w:color w:val="000000"/>
          <w:sz w:val="32"/>
          <w:szCs w:val="32"/>
        </w:rPr>
        <w:t>它可以帮助我们评估资金投入的有效性和项目的成果。通过量化和分析项目的关键绩效指标，我们能够了解项目的实施效果、新乡市公安局监控设备光纤租赁项目（</w:t>
      </w:r>
      <w:r w:rsidRPr="00D203DD">
        <w:rPr>
          <w:rFonts w:ascii="Times New Roman" w:eastAsia="仿宋" w:hAnsi="Times New Roman" w:cs="Times New Roman"/>
          <w:color w:val="000000"/>
          <w:sz w:val="32"/>
          <w:szCs w:val="32"/>
        </w:rPr>
        <w:t>2022</w:t>
      </w:r>
      <w:r w:rsidRPr="00D203DD">
        <w:rPr>
          <w:rFonts w:ascii="仿宋" w:eastAsia="仿宋" w:hAnsi="仿宋" w:cs="仿宋" w:hint="eastAsia"/>
          <w:color w:val="000000"/>
          <w:sz w:val="32"/>
          <w:szCs w:val="32"/>
        </w:rPr>
        <w:t>-</w:t>
      </w:r>
      <w:r w:rsidRPr="00D203DD">
        <w:rPr>
          <w:rFonts w:ascii="Times New Roman" w:eastAsia="仿宋" w:hAnsi="Times New Roman" w:cs="Times New Roman"/>
          <w:color w:val="000000"/>
          <w:sz w:val="32"/>
          <w:szCs w:val="32"/>
        </w:rPr>
        <w:t>2025</w:t>
      </w:r>
      <w:r w:rsidRPr="00D203DD">
        <w:rPr>
          <w:rFonts w:ascii="仿宋" w:eastAsia="仿宋" w:hAnsi="仿宋" w:cs="仿宋" w:hint="eastAsia"/>
          <w:color w:val="000000"/>
          <w:sz w:val="32"/>
          <w:szCs w:val="32"/>
        </w:rPr>
        <w:t>）项目的招标采购的情况和招采结果。这样的评价有助于我们判断项目是否达到了预期目标，并为后续决策提供依据。</w:t>
      </w:r>
    </w:p>
    <w:p w14:paraId="699F8ABD" w14:textId="77777777" w:rsidR="00B61DEC" w:rsidRPr="00D203DD" w:rsidRDefault="00E55729">
      <w:pPr>
        <w:ind w:firstLineChars="200" w:firstLine="643"/>
        <w:rPr>
          <w:rFonts w:ascii="仿宋" w:eastAsia="仿宋" w:hAnsi="仿宋" w:cs="仿宋"/>
          <w:color w:val="000000"/>
          <w:sz w:val="32"/>
          <w:szCs w:val="32"/>
        </w:rPr>
      </w:pPr>
      <w:r w:rsidRPr="00D203DD">
        <w:rPr>
          <w:rFonts w:ascii="仿宋" w:eastAsia="仿宋" w:hAnsi="仿宋" w:cs="仿宋" w:hint="eastAsia"/>
          <w:b/>
          <w:bCs/>
          <w:color w:val="000000"/>
          <w:sz w:val="32"/>
          <w:szCs w:val="32"/>
        </w:rPr>
        <w:t>其次，</w:t>
      </w:r>
      <w:r w:rsidRPr="00D203DD">
        <w:rPr>
          <w:rFonts w:ascii="仿宋" w:eastAsia="仿宋" w:hAnsi="仿宋" w:cs="仿宋" w:hint="eastAsia"/>
          <w:color w:val="000000"/>
          <w:sz w:val="32"/>
          <w:szCs w:val="32"/>
        </w:rPr>
        <w:t>绩效评价可以帮助我们定位项目中存在的短板和挑战。通过比较实际绩效与设定的目标绩效之间的差距，我们可以快速发现问题的所在，并采取相应的措施加以解决。</w:t>
      </w:r>
    </w:p>
    <w:p w14:paraId="289A6AC0" w14:textId="77777777" w:rsidR="00B61DEC" w:rsidRPr="00D203DD" w:rsidRDefault="00E55729">
      <w:pPr>
        <w:ind w:firstLineChars="200" w:firstLine="643"/>
        <w:rPr>
          <w:rFonts w:ascii="仿宋" w:eastAsia="仿宋" w:hAnsi="仿宋" w:cs="仿宋"/>
        </w:rPr>
      </w:pPr>
      <w:r w:rsidRPr="00D203DD">
        <w:rPr>
          <w:rFonts w:ascii="仿宋" w:eastAsia="仿宋" w:hAnsi="仿宋" w:cs="仿宋" w:hint="eastAsia"/>
          <w:b/>
          <w:bCs/>
          <w:color w:val="000000"/>
          <w:sz w:val="32"/>
          <w:szCs w:val="32"/>
        </w:rPr>
        <w:t>再次，</w:t>
      </w:r>
      <w:r w:rsidRPr="00D203DD">
        <w:rPr>
          <w:rFonts w:ascii="仿宋" w:eastAsia="仿宋" w:hAnsi="仿宋" w:cs="仿宋" w:hint="eastAsia"/>
          <w:color w:val="000000"/>
          <w:sz w:val="32"/>
          <w:szCs w:val="32"/>
        </w:rPr>
        <w:t>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w:t>
      </w:r>
    </w:p>
    <w:p w14:paraId="46FE056A" w14:textId="77777777" w:rsidR="00B61DEC" w:rsidRPr="00D203DD" w:rsidRDefault="00E55729">
      <w:pPr>
        <w:adjustRightInd w:val="0"/>
        <w:snapToGrid w:val="0"/>
        <w:spacing w:line="600" w:lineRule="exact"/>
        <w:ind w:firstLineChars="200" w:firstLine="643"/>
        <w:rPr>
          <w:rFonts w:ascii="仿宋" w:eastAsia="仿宋" w:hAnsi="仿宋" w:cs="仿宋"/>
          <w:color w:val="000000"/>
          <w:sz w:val="32"/>
          <w:szCs w:val="32"/>
        </w:rPr>
      </w:pPr>
      <w:r w:rsidRPr="00D203DD">
        <w:rPr>
          <w:rFonts w:ascii="仿宋" w:eastAsia="仿宋" w:hAnsi="仿宋" w:cs="仿宋" w:hint="eastAsia"/>
          <w:b/>
          <w:bCs/>
          <w:color w:val="000000"/>
          <w:sz w:val="32"/>
          <w:szCs w:val="32"/>
        </w:rPr>
        <w:t>最后，</w:t>
      </w:r>
      <w:r w:rsidRPr="00D203DD">
        <w:rPr>
          <w:rFonts w:ascii="仿宋" w:eastAsia="仿宋" w:hAnsi="仿宋" w:cs="仿宋" w:hint="eastAsia"/>
          <w:color w:val="000000"/>
          <w:sz w:val="32"/>
          <w:szCs w:val="32"/>
        </w:rPr>
        <w:t>绩效评价的结果可以对政策走向产生影响。通过深入分析绩效评价的数据和发现，我们可以提供有力的决策支持，为制定未来的政策提供依据。例如，如果评价显示新乡市公安局监控设备光纤租赁项目（</w:t>
      </w:r>
      <w:r w:rsidRPr="00D203DD">
        <w:rPr>
          <w:rFonts w:ascii="Times New Roman" w:eastAsia="仿宋" w:hAnsi="Times New Roman" w:cs="Times New Roman"/>
          <w:color w:val="000000"/>
          <w:sz w:val="32"/>
          <w:szCs w:val="32"/>
        </w:rPr>
        <w:t>2022</w:t>
      </w:r>
      <w:r w:rsidRPr="00D203DD">
        <w:rPr>
          <w:rFonts w:ascii="仿宋" w:eastAsia="仿宋" w:hAnsi="仿宋" w:cs="仿宋" w:hint="eastAsia"/>
          <w:color w:val="000000"/>
          <w:sz w:val="32"/>
          <w:szCs w:val="32"/>
        </w:rPr>
        <w:t>-</w:t>
      </w:r>
      <w:r w:rsidRPr="00D203DD">
        <w:rPr>
          <w:rFonts w:ascii="Times New Roman" w:eastAsia="仿宋" w:hAnsi="Times New Roman" w:cs="Times New Roman"/>
          <w:color w:val="000000"/>
          <w:sz w:val="32"/>
          <w:szCs w:val="32"/>
        </w:rPr>
        <w:t>2025</w:t>
      </w:r>
      <w:r w:rsidRPr="00D203DD">
        <w:rPr>
          <w:rFonts w:ascii="仿宋" w:eastAsia="仿宋" w:hAnsi="仿宋" w:cs="仿宋" w:hint="eastAsia"/>
          <w:color w:val="000000"/>
          <w:sz w:val="32"/>
          <w:szCs w:val="32"/>
        </w:rPr>
        <w:t>）项目的招标采购流程符合政策规定的要求，并且招标采购的结果取得了显著的社会影响，政策制定者可能会考虑增加对该领域的支持力度，进一步推动政府招标采购的项目发展。</w:t>
      </w:r>
    </w:p>
    <w:p w14:paraId="1A22A028" w14:textId="77777777" w:rsidR="00B61DEC" w:rsidRPr="00D203DD" w:rsidRDefault="00E55729">
      <w:pPr>
        <w:adjustRightInd w:val="0"/>
        <w:snapToGrid w:val="0"/>
        <w:spacing w:line="600" w:lineRule="exact"/>
        <w:ind w:firstLineChars="200" w:firstLine="643"/>
        <w:rPr>
          <w:rFonts w:ascii="仿宋" w:eastAsia="仿宋" w:hAnsi="仿宋" w:cs="仿宋"/>
          <w:sz w:val="32"/>
          <w:szCs w:val="36"/>
        </w:rPr>
      </w:pPr>
      <w:r w:rsidRPr="00D203DD">
        <w:rPr>
          <w:rFonts w:ascii="仿宋" w:eastAsia="仿宋" w:hAnsi="仿宋" w:cs="仿宋" w:hint="eastAsia"/>
          <w:b/>
          <w:bCs/>
          <w:color w:val="000000"/>
          <w:sz w:val="32"/>
          <w:szCs w:val="32"/>
        </w:rPr>
        <w:t>综上所述，</w:t>
      </w:r>
      <w:r w:rsidRPr="00D203DD">
        <w:rPr>
          <w:rFonts w:ascii="仿宋" w:eastAsia="仿宋" w:hAnsi="仿宋" w:cs="仿宋" w:hint="eastAsia"/>
          <w:color w:val="000000"/>
          <w:sz w:val="32"/>
          <w:szCs w:val="32"/>
        </w:rPr>
        <w:t>绩效评价在新乡市公安局监控设备光纤租赁项目（</w:t>
      </w:r>
      <w:r w:rsidRPr="00D203DD">
        <w:rPr>
          <w:rFonts w:ascii="Times New Roman" w:eastAsia="仿宋" w:hAnsi="Times New Roman" w:cs="Times New Roman"/>
          <w:color w:val="000000"/>
          <w:sz w:val="32"/>
          <w:szCs w:val="32"/>
        </w:rPr>
        <w:t>2022</w:t>
      </w:r>
      <w:r w:rsidRPr="00D203DD">
        <w:rPr>
          <w:rFonts w:ascii="仿宋" w:eastAsia="仿宋" w:hAnsi="仿宋" w:cs="仿宋" w:hint="eastAsia"/>
          <w:color w:val="000000"/>
          <w:sz w:val="32"/>
          <w:szCs w:val="32"/>
        </w:rPr>
        <w:t>-</w:t>
      </w:r>
      <w:r w:rsidRPr="00D203DD">
        <w:rPr>
          <w:rFonts w:ascii="Times New Roman" w:eastAsia="仿宋" w:hAnsi="Times New Roman" w:cs="Times New Roman"/>
          <w:color w:val="000000"/>
          <w:sz w:val="32"/>
          <w:szCs w:val="32"/>
        </w:rPr>
        <w:t>2025</w:t>
      </w:r>
      <w:r w:rsidRPr="00D203DD">
        <w:rPr>
          <w:rFonts w:ascii="仿宋" w:eastAsia="仿宋" w:hAnsi="仿宋" w:cs="仿宋" w:hint="eastAsia"/>
          <w:color w:val="000000"/>
          <w:sz w:val="32"/>
          <w:szCs w:val="32"/>
        </w:rPr>
        <w:t>）项目中具有重要的意义。通过评价绩效，我们可以发现问题并及时解决，调整预算分配以提高项目效益，并为政策制定者提供决策依据，推动政府购买第三方服务的发展。</w:t>
      </w:r>
    </w:p>
    <w:p w14:paraId="3D66E08B" w14:textId="77777777" w:rsidR="00B61DEC" w:rsidRPr="00D203DD" w:rsidRDefault="00E55729">
      <w:pPr>
        <w:ind w:firstLineChars="200" w:firstLine="643"/>
        <w:outlineLvl w:val="2"/>
        <w:rPr>
          <w:rFonts w:ascii="仿宋" w:eastAsia="仿宋" w:hAnsi="仿宋" w:cs="仿宋"/>
          <w:b/>
          <w:bCs/>
          <w:sz w:val="32"/>
        </w:rPr>
      </w:pPr>
      <w:bookmarkStart w:id="26" w:name="_Toc141865228"/>
      <w:r w:rsidRPr="00D203DD">
        <w:rPr>
          <w:rFonts w:ascii="Times New Roman" w:eastAsia="仿宋" w:hAnsi="Times New Roman" w:cs="Times New Roman"/>
          <w:b/>
          <w:bCs/>
          <w:sz w:val="32"/>
        </w:rPr>
        <w:t>2</w:t>
      </w:r>
      <w:r w:rsidRPr="00D203DD">
        <w:rPr>
          <w:rFonts w:ascii="仿宋" w:eastAsia="仿宋" w:hAnsi="仿宋" w:cs="仿宋"/>
          <w:b/>
          <w:bCs/>
          <w:sz w:val="32"/>
        </w:rPr>
        <w:t>.</w:t>
      </w:r>
      <w:r w:rsidRPr="00D203DD">
        <w:rPr>
          <w:rFonts w:ascii="仿宋" w:eastAsia="仿宋" w:hAnsi="仿宋" w:cs="仿宋" w:hint="eastAsia"/>
          <w:b/>
          <w:bCs/>
          <w:sz w:val="32"/>
        </w:rPr>
        <w:t>绩效评价对象和资金范围</w:t>
      </w:r>
      <w:bookmarkEnd w:id="26"/>
    </w:p>
    <w:p w14:paraId="2EC10F50" w14:textId="77777777" w:rsidR="00B61DEC" w:rsidRPr="00D203DD" w:rsidRDefault="00E55729">
      <w:pPr>
        <w:autoSpaceDE w:val="0"/>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2"/>
        </w:rPr>
        <w:t>绩效评价对象为</w:t>
      </w:r>
      <w:r w:rsidRPr="00D203DD">
        <w:rPr>
          <w:rFonts w:ascii="Times New Roman" w:eastAsia="仿宋" w:hAnsi="Times New Roman" w:hint="eastAsia"/>
          <w:sz w:val="32"/>
          <w:szCs w:val="32"/>
        </w:rPr>
        <w:t>新乡市公安局购买的监控设备光纤租赁项目（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hint="eastAsia"/>
          <w:sz w:val="32"/>
          <w:szCs w:val="32"/>
        </w:rPr>
        <w:t>）项目服务</w:t>
      </w:r>
      <w:r w:rsidRPr="00D203DD">
        <w:rPr>
          <w:rFonts w:ascii="仿宋" w:eastAsia="仿宋" w:hAnsi="仿宋" w:cs="仿宋" w:hint="eastAsia"/>
          <w:sz w:val="32"/>
          <w:szCs w:val="32"/>
        </w:rPr>
        <w:t>；</w:t>
      </w:r>
      <w:r w:rsidRPr="00D203DD">
        <w:rPr>
          <w:rFonts w:ascii="Times New Roman" w:eastAsia="仿宋" w:hAnsi="Times New Roman" w:hint="eastAsia"/>
          <w:sz w:val="32"/>
          <w:szCs w:val="32"/>
        </w:rPr>
        <w:t>资金范围为新乡市公安局监控设备光纤租赁项目（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hint="eastAsia"/>
          <w:sz w:val="32"/>
          <w:szCs w:val="32"/>
        </w:rPr>
        <w:t>）项目涉及的</w:t>
      </w:r>
      <w:r w:rsidRPr="00D203DD">
        <w:rPr>
          <w:rFonts w:ascii="Times New Roman" w:eastAsia="仿宋" w:hAnsi="Times New Roman"/>
          <w:sz w:val="32"/>
          <w:szCs w:val="32"/>
        </w:rPr>
        <w:t>资金</w:t>
      </w:r>
      <w:r w:rsidRPr="00D203DD">
        <w:rPr>
          <w:rFonts w:ascii="Times New Roman" w:eastAsia="仿宋" w:hAnsi="Times New Roman" w:hint="eastAsia"/>
          <w:sz w:val="32"/>
          <w:szCs w:val="32"/>
        </w:rPr>
        <w:t>。</w:t>
      </w:r>
    </w:p>
    <w:p w14:paraId="3F75293C" w14:textId="77777777" w:rsidR="00B61DEC" w:rsidRPr="00D203DD" w:rsidRDefault="00E55729">
      <w:pPr>
        <w:outlineLvl w:val="1"/>
        <w:rPr>
          <w:rFonts w:ascii="楷体" w:eastAsia="楷体" w:hAnsi="楷体"/>
          <w:sz w:val="32"/>
          <w:szCs w:val="32"/>
        </w:rPr>
      </w:pPr>
      <w:bookmarkStart w:id="27" w:name="_Toc141865229"/>
      <w:r w:rsidRPr="00D203DD">
        <w:rPr>
          <w:rFonts w:ascii="楷体" w:eastAsia="楷体" w:hAnsi="楷体" w:hint="eastAsia"/>
          <w:sz w:val="32"/>
          <w:szCs w:val="32"/>
        </w:rPr>
        <w:t>（二）绩效评价依据</w:t>
      </w:r>
      <w:bookmarkEnd w:id="27"/>
    </w:p>
    <w:p w14:paraId="0CBBACFB" w14:textId="77777777" w:rsidR="00B61DEC" w:rsidRPr="00D203DD" w:rsidRDefault="00E55729">
      <w:pPr>
        <w:ind w:firstLineChars="200" w:firstLine="643"/>
        <w:outlineLvl w:val="2"/>
        <w:rPr>
          <w:rFonts w:ascii="仿宋" w:eastAsia="仿宋" w:hAnsi="仿宋" w:cs="仿宋"/>
          <w:b/>
          <w:bCs/>
          <w:sz w:val="32"/>
        </w:rPr>
      </w:pPr>
      <w:bookmarkStart w:id="28" w:name="_Toc136333649"/>
      <w:bookmarkStart w:id="29" w:name="_Toc141865230"/>
      <w:r w:rsidRPr="00D203DD">
        <w:rPr>
          <w:rFonts w:ascii="Times New Roman" w:eastAsia="仿宋" w:hAnsi="Times New Roman" w:cs="Times New Roman"/>
          <w:b/>
          <w:bCs/>
          <w:sz w:val="32"/>
        </w:rPr>
        <w:t>1</w:t>
      </w:r>
      <w:r w:rsidRPr="00D203DD">
        <w:rPr>
          <w:rFonts w:ascii="仿宋" w:eastAsia="仿宋" w:hAnsi="仿宋" w:cs="仿宋"/>
          <w:b/>
          <w:bCs/>
          <w:sz w:val="32"/>
        </w:rPr>
        <w:t>.预算绩效</w:t>
      </w:r>
      <w:r w:rsidRPr="00D203DD">
        <w:rPr>
          <w:rFonts w:ascii="仿宋" w:eastAsia="仿宋" w:hAnsi="仿宋" w:cs="仿宋" w:hint="eastAsia"/>
          <w:b/>
          <w:bCs/>
          <w:sz w:val="32"/>
        </w:rPr>
        <w:t>及政府采购</w:t>
      </w:r>
      <w:r w:rsidRPr="00D203DD">
        <w:rPr>
          <w:rFonts w:ascii="仿宋" w:eastAsia="仿宋" w:hAnsi="仿宋" w:cs="仿宋"/>
          <w:b/>
          <w:bCs/>
          <w:sz w:val="32"/>
        </w:rPr>
        <w:t>类</w:t>
      </w:r>
      <w:bookmarkEnd w:id="28"/>
      <w:bookmarkEnd w:id="29"/>
    </w:p>
    <w:p w14:paraId="16E7C5EB" w14:textId="77777777" w:rsidR="00B61DEC" w:rsidRPr="00D203DD" w:rsidRDefault="00E55729">
      <w:pPr>
        <w:ind w:firstLineChars="200" w:firstLine="640"/>
        <w:rPr>
          <w:rFonts w:ascii="Times New Roman" w:eastAsia="仿宋" w:hAnsi="Times New Roman" w:cs="Times New Roman"/>
          <w:sz w:val="32"/>
          <w:szCs w:val="32"/>
        </w:rPr>
      </w:pPr>
      <w:bookmarkStart w:id="30" w:name="_Hlk141260955"/>
      <w:bookmarkStart w:id="31" w:name="_Hlk141260910"/>
      <w:bookmarkStart w:id="32" w:name="_Toc136333650"/>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中华人民共和国政府采购法</w:t>
      </w:r>
      <w:r w:rsidRPr="00D203DD">
        <w:rPr>
          <w:rFonts w:ascii="Times New Roman" w:eastAsia="仿宋" w:hAnsi="Times New Roman" w:cs="Times New Roman" w:hint="eastAsia"/>
          <w:sz w:val="32"/>
          <w:szCs w:val="32"/>
        </w:rPr>
        <w:t>》；</w:t>
      </w:r>
    </w:p>
    <w:p w14:paraId="54A08CB4"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中华人民共和国政府采购法实施条例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国务院令第</w:t>
      </w:r>
      <w:r w:rsidRPr="00D203DD">
        <w:rPr>
          <w:rFonts w:ascii="Times New Roman" w:eastAsia="仿宋" w:hAnsi="Times New Roman" w:cs="Times New Roman"/>
          <w:sz w:val="32"/>
          <w:szCs w:val="32"/>
        </w:rPr>
        <w:t>658</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2E42C868"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）财政部《</w:t>
      </w:r>
      <w:r w:rsidRPr="00D203DD">
        <w:rPr>
          <w:rFonts w:ascii="Times New Roman" w:eastAsia="仿宋" w:hAnsi="Times New Roman" w:cs="Times New Roman"/>
          <w:sz w:val="32"/>
          <w:szCs w:val="32"/>
        </w:rPr>
        <w:t>政府采购货物和服务招标投标管理办法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财政部令第</w:t>
      </w:r>
      <w:r w:rsidRPr="00D203DD">
        <w:rPr>
          <w:rFonts w:ascii="Times New Roman" w:eastAsia="仿宋" w:hAnsi="Times New Roman" w:cs="Times New Roman"/>
          <w:sz w:val="32"/>
          <w:szCs w:val="32"/>
        </w:rPr>
        <w:t>87</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530F10A7"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w:t>
      </w:r>
      <w:r w:rsidRPr="00D203DD">
        <w:rPr>
          <w:rFonts w:ascii="Times New Roman" w:eastAsia="仿宋" w:hAnsi="Times New Roman" w:cs="Times New Roman" w:hint="eastAsia"/>
          <w:sz w:val="32"/>
          <w:szCs w:val="32"/>
        </w:rPr>
        <w:t>）财政部《关于推进政府购买服务第三方绩效评价工作指导意见》（财综</w:t>
      </w:r>
      <w:r w:rsidRPr="00D203DD">
        <w:rPr>
          <w:rFonts w:ascii="Times New Roman" w:eastAsia="仿宋" w:hAnsi="Times New Roman" w:cs="Times New Roman"/>
          <w:sz w:val="32"/>
          <w:szCs w:val="32"/>
        </w:rPr>
        <w:t>2018</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42</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03FEAC77"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hint="eastAsia"/>
          <w:sz w:val="32"/>
          <w:szCs w:val="32"/>
        </w:rPr>
        <w:t>）财政部《政府购买服务管理办法》（财政部令第</w:t>
      </w:r>
      <w:r w:rsidRPr="00D203DD">
        <w:rPr>
          <w:rFonts w:ascii="Times New Roman" w:eastAsia="仿宋" w:hAnsi="Times New Roman" w:cs="Times New Roman"/>
          <w:sz w:val="32"/>
          <w:szCs w:val="32"/>
        </w:rPr>
        <w:t>102</w:t>
      </w:r>
      <w:r w:rsidRPr="00D203DD">
        <w:rPr>
          <w:rFonts w:ascii="Times New Roman" w:eastAsia="仿宋" w:hAnsi="Times New Roman" w:cs="Times New Roman" w:hint="eastAsia"/>
          <w:sz w:val="32"/>
          <w:szCs w:val="32"/>
        </w:rPr>
        <w:t>号）；</w:t>
      </w:r>
    </w:p>
    <w:p w14:paraId="5C2B03E1"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hint="eastAsia"/>
          <w:sz w:val="32"/>
          <w:szCs w:val="32"/>
        </w:rPr>
        <w:t>）财政部《财政部关于印发中央本级政府购买服务指导性目录的通知》（财综</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57</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7940C6D8"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7</w:t>
      </w:r>
      <w:r w:rsidRPr="00D203DD">
        <w:rPr>
          <w:rFonts w:ascii="Times New Roman" w:eastAsia="仿宋" w:hAnsi="Times New Roman" w:cs="Times New Roman" w:hint="eastAsia"/>
          <w:sz w:val="32"/>
          <w:szCs w:val="32"/>
        </w:rPr>
        <w:t>）河南省财政厅《河南省财政厅关于印发</w:t>
      </w:r>
      <w:r w:rsidRPr="00D203DD">
        <w:rPr>
          <w:rFonts w:ascii="Times New Roman" w:eastAsia="仿宋" w:hAnsi="Times New Roman" w:cs="Times New Roman" w:hint="eastAsia"/>
          <w:sz w:val="32"/>
          <w:szCs w:val="32"/>
        </w:rPr>
        <w:t>&lt;</w:t>
      </w:r>
      <w:r w:rsidRPr="00D203DD">
        <w:rPr>
          <w:rFonts w:ascii="Times New Roman" w:eastAsia="仿宋" w:hAnsi="Times New Roman" w:cs="Times New Roman" w:hint="eastAsia"/>
          <w:sz w:val="32"/>
          <w:szCs w:val="32"/>
        </w:rPr>
        <w:t>河南省省级政府购买服务指导性目录</w:t>
      </w:r>
      <w:r w:rsidRPr="00D203DD">
        <w:rPr>
          <w:rFonts w:ascii="Times New Roman" w:eastAsia="仿宋" w:hAnsi="Times New Roman" w:cs="Times New Roman" w:hint="eastAsia"/>
          <w:sz w:val="32"/>
          <w:szCs w:val="32"/>
        </w:rPr>
        <w:t>&gt;</w:t>
      </w:r>
      <w:r w:rsidRPr="00D203DD">
        <w:rPr>
          <w:rFonts w:ascii="Times New Roman" w:eastAsia="仿宋" w:hAnsi="Times New Roman" w:cs="Times New Roman" w:hint="eastAsia"/>
          <w:sz w:val="32"/>
          <w:szCs w:val="32"/>
        </w:rPr>
        <w:t>的通知》（豫财综</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91</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45195331"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8</w:t>
      </w:r>
      <w:r w:rsidRPr="00D203DD">
        <w:rPr>
          <w:rFonts w:ascii="Times New Roman" w:eastAsia="仿宋" w:hAnsi="Times New Roman" w:cs="Times New Roman" w:hint="eastAsia"/>
          <w:sz w:val="32"/>
          <w:szCs w:val="32"/>
        </w:rPr>
        <w:t>）新乡市财政局《新乡市财政局关于印发</w:t>
      </w:r>
      <w:r w:rsidRPr="00D203DD">
        <w:rPr>
          <w:rFonts w:ascii="Times New Roman" w:eastAsia="仿宋" w:hAnsi="Times New Roman" w:cs="Times New Roman" w:hint="eastAsia"/>
          <w:sz w:val="32"/>
          <w:szCs w:val="32"/>
        </w:rPr>
        <w:t>&lt;</w:t>
      </w:r>
      <w:r w:rsidRPr="00D203DD">
        <w:rPr>
          <w:rFonts w:ascii="Times New Roman" w:eastAsia="仿宋" w:hAnsi="Times New Roman" w:cs="Times New Roman" w:hint="eastAsia"/>
          <w:sz w:val="32"/>
          <w:szCs w:val="32"/>
        </w:rPr>
        <w:t>新乡市市级政府购买服务指导性目录</w:t>
      </w:r>
      <w:r w:rsidRPr="00D203DD">
        <w:rPr>
          <w:rFonts w:ascii="Times New Roman" w:eastAsia="仿宋" w:hAnsi="Times New Roman" w:cs="Times New Roman" w:hint="eastAsia"/>
          <w:sz w:val="32"/>
          <w:szCs w:val="32"/>
        </w:rPr>
        <w:t>&gt;</w:t>
      </w:r>
      <w:r w:rsidRPr="00D203DD">
        <w:rPr>
          <w:rFonts w:ascii="Times New Roman" w:eastAsia="仿宋" w:hAnsi="Times New Roman" w:cs="Times New Roman" w:hint="eastAsia"/>
          <w:sz w:val="32"/>
          <w:szCs w:val="32"/>
        </w:rPr>
        <w:t>的通知》（新财综</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7799490D"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9</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中华人民共和国预算法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2018</w:t>
      </w:r>
      <w:r w:rsidRPr="00D203DD">
        <w:rPr>
          <w:rFonts w:ascii="Times New Roman" w:eastAsia="仿宋" w:hAnsi="Times New Roman" w:cs="Times New Roman"/>
          <w:sz w:val="32"/>
          <w:szCs w:val="32"/>
        </w:rPr>
        <w:t>年修正</w:t>
      </w:r>
      <w:r w:rsidRPr="00D203DD">
        <w:rPr>
          <w:rFonts w:ascii="Times New Roman" w:eastAsia="仿宋" w:hAnsi="Times New Roman" w:cs="Times New Roman" w:hint="eastAsia"/>
          <w:sz w:val="32"/>
          <w:szCs w:val="32"/>
        </w:rPr>
        <w:t>）；</w:t>
      </w:r>
    </w:p>
    <w:p w14:paraId="4E947826"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中华人民共和国预算法实施条例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年修订</w:t>
      </w:r>
      <w:r w:rsidRPr="00D203DD">
        <w:rPr>
          <w:rFonts w:ascii="Times New Roman" w:eastAsia="仿宋" w:hAnsi="Times New Roman" w:cs="Times New Roman" w:hint="eastAsia"/>
          <w:sz w:val="32"/>
          <w:szCs w:val="32"/>
        </w:rPr>
        <w:t>）；</w:t>
      </w:r>
    </w:p>
    <w:p w14:paraId="30D23088"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中共中央国务院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关于全面实施预算绩效管理的意见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中发〔</w:t>
      </w:r>
      <w:r w:rsidRPr="00D203DD">
        <w:rPr>
          <w:rFonts w:ascii="Times New Roman" w:eastAsia="仿宋" w:hAnsi="Times New Roman" w:cs="Times New Roman"/>
          <w:sz w:val="32"/>
          <w:szCs w:val="32"/>
        </w:rPr>
        <w:t>2018</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0A9CAC5F"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财政部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hint="eastAsia"/>
          <w:sz w:val="32"/>
          <w:szCs w:val="32"/>
        </w:rPr>
        <w:t>&lt;</w:t>
      </w:r>
      <w:r w:rsidRPr="00D203DD">
        <w:rPr>
          <w:rFonts w:ascii="Times New Roman" w:eastAsia="仿宋" w:hAnsi="Times New Roman" w:cs="Times New Roman"/>
          <w:sz w:val="32"/>
          <w:szCs w:val="32"/>
        </w:rPr>
        <w:t>项目支出绩效评价管理办法</w:t>
      </w:r>
      <w:r w:rsidRPr="00D203DD">
        <w:rPr>
          <w:rFonts w:ascii="Times New Roman" w:eastAsia="仿宋" w:hAnsi="Times New Roman" w:cs="Times New Roman" w:hint="eastAsia"/>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财预〔</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378D7F9F"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中共河南省委</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河南省人民政府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关于全面实施预算绩效管理的实施意见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豫发〔</w:t>
      </w:r>
      <w:r w:rsidRPr="00D203DD">
        <w:rPr>
          <w:rFonts w:ascii="Times New Roman" w:eastAsia="仿宋" w:hAnsi="Times New Roman" w:cs="Times New Roman"/>
          <w:sz w:val="32"/>
          <w:szCs w:val="32"/>
        </w:rPr>
        <w:t>2019</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4A65B8B3"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14</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河南省省级预算项目支出绩效评价管理办法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豫财效〔</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3B6B7EDF"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15</w:t>
      </w:r>
      <w:r w:rsidRPr="00D203DD">
        <w:rPr>
          <w:rFonts w:ascii="Times New Roman" w:eastAsia="仿宋" w:hAnsi="Times New Roman" w:cs="Times New Roman" w:hint="eastAsia"/>
          <w:sz w:val="32"/>
          <w:szCs w:val="32"/>
        </w:rPr>
        <w:t>）</w:t>
      </w:r>
      <w:bookmarkStart w:id="33" w:name="_Hlk135150913"/>
      <w:r w:rsidRPr="00D203DD">
        <w:rPr>
          <w:rFonts w:ascii="Times New Roman" w:eastAsia="仿宋" w:hAnsi="Times New Roman" w:cs="Times New Roman"/>
          <w:color w:val="000000" w:themeColor="text1"/>
          <w:sz w:val="32"/>
          <w:szCs w:val="32"/>
        </w:rPr>
        <w:t>新乡市财政局</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关于印发</w:t>
      </w:r>
      <w:r w:rsidRPr="00D203DD">
        <w:rPr>
          <w:rFonts w:ascii="Times New Roman" w:eastAsia="仿宋" w:hAnsi="Times New Roman" w:cs="Times New Roman"/>
          <w:color w:val="000000" w:themeColor="text1"/>
          <w:sz w:val="32"/>
          <w:szCs w:val="32"/>
        </w:rPr>
        <w:t>2023</w:t>
      </w:r>
      <w:r w:rsidRPr="00D203DD">
        <w:rPr>
          <w:rFonts w:ascii="Times New Roman" w:eastAsia="仿宋" w:hAnsi="Times New Roman" w:cs="Times New Roman"/>
          <w:color w:val="000000" w:themeColor="text1"/>
          <w:sz w:val="32"/>
          <w:szCs w:val="32"/>
        </w:rPr>
        <w:t>年市级财政重点绩效评价实施方案的通知</w:t>
      </w:r>
      <w:r w:rsidRPr="00D203DD">
        <w:rPr>
          <w:rFonts w:ascii="Times New Roman" w:eastAsia="仿宋" w:hAnsi="Times New Roman" w:cs="Times New Roman" w:hint="eastAsia"/>
          <w:color w:val="000000" w:themeColor="text1"/>
          <w:sz w:val="32"/>
          <w:szCs w:val="32"/>
        </w:rPr>
        <w:t>》（</w:t>
      </w:r>
      <w:r w:rsidRPr="00D203DD">
        <w:rPr>
          <w:rFonts w:ascii="Times New Roman" w:eastAsia="仿宋" w:hAnsi="Times New Roman" w:cs="Times New Roman"/>
          <w:color w:val="000000" w:themeColor="text1"/>
          <w:sz w:val="32"/>
          <w:szCs w:val="32"/>
        </w:rPr>
        <w:t>新财效〔</w:t>
      </w:r>
      <w:r w:rsidRPr="00D203DD">
        <w:rPr>
          <w:rFonts w:ascii="Times New Roman" w:eastAsia="仿宋" w:hAnsi="Times New Roman" w:cs="Times New Roman"/>
          <w:color w:val="000000" w:themeColor="text1"/>
          <w:sz w:val="32"/>
          <w:szCs w:val="32"/>
        </w:rPr>
        <w:t>2023</w:t>
      </w:r>
      <w:r w:rsidRPr="00D203DD">
        <w:rPr>
          <w:rFonts w:ascii="Times New Roman" w:eastAsia="仿宋" w:hAnsi="Times New Roman" w:cs="Times New Roman"/>
          <w:color w:val="000000" w:themeColor="text1"/>
          <w:sz w:val="32"/>
          <w:szCs w:val="32"/>
        </w:rPr>
        <w:t>〕</w:t>
      </w:r>
      <w:r w:rsidRPr="00D203DD">
        <w:rPr>
          <w:rFonts w:ascii="Times New Roman" w:eastAsia="仿宋" w:hAnsi="Times New Roman" w:cs="Times New Roman"/>
          <w:color w:val="000000" w:themeColor="text1"/>
          <w:sz w:val="32"/>
          <w:szCs w:val="32"/>
        </w:rPr>
        <w:t>1</w:t>
      </w:r>
      <w:r w:rsidRPr="00D203DD">
        <w:rPr>
          <w:rFonts w:ascii="Times New Roman" w:eastAsia="仿宋" w:hAnsi="Times New Roman" w:cs="Times New Roman"/>
          <w:color w:val="000000" w:themeColor="text1"/>
          <w:sz w:val="32"/>
          <w:szCs w:val="32"/>
        </w:rPr>
        <w:t>号</w:t>
      </w:r>
      <w:r w:rsidRPr="00D203DD">
        <w:rPr>
          <w:rFonts w:ascii="Times New Roman" w:eastAsia="仿宋" w:hAnsi="Times New Roman" w:cs="Times New Roman" w:hint="eastAsia"/>
          <w:color w:val="000000" w:themeColor="text1"/>
          <w:sz w:val="32"/>
          <w:szCs w:val="32"/>
        </w:rPr>
        <w:t>）</w:t>
      </w:r>
      <w:bookmarkEnd w:id="33"/>
      <w:r w:rsidRPr="00D203DD">
        <w:rPr>
          <w:rFonts w:ascii="Times New Roman" w:eastAsia="仿宋" w:hAnsi="Times New Roman" w:cs="Times New Roman"/>
          <w:sz w:val="32"/>
          <w:szCs w:val="32"/>
        </w:rPr>
        <w:t>等</w:t>
      </w:r>
      <w:r w:rsidRPr="00D203DD">
        <w:rPr>
          <w:rFonts w:ascii="Times New Roman" w:eastAsia="仿宋" w:hAnsi="Times New Roman" w:cs="Times New Roman" w:hint="eastAsia"/>
          <w:sz w:val="32"/>
          <w:szCs w:val="32"/>
        </w:rPr>
        <w:t>；</w:t>
      </w:r>
    </w:p>
    <w:p w14:paraId="25EF14AB" w14:textId="77777777" w:rsidR="00B61DEC" w:rsidRPr="00D203DD" w:rsidRDefault="00E55729">
      <w:pPr>
        <w:ind w:firstLineChars="200" w:firstLine="640"/>
        <w:rPr>
          <w:rFonts w:ascii="Times New Roman" w:eastAsia="仿宋" w:hAnsi="Times New Roman" w:cs="Times New Roman"/>
          <w:sz w:val="32"/>
          <w:szCs w:val="32"/>
        </w:rPr>
      </w:pPr>
      <w:bookmarkStart w:id="34" w:name="_Hlk139556458"/>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16</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新乡市财政局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关于进一步加强全面预算绩效管理工作的通知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新财效〔</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5FF8ADED"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17</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新乡市财政局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新乡市本级政府采购项目绩效评价管理办法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试行</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新财购〔</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bookmarkEnd w:id="30"/>
      <w:r w:rsidRPr="00D203DD">
        <w:rPr>
          <w:rFonts w:ascii="Times New Roman" w:eastAsia="仿宋" w:hAnsi="Times New Roman" w:cs="Times New Roman" w:hint="eastAsia"/>
          <w:sz w:val="32"/>
          <w:szCs w:val="32"/>
        </w:rPr>
        <w:t>。</w:t>
      </w:r>
      <w:bookmarkEnd w:id="31"/>
    </w:p>
    <w:p w14:paraId="623533B7" w14:textId="77777777" w:rsidR="00B61DEC" w:rsidRPr="00D203DD" w:rsidRDefault="00E55729">
      <w:pPr>
        <w:ind w:firstLineChars="200" w:firstLine="643"/>
        <w:outlineLvl w:val="2"/>
        <w:rPr>
          <w:rFonts w:ascii="仿宋" w:eastAsia="仿宋" w:hAnsi="仿宋" w:cs="仿宋"/>
          <w:b/>
          <w:bCs/>
          <w:sz w:val="32"/>
        </w:rPr>
      </w:pPr>
      <w:bookmarkStart w:id="35" w:name="_Toc141865231"/>
      <w:bookmarkEnd w:id="34"/>
      <w:r w:rsidRPr="00D203DD">
        <w:rPr>
          <w:rFonts w:ascii="Times New Roman" w:eastAsia="仿宋" w:hAnsi="Times New Roman" w:cs="Times New Roman"/>
          <w:b/>
          <w:bCs/>
          <w:sz w:val="32"/>
        </w:rPr>
        <w:t>2</w:t>
      </w:r>
      <w:r w:rsidRPr="00D203DD">
        <w:rPr>
          <w:rFonts w:ascii="仿宋" w:eastAsia="仿宋" w:hAnsi="仿宋" w:cs="仿宋"/>
          <w:b/>
          <w:bCs/>
          <w:sz w:val="32"/>
        </w:rPr>
        <w:t>.项目类</w:t>
      </w:r>
      <w:bookmarkEnd w:id="32"/>
      <w:bookmarkEnd w:id="35"/>
    </w:p>
    <w:p w14:paraId="2E0DCC6C" w14:textId="77777777" w:rsidR="00B61DEC" w:rsidRPr="00D203DD" w:rsidRDefault="00E55729">
      <w:pPr>
        <w:ind w:firstLineChars="200" w:firstLine="640"/>
        <w:rPr>
          <w:rFonts w:ascii="Times New Roman" w:eastAsia="仿宋" w:hAnsi="Times New Roman" w:cs="Times New Roman"/>
          <w:sz w:val="32"/>
          <w:szCs w:val="32"/>
        </w:rPr>
      </w:pPr>
      <w:bookmarkStart w:id="36" w:name="_Toc136333651"/>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公安交通管理科技发展规划</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2021-2023</w:t>
      </w:r>
      <w:r w:rsidRPr="00D203DD">
        <w:rPr>
          <w:rFonts w:ascii="Times New Roman" w:eastAsia="仿宋" w:hAnsi="Times New Roman" w:cs="Times New Roman"/>
          <w:sz w:val="32"/>
          <w:szCs w:val="32"/>
        </w:rPr>
        <w:t>年</w:t>
      </w:r>
      <w:r w:rsidRPr="00D203DD">
        <w:rPr>
          <w:rFonts w:ascii="Times New Roman" w:eastAsia="仿宋" w:hAnsi="Times New Roman" w:cs="Times New Roman" w:hint="eastAsia"/>
          <w:sz w:val="32"/>
          <w:szCs w:val="32"/>
        </w:rPr>
        <w:t>）》；</w:t>
      </w:r>
    </w:p>
    <w:p w14:paraId="62681603"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公安部交管局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深化公安交通集成指挥平台建设方案</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公交管〔</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309</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4E215591"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河南省公安厅交警总队</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关于下发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河南省深化公安交通集成指挥平台推广应用工作实施方案</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豫公交办〔</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844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6FDC8BC4"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河南省委办公厅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河南省人民政府办公厅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关于印发河南省深入实施百城建设提质工程推动城市高质量发展三年行动计划的通知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豫办〔</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33</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7AEAD436"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中共新乡市委办公室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新乡市人民政府办公室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关于印发新乡市深入实施百城建设提质工程推动城市高质量发展三年行动实施方案的通知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新办〔</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1DDC1F1E"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新乡市创文办</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关于市领导调研全国文明城市创建工作发现问题的督办通知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新文创督字〔</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254</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p>
    <w:p w14:paraId="20A29359"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7</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项目立项申请与审批文件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项目实施过程记录与检查记录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项目完成验收记录或报告</w:t>
      </w:r>
      <w:r w:rsidRPr="00D203DD">
        <w:rPr>
          <w:rFonts w:ascii="Times New Roman" w:eastAsia="仿宋" w:hAnsi="Times New Roman" w:cs="Times New Roman" w:hint="eastAsia"/>
          <w:sz w:val="32"/>
          <w:szCs w:val="32"/>
        </w:rPr>
        <w:t>；</w:t>
      </w:r>
    </w:p>
    <w:p w14:paraId="17FB81D2" w14:textId="77777777" w:rsidR="00B61DEC" w:rsidRPr="00D203DD" w:rsidRDefault="00E55729">
      <w:pPr>
        <w:ind w:firstLineChars="200" w:firstLine="640"/>
        <w:rPr>
          <w:rFonts w:ascii="Times New Roman" w:eastAsia="仿宋" w:hAnsi="Times New Roman" w:cs="Times New Roman"/>
          <w:sz w:val="32"/>
          <w:szCs w:val="32"/>
        </w:rPr>
      </w:pPr>
      <w:bookmarkStart w:id="37" w:name="_Hlk139556619"/>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8</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项目采购的招标文件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投标文件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中标通知书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签订的采购合同等招采过程的相关资料</w:t>
      </w:r>
      <w:r w:rsidRPr="00D203DD">
        <w:rPr>
          <w:rFonts w:ascii="Times New Roman" w:eastAsia="仿宋" w:hAnsi="Times New Roman" w:cs="Times New Roman" w:hint="eastAsia"/>
          <w:sz w:val="32"/>
          <w:szCs w:val="32"/>
        </w:rPr>
        <w:t>；</w:t>
      </w:r>
    </w:p>
    <w:bookmarkEnd w:id="37"/>
    <w:p w14:paraId="26B00984"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9</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项目预算申请书和预算批复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项目决算报告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财务会计报告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绩效目标设置表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事前绩效评估报告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绩效运行监控报告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项目绩效自我评价报告等</w:t>
      </w:r>
      <w:r w:rsidRPr="00D203DD">
        <w:rPr>
          <w:rFonts w:ascii="Times New Roman" w:eastAsia="仿宋" w:hAnsi="Times New Roman" w:cs="Times New Roman" w:hint="eastAsia"/>
          <w:sz w:val="32"/>
          <w:szCs w:val="32"/>
        </w:rPr>
        <w:t>；</w:t>
      </w:r>
    </w:p>
    <w:p w14:paraId="4A69D795"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与该项目有关预算的人大审查结果报告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审计报告及决定</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专项监督检查报告</w:t>
      </w:r>
      <w:r w:rsidRPr="00D203DD">
        <w:rPr>
          <w:rFonts w:ascii="Times New Roman" w:eastAsia="仿宋" w:hAnsi="Times New Roman" w:cs="Times New Roman" w:hint="eastAsia"/>
          <w:sz w:val="32"/>
          <w:szCs w:val="32"/>
        </w:rPr>
        <w:t>；</w:t>
      </w:r>
    </w:p>
    <w:p w14:paraId="598045AB"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其他相关材料</w:t>
      </w:r>
      <w:r w:rsidRPr="00D203DD">
        <w:rPr>
          <w:rFonts w:ascii="Times New Roman" w:eastAsia="仿宋" w:hAnsi="Times New Roman" w:cs="Times New Roman" w:hint="eastAsia"/>
          <w:sz w:val="32"/>
          <w:szCs w:val="32"/>
        </w:rPr>
        <w:t>。</w:t>
      </w:r>
    </w:p>
    <w:p w14:paraId="28FDA975" w14:textId="77777777" w:rsidR="00B61DEC" w:rsidRPr="00D203DD" w:rsidRDefault="00E55729">
      <w:pPr>
        <w:ind w:firstLineChars="200" w:firstLine="643"/>
        <w:outlineLvl w:val="2"/>
        <w:rPr>
          <w:rFonts w:ascii="仿宋" w:eastAsia="仿宋" w:hAnsi="仿宋" w:cs="仿宋"/>
          <w:b/>
          <w:bCs/>
          <w:sz w:val="32"/>
        </w:rPr>
      </w:pPr>
      <w:bookmarkStart w:id="38" w:name="_Toc141865232"/>
      <w:r w:rsidRPr="00D203DD">
        <w:rPr>
          <w:rFonts w:ascii="Times New Roman" w:eastAsia="仿宋" w:hAnsi="Times New Roman" w:cs="Times New Roman"/>
          <w:b/>
          <w:bCs/>
          <w:sz w:val="32"/>
        </w:rPr>
        <w:t>3</w:t>
      </w:r>
      <w:r w:rsidRPr="00D203DD">
        <w:rPr>
          <w:rFonts w:ascii="仿宋" w:eastAsia="仿宋" w:hAnsi="仿宋" w:cs="仿宋"/>
          <w:b/>
          <w:bCs/>
          <w:sz w:val="32"/>
        </w:rPr>
        <w:t>.资金类</w:t>
      </w:r>
      <w:bookmarkEnd w:id="36"/>
      <w:bookmarkEnd w:id="38"/>
    </w:p>
    <w:p w14:paraId="265ABC68"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深化公安交通集成指挥平台建设</w:t>
      </w:r>
      <w:r w:rsidRPr="00D203DD">
        <w:rPr>
          <w:rFonts w:ascii="仿宋" w:eastAsia="仿宋" w:hAnsi="仿宋" w:cs="Times New Roman" w:hint="eastAsia"/>
          <w:sz w:val="32"/>
          <w:szCs w:val="32"/>
        </w:rPr>
        <w:t>”</w:t>
      </w:r>
      <w:r w:rsidRPr="00D203DD">
        <w:rPr>
          <w:rFonts w:ascii="Times New Roman" w:eastAsia="仿宋" w:hAnsi="Times New Roman" w:cs="Times New Roman"/>
          <w:sz w:val="32"/>
          <w:szCs w:val="32"/>
        </w:rPr>
        <w:t>等</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个项目提交市局局长办公会研究的请示</w:t>
      </w:r>
      <w:r w:rsidRPr="00D203DD">
        <w:rPr>
          <w:rFonts w:ascii="Times New Roman" w:eastAsia="仿宋" w:hAnsi="Times New Roman" w:cs="Times New Roman" w:hint="eastAsia"/>
          <w:sz w:val="32"/>
          <w:szCs w:val="32"/>
        </w:rPr>
        <w:t>》；</w:t>
      </w:r>
    </w:p>
    <w:p w14:paraId="01FA9F87"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新乡市公安局财务管理制度</w:t>
      </w:r>
      <w:r w:rsidRPr="00D203DD">
        <w:rPr>
          <w:rFonts w:ascii="Times New Roman" w:eastAsia="仿宋" w:hAnsi="Times New Roman" w:cs="Times New Roman" w:hint="eastAsia"/>
          <w:sz w:val="32"/>
          <w:szCs w:val="32"/>
        </w:rPr>
        <w:t>》。</w:t>
      </w:r>
    </w:p>
    <w:p w14:paraId="06C6A4EF" w14:textId="77777777" w:rsidR="00B61DEC" w:rsidRPr="00D203DD" w:rsidRDefault="00E55729">
      <w:pPr>
        <w:outlineLvl w:val="1"/>
        <w:rPr>
          <w:rFonts w:ascii="楷体" w:eastAsia="楷体" w:hAnsi="楷体"/>
          <w:sz w:val="32"/>
          <w:szCs w:val="32"/>
        </w:rPr>
      </w:pPr>
      <w:bookmarkStart w:id="39" w:name="_Toc141865233"/>
      <w:r w:rsidRPr="00D203DD">
        <w:rPr>
          <w:rFonts w:ascii="楷体" w:eastAsia="楷体" w:hAnsi="楷体" w:hint="eastAsia"/>
          <w:sz w:val="32"/>
          <w:szCs w:val="32"/>
        </w:rPr>
        <w:t>（三）评价指标体系</w:t>
      </w:r>
      <w:bookmarkEnd w:id="39"/>
    </w:p>
    <w:p w14:paraId="0DB222B9" w14:textId="77777777" w:rsidR="00B61DEC" w:rsidRPr="00D203DD" w:rsidRDefault="00E55729">
      <w:pPr>
        <w:ind w:firstLineChars="200" w:firstLine="643"/>
        <w:outlineLvl w:val="2"/>
        <w:rPr>
          <w:rFonts w:ascii="仿宋" w:eastAsia="仿宋" w:hAnsi="仿宋" w:cs="仿宋"/>
          <w:b/>
          <w:bCs/>
          <w:sz w:val="32"/>
        </w:rPr>
      </w:pPr>
      <w:bookmarkStart w:id="40" w:name="_Toc136333654"/>
      <w:bookmarkStart w:id="41" w:name="_Toc141865234"/>
      <w:r w:rsidRPr="00D203DD">
        <w:rPr>
          <w:rFonts w:ascii="Times New Roman" w:eastAsia="仿宋" w:hAnsi="Times New Roman" w:cs="Times New Roman"/>
          <w:b/>
          <w:bCs/>
          <w:sz w:val="32"/>
        </w:rPr>
        <w:t>1</w:t>
      </w:r>
      <w:r w:rsidRPr="00D203DD">
        <w:rPr>
          <w:rFonts w:ascii="仿宋" w:eastAsia="仿宋" w:hAnsi="仿宋" w:cs="仿宋"/>
          <w:b/>
          <w:bCs/>
          <w:sz w:val="32"/>
        </w:rPr>
        <w:t>.评价指标设计的总体思路</w:t>
      </w:r>
      <w:bookmarkEnd w:id="40"/>
      <w:bookmarkEnd w:id="41"/>
    </w:p>
    <w:p w14:paraId="05EAB8AA" w14:textId="77777777" w:rsidR="00B61DEC" w:rsidRPr="00D203DD" w:rsidRDefault="00E55729">
      <w:pPr>
        <w:ind w:firstLineChars="200" w:firstLine="640"/>
        <w:rPr>
          <w:rFonts w:ascii="Times New Roman" w:eastAsia="仿宋" w:hAnsi="Times New Roman" w:cs="Times New Roman"/>
          <w:sz w:val="32"/>
          <w:szCs w:val="32"/>
        </w:rPr>
      </w:pPr>
      <w:bookmarkStart w:id="42" w:name="_Toc136333655"/>
      <w:r w:rsidRPr="00D203DD">
        <w:rPr>
          <w:rFonts w:ascii="Times New Roman" w:eastAsia="仿宋" w:hAnsi="Times New Roman" w:cs="Times New Roman"/>
          <w:sz w:val="32"/>
          <w:szCs w:val="32"/>
        </w:rPr>
        <w:t>本次评价指标依据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河南省省级预算项目支出绩效评价管理办法</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豫财效〔</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10</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指标体系要能够客观评价服务提供状况和服务对象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相关群体以及购买主体等方面满意情况</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特别是对服务对象满意度指标应当赋予较大权重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围绕决策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产出和效益四方面设计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决策和过程指标在框架的基础上根据新乡市公安局监控设备光纤租赁项目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项目实施方案中的有关要求进行设置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产出指标根据新乡市公安局监控设备光纤租赁项目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项目的具体实施内容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例如标段一和标段二线路的服务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调试等工作完成情况进行设置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效益指标根据新乡市公安局监控设备光纤租赁项目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项目实施后的带动作用进行设置</w:t>
      </w:r>
      <w:r w:rsidRPr="00D203DD">
        <w:rPr>
          <w:rFonts w:ascii="Times New Roman" w:eastAsia="仿宋" w:hAnsi="Times New Roman" w:cs="Times New Roman" w:hint="eastAsia"/>
          <w:sz w:val="32"/>
          <w:szCs w:val="32"/>
        </w:rPr>
        <w:t>。</w:t>
      </w:r>
    </w:p>
    <w:p w14:paraId="18BB1575" w14:textId="77777777" w:rsidR="00B61DEC" w:rsidRPr="00D203DD" w:rsidRDefault="00E55729">
      <w:pPr>
        <w:ind w:firstLineChars="200" w:firstLine="643"/>
        <w:outlineLvl w:val="2"/>
        <w:rPr>
          <w:rFonts w:ascii="仿宋" w:eastAsia="仿宋" w:hAnsi="仿宋" w:cs="仿宋"/>
          <w:b/>
          <w:bCs/>
          <w:sz w:val="32"/>
        </w:rPr>
      </w:pPr>
      <w:bookmarkStart w:id="43" w:name="_Toc141865235"/>
      <w:r w:rsidRPr="00D203DD">
        <w:rPr>
          <w:rFonts w:ascii="Times New Roman" w:eastAsia="仿宋" w:hAnsi="Times New Roman" w:cs="Times New Roman"/>
          <w:b/>
          <w:bCs/>
          <w:sz w:val="32"/>
        </w:rPr>
        <w:t>2</w:t>
      </w:r>
      <w:r w:rsidRPr="00D203DD">
        <w:rPr>
          <w:rFonts w:ascii="仿宋" w:eastAsia="仿宋" w:hAnsi="仿宋" w:cs="仿宋"/>
          <w:b/>
          <w:bCs/>
          <w:sz w:val="32"/>
        </w:rPr>
        <w:t>.评价指标</w:t>
      </w:r>
      <w:bookmarkEnd w:id="42"/>
      <w:bookmarkEnd w:id="43"/>
    </w:p>
    <w:p w14:paraId="5C32F478"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项目指标体系从决策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效益四个方面进行设置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由</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项一级指标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12</w:t>
      </w:r>
      <w:r w:rsidRPr="00D203DD">
        <w:rPr>
          <w:rFonts w:ascii="Times New Roman" w:eastAsia="仿宋" w:hAnsi="Times New Roman" w:cs="Times New Roman"/>
          <w:sz w:val="32"/>
          <w:szCs w:val="32"/>
        </w:rPr>
        <w:t>项二级指标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22</w:t>
      </w:r>
      <w:r w:rsidRPr="00D203DD">
        <w:rPr>
          <w:rFonts w:ascii="Times New Roman" w:eastAsia="仿宋" w:hAnsi="Times New Roman" w:cs="Times New Roman"/>
          <w:sz w:val="32"/>
          <w:szCs w:val="32"/>
        </w:rPr>
        <w:t>项三级指标构成</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指标体系权重共计</w:t>
      </w:r>
      <w:r w:rsidRPr="00D203DD">
        <w:rPr>
          <w:rFonts w:ascii="Times New Roman" w:eastAsia="仿宋" w:hAnsi="Times New Roman" w:cs="Times New Roman"/>
          <w:sz w:val="32"/>
          <w:szCs w:val="32"/>
        </w:rPr>
        <w:t>100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其中决策</w:t>
      </w:r>
      <w:r w:rsidRPr="00D203DD">
        <w:rPr>
          <w:rFonts w:ascii="Times New Roman" w:eastAsia="仿宋" w:hAnsi="Times New Roman" w:cs="Times New Roman"/>
          <w:sz w:val="32"/>
          <w:szCs w:val="32"/>
        </w:rPr>
        <w:t>15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w:t>
      </w:r>
      <w:r w:rsidRPr="00D203DD">
        <w:rPr>
          <w:rFonts w:ascii="Times New Roman" w:eastAsia="仿宋" w:hAnsi="Times New Roman" w:cs="Times New Roman"/>
          <w:sz w:val="32"/>
          <w:szCs w:val="32"/>
        </w:rPr>
        <w:t>25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指标体系大致内容如下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具体情况见附件一</w:t>
      </w:r>
      <w:r w:rsidRPr="00D203DD">
        <w:rPr>
          <w:rFonts w:ascii="Times New Roman" w:eastAsia="仿宋" w:hAnsi="Times New Roman" w:cs="Times New Roman" w:hint="eastAsia"/>
          <w:sz w:val="32"/>
          <w:szCs w:val="32"/>
        </w:rPr>
        <w:t>。</w:t>
      </w:r>
    </w:p>
    <w:p w14:paraId="29D98250"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决策类指标权重</w:t>
      </w:r>
      <w:r w:rsidRPr="00D203DD">
        <w:rPr>
          <w:rFonts w:ascii="Times New Roman" w:eastAsia="仿宋" w:hAnsi="Times New Roman" w:cs="Times New Roman"/>
          <w:sz w:val="32"/>
          <w:szCs w:val="32"/>
        </w:rPr>
        <w:t>15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包括项目立项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绩效目标和资金投入</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其中项目立项包括立项依据充分性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立项程序规范性</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绩效目标包括绩效目标合理性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绩效指标明确性</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资金投入包括预算编制科学性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资金分配合理性</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p>
    <w:p w14:paraId="186909A3"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过程类指标权重</w:t>
      </w:r>
      <w:r w:rsidRPr="00D203DD">
        <w:rPr>
          <w:rFonts w:ascii="Times New Roman" w:eastAsia="仿宋" w:hAnsi="Times New Roman" w:cs="Times New Roman"/>
          <w:sz w:val="32"/>
          <w:szCs w:val="32"/>
        </w:rPr>
        <w:t>25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包括资金管理</w:t>
      </w:r>
      <w:r w:rsidRPr="00D203DD">
        <w:rPr>
          <w:rFonts w:ascii="Times New Roman" w:eastAsia="仿宋" w:hAnsi="Times New Roman" w:cs="Times New Roman" w:hint="eastAsia"/>
          <w:sz w:val="32"/>
          <w:szCs w:val="32"/>
        </w:rPr>
        <w:t>和</w:t>
      </w:r>
      <w:r w:rsidRPr="00D203DD">
        <w:rPr>
          <w:rFonts w:ascii="Times New Roman" w:eastAsia="仿宋" w:hAnsi="Times New Roman" w:cs="Times New Roman"/>
          <w:sz w:val="32"/>
          <w:szCs w:val="32"/>
        </w:rPr>
        <w:t>组织实</w:t>
      </w:r>
      <w:r w:rsidRPr="00D203DD">
        <w:rPr>
          <w:rFonts w:ascii="Times New Roman" w:eastAsia="仿宋" w:hAnsi="Times New Roman" w:cs="Times New Roman" w:hint="eastAsia"/>
          <w:sz w:val="32"/>
          <w:szCs w:val="32"/>
        </w:rPr>
        <w:t>施</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其中资金管理包括资金到位率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预算执行率</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组织实施包括管理制度健全性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制度执行有效性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组织实施过程的规范性</w:t>
      </w:r>
      <w:r w:rsidRPr="00D203DD">
        <w:rPr>
          <w:rFonts w:ascii="Times New Roman" w:eastAsia="仿宋" w:hAnsi="Times New Roman" w:cs="Times New Roman" w:hint="eastAsia"/>
          <w:sz w:val="32"/>
          <w:szCs w:val="32"/>
        </w:rPr>
        <w:t>、对项目采购及实施过程的监管机制</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p>
    <w:p w14:paraId="10A36C23"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产出类指标权重</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包括产出数量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产出质量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产出时效</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其中产出数量包括标段一</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调试等工作完成率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标段二</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调试等工作完成率</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产出质量包括标段一</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条线路光纤的达标性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标段二</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条线路光纤的达标性</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产出时效包括新乡市公安局监控设备光纤租赁项目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项目完成及时</w:t>
      </w:r>
      <w:r w:rsidRPr="00D203DD">
        <w:rPr>
          <w:rFonts w:ascii="Times New Roman" w:eastAsia="仿宋" w:hAnsi="Times New Roman" w:cs="Times New Roman" w:hint="eastAsia"/>
          <w:sz w:val="32"/>
          <w:szCs w:val="32"/>
        </w:rPr>
        <w:t>性</w:t>
      </w:r>
      <w:r w:rsidRPr="00D203DD">
        <w:rPr>
          <w:rFonts w:ascii="Times New Roman" w:eastAsia="仿宋" w:hAnsi="Times New Roman" w:cs="Times New Roman"/>
          <w:sz w:val="32"/>
          <w:szCs w:val="32"/>
        </w:rPr>
        <w:t>1</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p>
    <w:p w14:paraId="68783DD9"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4</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效益类指标权重</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包括经济效益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社会效益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可持续影响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满意度</w:t>
      </w:r>
      <w:r w:rsidRPr="00D203DD">
        <w:rPr>
          <w:rFonts w:ascii="Times New Roman" w:eastAsia="仿宋" w:hAnsi="Times New Roman" w:cs="Times New Roman" w:hint="eastAsia"/>
          <w:sz w:val="32"/>
          <w:szCs w:val="32"/>
        </w:rPr>
        <w:t>指标</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其中经济效益包括因道路交通事故造成的财产损失的降低率</w:t>
      </w:r>
      <w:r w:rsidRPr="00D203DD">
        <w:rPr>
          <w:rFonts w:ascii="Times New Roman" w:eastAsia="仿宋" w:hAnsi="Times New Roman" w:cs="Times New Roman"/>
          <w:sz w:val="32"/>
          <w:szCs w:val="32"/>
        </w:rPr>
        <w:t>1</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社会效益包括</w:t>
      </w:r>
      <w:r w:rsidRPr="00D203DD">
        <w:rPr>
          <w:rFonts w:ascii="Times New Roman" w:eastAsia="仿宋" w:hAnsi="Times New Roman" w:cs="Times New Roman" w:hint="eastAsia"/>
          <w:sz w:val="32"/>
          <w:szCs w:val="32"/>
        </w:rPr>
        <w:t>监控范围覆盖面增长率</w:t>
      </w:r>
      <w:r w:rsidRPr="00D203DD">
        <w:rPr>
          <w:rFonts w:ascii="Times New Roman" w:eastAsia="仿宋" w:hAnsi="Times New Roman" w:cs="Times New Roman"/>
          <w:sz w:val="32"/>
          <w:szCs w:val="32"/>
        </w:rPr>
        <w:t>1</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可持续影响包括</w:t>
      </w:r>
      <w:r w:rsidRPr="00D203DD">
        <w:rPr>
          <w:rFonts w:ascii="Times New Roman" w:eastAsia="仿宋" w:hAnsi="Times New Roman" w:cs="Times New Roman" w:hint="eastAsia"/>
          <w:sz w:val="32"/>
          <w:szCs w:val="32"/>
        </w:rPr>
        <w:t>提升新乡市公安局交通情况实时监控工作的效率</w:t>
      </w:r>
      <w:r w:rsidRPr="00D203DD">
        <w:rPr>
          <w:rFonts w:ascii="Times New Roman" w:eastAsia="仿宋" w:hAnsi="Times New Roman" w:cs="Times New Roman"/>
          <w:sz w:val="32"/>
          <w:szCs w:val="32"/>
        </w:rPr>
        <w:t>1</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满意度</w:t>
      </w:r>
      <w:r w:rsidRPr="00D203DD">
        <w:rPr>
          <w:rFonts w:ascii="Times New Roman" w:eastAsia="仿宋" w:hAnsi="Times New Roman" w:cs="Times New Roman" w:hint="eastAsia"/>
          <w:sz w:val="32"/>
          <w:szCs w:val="32"/>
        </w:rPr>
        <w:t>指标</w:t>
      </w:r>
      <w:r w:rsidRPr="00D203DD">
        <w:rPr>
          <w:rFonts w:ascii="Times New Roman" w:eastAsia="仿宋" w:hAnsi="Times New Roman" w:cs="Times New Roman"/>
          <w:sz w:val="32"/>
          <w:szCs w:val="32"/>
        </w:rPr>
        <w:t>包括潜在受益对象满意度</w:t>
      </w:r>
      <w:r w:rsidRPr="00D203DD">
        <w:rPr>
          <w:rFonts w:ascii="Times New Roman" w:eastAsia="仿宋" w:hAnsi="Times New Roman" w:cs="Times New Roman" w:hint="eastAsia"/>
          <w:sz w:val="32"/>
          <w:szCs w:val="32"/>
        </w:rPr>
        <w:t>、购买主体对承载主体的满意度</w:t>
      </w:r>
      <w:r w:rsidRPr="00D203DD">
        <w:rPr>
          <w:rFonts w:ascii="Times New Roman" w:eastAsia="仿宋" w:hAnsi="Times New Roman" w:cs="Times New Roman"/>
          <w:sz w:val="32"/>
          <w:szCs w:val="32"/>
        </w:rPr>
        <w:t>2</w:t>
      </w:r>
      <w:r w:rsidRPr="00D203DD">
        <w:rPr>
          <w:rFonts w:ascii="Times New Roman" w:eastAsia="仿宋" w:hAnsi="Times New Roman" w:cs="Times New Roman"/>
          <w:sz w:val="32"/>
          <w:szCs w:val="32"/>
        </w:rPr>
        <w:t>个指标</w:t>
      </w:r>
      <w:r w:rsidRPr="00D203DD">
        <w:rPr>
          <w:rFonts w:ascii="Times New Roman" w:eastAsia="仿宋" w:hAnsi="Times New Roman" w:cs="Times New Roman" w:hint="eastAsia"/>
          <w:sz w:val="32"/>
          <w:szCs w:val="32"/>
        </w:rPr>
        <w:t>。</w:t>
      </w:r>
    </w:p>
    <w:p w14:paraId="67E9A471" w14:textId="77777777" w:rsidR="00B61DEC" w:rsidRPr="00D203DD" w:rsidRDefault="00E55729">
      <w:pPr>
        <w:outlineLvl w:val="1"/>
        <w:rPr>
          <w:rFonts w:ascii="楷体" w:eastAsia="楷体" w:hAnsi="楷体"/>
          <w:sz w:val="32"/>
          <w:szCs w:val="32"/>
        </w:rPr>
      </w:pPr>
      <w:bookmarkStart w:id="44" w:name="_Toc141865236"/>
      <w:r w:rsidRPr="00D203DD">
        <w:rPr>
          <w:rFonts w:ascii="楷体" w:eastAsia="楷体" w:hAnsi="楷体" w:hint="eastAsia"/>
          <w:sz w:val="32"/>
          <w:szCs w:val="32"/>
        </w:rPr>
        <w:t>（四）绩效评价原则、评价方法和标准</w:t>
      </w:r>
      <w:bookmarkEnd w:id="44"/>
    </w:p>
    <w:p w14:paraId="09567180" w14:textId="77777777" w:rsidR="00B61DEC" w:rsidRPr="00D203DD" w:rsidRDefault="00E55729">
      <w:pPr>
        <w:ind w:firstLineChars="200" w:firstLine="643"/>
        <w:outlineLvl w:val="2"/>
        <w:rPr>
          <w:rFonts w:ascii="仿宋" w:eastAsia="仿宋" w:hAnsi="仿宋" w:cs="仿宋"/>
          <w:b/>
          <w:bCs/>
          <w:sz w:val="32"/>
        </w:rPr>
      </w:pPr>
      <w:bookmarkStart w:id="45" w:name="_Toc141865237"/>
      <w:r w:rsidRPr="00D203DD">
        <w:rPr>
          <w:rFonts w:ascii="Times New Roman" w:eastAsia="仿宋" w:hAnsi="Times New Roman" w:cs="Times New Roman"/>
          <w:b/>
          <w:bCs/>
          <w:sz w:val="32"/>
        </w:rPr>
        <w:t>1</w:t>
      </w:r>
      <w:r w:rsidRPr="00D203DD">
        <w:rPr>
          <w:rFonts w:ascii="仿宋" w:eastAsia="仿宋" w:hAnsi="仿宋" w:cs="仿宋" w:hint="eastAsia"/>
          <w:b/>
          <w:bCs/>
          <w:sz w:val="32"/>
        </w:rPr>
        <w:t>.绩效评价原则</w:t>
      </w:r>
      <w:bookmarkEnd w:id="45"/>
    </w:p>
    <w:p w14:paraId="544CE4EF" w14:textId="77777777" w:rsidR="00B61DEC" w:rsidRPr="00D203DD" w:rsidRDefault="00E55729">
      <w:pPr>
        <w:adjustRightInd w:val="0"/>
        <w:snapToGrid w:val="0"/>
        <w:spacing w:line="660" w:lineRule="exact"/>
        <w:ind w:firstLineChars="200" w:firstLine="640"/>
        <w:rPr>
          <w:rFonts w:ascii="仿宋" w:eastAsia="仿宋" w:hAnsi="仿宋" w:cs="仿宋"/>
          <w:sz w:val="32"/>
          <w:szCs w:val="32"/>
          <w:lang w:val="zh-CN"/>
        </w:rPr>
      </w:pPr>
      <w:r w:rsidRPr="00D203DD">
        <w:rPr>
          <w:rFonts w:ascii="仿宋" w:eastAsia="仿宋" w:hAnsi="仿宋" w:cs="仿宋" w:hint="eastAsia"/>
          <w:sz w:val="32"/>
          <w:szCs w:val="32"/>
          <w:lang w:val="zh-CN"/>
        </w:rPr>
        <w:t>（</w:t>
      </w:r>
      <w:r w:rsidRPr="00D203DD">
        <w:rPr>
          <w:rFonts w:ascii="Times New Roman" w:eastAsia="仿宋" w:hAnsi="Times New Roman" w:cs="Times New Roman"/>
          <w:sz w:val="32"/>
          <w:szCs w:val="32"/>
          <w:lang w:val="zh-CN"/>
        </w:rPr>
        <w:t>1</w:t>
      </w:r>
      <w:r w:rsidRPr="00D203DD">
        <w:rPr>
          <w:rFonts w:ascii="仿宋" w:eastAsia="仿宋" w:hAnsi="仿宋" w:cs="仿宋" w:hint="eastAsia"/>
          <w:sz w:val="32"/>
          <w:szCs w:val="32"/>
          <w:lang w:val="zh-CN"/>
        </w:rPr>
        <w:t>）科学规范原则。绩效评价应当严格执行规定的程序，按科学可行的要求，采用定量与定性分析相结合的方法。</w:t>
      </w:r>
    </w:p>
    <w:p w14:paraId="24F78FD3" w14:textId="77777777" w:rsidR="00B61DEC" w:rsidRPr="00D203DD" w:rsidRDefault="00E55729">
      <w:pPr>
        <w:adjustRightInd w:val="0"/>
        <w:snapToGrid w:val="0"/>
        <w:spacing w:line="660" w:lineRule="exact"/>
        <w:ind w:firstLineChars="200" w:firstLine="640"/>
        <w:rPr>
          <w:rFonts w:ascii="仿宋" w:eastAsia="仿宋" w:hAnsi="仿宋" w:cs="仿宋"/>
          <w:sz w:val="32"/>
          <w:szCs w:val="32"/>
          <w:lang w:val="zh-CN"/>
        </w:rPr>
      </w:pPr>
      <w:r w:rsidRPr="00D203DD">
        <w:rPr>
          <w:rFonts w:ascii="仿宋" w:eastAsia="仿宋" w:hAnsi="仿宋" w:cs="仿宋" w:hint="eastAsia"/>
          <w:sz w:val="32"/>
          <w:szCs w:val="32"/>
          <w:lang w:val="zh-CN"/>
        </w:rPr>
        <w:t>（</w:t>
      </w:r>
      <w:r w:rsidRPr="00D203DD">
        <w:rPr>
          <w:rFonts w:ascii="Times New Roman" w:eastAsia="仿宋" w:hAnsi="Times New Roman" w:cs="Times New Roman"/>
          <w:sz w:val="32"/>
          <w:szCs w:val="32"/>
          <w:lang w:val="zh-CN"/>
        </w:rPr>
        <w:t>2</w:t>
      </w:r>
      <w:r w:rsidRPr="00D203DD">
        <w:rPr>
          <w:rFonts w:ascii="仿宋" w:eastAsia="仿宋" w:hAnsi="仿宋" w:cs="仿宋" w:hint="eastAsia"/>
          <w:sz w:val="32"/>
          <w:szCs w:val="32"/>
          <w:lang w:val="zh-CN"/>
        </w:rPr>
        <w:t>）公正公开原则。绩效评价应当符合真实、客观、公正的要求，依法公开并接受监督。</w:t>
      </w:r>
    </w:p>
    <w:p w14:paraId="485553D0" w14:textId="77777777" w:rsidR="00B61DEC" w:rsidRPr="00D203DD" w:rsidRDefault="00E55729">
      <w:pPr>
        <w:adjustRightInd w:val="0"/>
        <w:snapToGrid w:val="0"/>
        <w:spacing w:line="660" w:lineRule="exact"/>
        <w:ind w:firstLineChars="200" w:firstLine="640"/>
        <w:rPr>
          <w:rFonts w:ascii="仿宋" w:eastAsia="仿宋" w:hAnsi="仿宋" w:cs="仿宋"/>
          <w:sz w:val="32"/>
          <w:szCs w:val="32"/>
          <w:lang w:val="zh-CN"/>
        </w:rPr>
      </w:pPr>
      <w:r w:rsidRPr="00D203DD">
        <w:rPr>
          <w:rFonts w:ascii="仿宋" w:eastAsia="仿宋" w:hAnsi="仿宋" w:cs="仿宋" w:hint="eastAsia"/>
          <w:sz w:val="32"/>
          <w:szCs w:val="32"/>
          <w:lang w:val="zh-CN"/>
        </w:rPr>
        <w:t>（</w:t>
      </w:r>
      <w:r w:rsidRPr="00D203DD">
        <w:rPr>
          <w:rFonts w:ascii="Times New Roman" w:eastAsia="仿宋" w:hAnsi="Times New Roman" w:cs="Times New Roman"/>
          <w:sz w:val="32"/>
          <w:szCs w:val="32"/>
          <w:lang w:val="zh-CN"/>
        </w:rPr>
        <w:t>3</w:t>
      </w:r>
      <w:r w:rsidRPr="00D203DD">
        <w:rPr>
          <w:rFonts w:ascii="仿宋" w:eastAsia="仿宋" w:hAnsi="仿宋" w:cs="仿宋" w:hint="eastAsia"/>
          <w:sz w:val="32"/>
          <w:szCs w:val="32"/>
          <w:lang w:val="zh-CN"/>
        </w:rPr>
        <w:t>）分级分类原则。绩效评价由财政部门、部门（单位）根据评价对象的特点分类组织实施。</w:t>
      </w:r>
    </w:p>
    <w:p w14:paraId="0C7D3B51" w14:textId="77777777" w:rsidR="00B61DEC" w:rsidRPr="00D203DD" w:rsidRDefault="00E55729">
      <w:pPr>
        <w:ind w:firstLineChars="200" w:firstLine="640"/>
        <w:rPr>
          <w:rFonts w:ascii="仿宋" w:eastAsia="仿宋" w:hAnsi="仿宋" w:cs="仿宋"/>
          <w:sz w:val="32"/>
          <w:szCs w:val="32"/>
          <w:lang w:val="zh-CN"/>
        </w:rPr>
      </w:pPr>
      <w:r w:rsidRPr="00D203DD">
        <w:rPr>
          <w:rFonts w:ascii="仿宋" w:eastAsia="仿宋" w:hAnsi="仿宋" w:cs="仿宋" w:hint="eastAsia"/>
          <w:sz w:val="32"/>
          <w:szCs w:val="32"/>
          <w:lang w:val="zh-CN"/>
        </w:rPr>
        <w:t>（</w:t>
      </w:r>
      <w:r w:rsidRPr="00D203DD">
        <w:rPr>
          <w:rFonts w:ascii="Times New Roman" w:eastAsia="仿宋" w:hAnsi="Times New Roman" w:cs="Times New Roman"/>
          <w:sz w:val="32"/>
          <w:szCs w:val="32"/>
          <w:lang w:val="zh-CN"/>
        </w:rPr>
        <w:t>4</w:t>
      </w:r>
      <w:r w:rsidRPr="00D203DD">
        <w:rPr>
          <w:rFonts w:ascii="仿宋" w:eastAsia="仿宋" w:hAnsi="仿宋" w:cs="仿宋" w:hint="eastAsia"/>
          <w:sz w:val="32"/>
          <w:szCs w:val="32"/>
          <w:lang w:val="zh-CN"/>
        </w:rPr>
        <w:t>）绩效相关原则。绩效评价应当针对具体支出及其产出绩效进行，评价结果应当清晰反映支出和产出绩效之间的紧密对应关系。</w:t>
      </w:r>
    </w:p>
    <w:p w14:paraId="3B59435B" w14:textId="77777777" w:rsidR="00B61DEC" w:rsidRPr="00D203DD" w:rsidRDefault="00E55729">
      <w:pPr>
        <w:ind w:firstLineChars="200" w:firstLine="643"/>
        <w:outlineLvl w:val="2"/>
        <w:rPr>
          <w:rFonts w:ascii="仿宋" w:eastAsia="仿宋" w:hAnsi="仿宋" w:cs="仿宋"/>
          <w:b/>
          <w:bCs/>
          <w:sz w:val="32"/>
        </w:rPr>
      </w:pPr>
      <w:bookmarkStart w:id="46" w:name="_Toc136333652"/>
      <w:bookmarkStart w:id="47" w:name="_Toc141865238"/>
      <w:r w:rsidRPr="00D203DD">
        <w:rPr>
          <w:rFonts w:ascii="Times New Roman" w:eastAsia="仿宋" w:hAnsi="Times New Roman" w:cs="Times New Roman"/>
          <w:b/>
          <w:bCs/>
          <w:sz w:val="32"/>
        </w:rPr>
        <w:t>2</w:t>
      </w:r>
      <w:r w:rsidRPr="00D203DD">
        <w:rPr>
          <w:rFonts w:ascii="仿宋" w:eastAsia="仿宋" w:hAnsi="仿宋" w:cs="仿宋"/>
          <w:b/>
          <w:bCs/>
          <w:sz w:val="32"/>
        </w:rPr>
        <w:t>.评价方法</w:t>
      </w:r>
      <w:bookmarkEnd w:id="46"/>
      <w:bookmarkEnd w:id="47"/>
    </w:p>
    <w:p w14:paraId="6A79C4FC" w14:textId="77777777" w:rsidR="00B61DEC" w:rsidRPr="00D203DD" w:rsidRDefault="00E55729">
      <w:pPr>
        <w:pStyle w:val="a5"/>
        <w:spacing w:after="0"/>
        <w:ind w:firstLineChars="200" w:firstLine="640"/>
        <w:rPr>
          <w:rFonts w:ascii="Times New Roman" w:eastAsia="仿宋" w:hAnsi="Times New Roman"/>
          <w:sz w:val="32"/>
          <w:szCs w:val="32"/>
        </w:rPr>
      </w:pPr>
      <w:r w:rsidRPr="00D203DD">
        <w:rPr>
          <w:rFonts w:ascii="Times New Roman" w:eastAsia="仿宋" w:hAnsi="Times New Roman"/>
          <w:sz w:val="32"/>
          <w:szCs w:val="32"/>
        </w:rPr>
        <w:t>本次评价遵循全面衡量</w:t>
      </w:r>
      <w:r w:rsidRPr="00D203DD">
        <w:rPr>
          <w:rFonts w:ascii="Times New Roman" w:eastAsia="仿宋" w:hAnsi="Times New Roman" w:hint="eastAsia"/>
          <w:sz w:val="32"/>
          <w:szCs w:val="32"/>
        </w:rPr>
        <w:t>、</w:t>
      </w:r>
      <w:r w:rsidRPr="00D203DD">
        <w:rPr>
          <w:rFonts w:ascii="Times New Roman" w:eastAsia="仿宋" w:hAnsi="Times New Roman"/>
          <w:sz w:val="32"/>
          <w:szCs w:val="32"/>
        </w:rPr>
        <w:t>重点关注</w:t>
      </w:r>
      <w:r w:rsidRPr="00D203DD">
        <w:rPr>
          <w:rFonts w:ascii="Times New Roman" w:eastAsia="仿宋" w:hAnsi="Times New Roman" w:hint="eastAsia"/>
          <w:sz w:val="32"/>
          <w:szCs w:val="32"/>
        </w:rPr>
        <w:t>，</w:t>
      </w:r>
      <w:r w:rsidRPr="00D203DD">
        <w:rPr>
          <w:rFonts w:ascii="Times New Roman" w:eastAsia="仿宋" w:hAnsi="Times New Roman"/>
          <w:sz w:val="32"/>
          <w:szCs w:val="32"/>
        </w:rPr>
        <w:t>标准科学</w:t>
      </w:r>
      <w:r w:rsidRPr="00D203DD">
        <w:rPr>
          <w:rFonts w:ascii="Times New Roman" w:eastAsia="仿宋" w:hAnsi="Times New Roman" w:hint="eastAsia"/>
          <w:sz w:val="32"/>
          <w:szCs w:val="32"/>
        </w:rPr>
        <w:t>、</w:t>
      </w:r>
      <w:r w:rsidRPr="00D203DD">
        <w:rPr>
          <w:rFonts w:ascii="Times New Roman" w:eastAsia="仿宋" w:hAnsi="Times New Roman"/>
          <w:sz w:val="32"/>
          <w:szCs w:val="32"/>
        </w:rPr>
        <w:t>合理可行</w:t>
      </w:r>
      <w:r w:rsidRPr="00D203DD">
        <w:rPr>
          <w:rFonts w:ascii="Times New Roman" w:eastAsia="仿宋" w:hAnsi="Times New Roman" w:hint="eastAsia"/>
          <w:sz w:val="32"/>
          <w:szCs w:val="32"/>
        </w:rPr>
        <w:t>，</w:t>
      </w:r>
      <w:r w:rsidRPr="00D203DD">
        <w:rPr>
          <w:rFonts w:ascii="Times New Roman" w:eastAsia="仿宋" w:hAnsi="Times New Roman"/>
          <w:sz w:val="32"/>
          <w:szCs w:val="32"/>
        </w:rPr>
        <w:t>多维视角</w:t>
      </w:r>
      <w:r w:rsidRPr="00D203DD">
        <w:rPr>
          <w:rFonts w:ascii="Times New Roman" w:eastAsia="仿宋" w:hAnsi="Times New Roman" w:hint="eastAsia"/>
          <w:sz w:val="32"/>
          <w:szCs w:val="32"/>
        </w:rPr>
        <w:t>、</w:t>
      </w:r>
      <w:r w:rsidRPr="00D203DD">
        <w:rPr>
          <w:rFonts w:ascii="Times New Roman" w:eastAsia="仿宋" w:hAnsi="Times New Roman"/>
          <w:sz w:val="32"/>
          <w:szCs w:val="32"/>
        </w:rPr>
        <w:t>多元数据</w:t>
      </w:r>
      <w:r w:rsidRPr="00D203DD">
        <w:rPr>
          <w:rFonts w:ascii="Times New Roman" w:eastAsia="仿宋" w:hAnsi="Times New Roman" w:hint="eastAsia"/>
          <w:sz w:val="32"/>
          <w:szCs w:val="32"/>
        </w:rPr>
        <w:t>，</w:t>
      </w:r>
      <w:r w:rsidRPr="00D203DD">
        <w:rPr>
          <w:rFonts w:ascii="Times New Roman" w:eastAsia="仿宋" w:hAnsi="Times New Roman"/>
          <w:sz w:val="32"/>
          <w:szCs w:val="32"/>
        </w:rPr>
        <w:t>结果导向</w:t>
      </w:r>
      <w:r w:rsidRPr="00D203DD">
        <w:rPr>
          <w:rFonts w:ascii="Times New Roman" w:eastAsia="仿宋" w:hAnsi="Times New Roman" w:hint="eastAsia"/>
          <w:sz w:val="32"/>
          <w:szCs w:val="32"/>
        </w:rPr>
        <w:t>、</w:t>
      </w:r>
      <w:r w:rsidRPr="00D203DD">
        <w:rPr>
          <w:rFonts w:ascii="Times New Roman" w:eastAsia="仿宋" w:hAnsi="Times New Roman"/>
          <w:sz w:val="32"/>
          <w:szCs w:val="32"/>
        </w:rPr>
        <w:t>问题导向的原则</w:t>
      </w:r>
      <w:r w:rsidRPr="00D203DD">
        <w:rPr>
          <w:rFonts w:ascii="Times New Roman" w:eastAsia="仿宋" w:hAnsi="Times New Roman" w:hint="eastAsia"/>
          <w:sz w:val="32"/>
          <w:szCs w:val="32"/>
        </w:rPr>
        <w:t>，</w:t>
      </w:r>
      <w:r w:rsidRPr="00D203DD">
        <w:rPr>
          <w:rFonts w:ascii="Times New Roman" w:eastAsia="仿宋" w:hAnsi="Times New Roman"/>
          <w:sz w:val="32"/>
          <w:szCs w:val="32"/>
        </w:rPr>
        <w:t>根据行业领域特点</w:t>
      </w:r>
      <w:r w:rsidRPr="00D203DD">
        <w:rPr>
          <w:rFonts w:ascii="Times New Roman" w:eastAsia="仿宋" w:hAnsi="Times New Roman" w:hint="eastAsia"/>
          <w:sz w:val="32"/>
          <w:szCs w:val="32"/>
        </w:rPr>
        <w:t>，</w:t>
      </w:r>
      <w:r w:rsidRPr="00D203DD">
        <w:rPr>
          <w:rFonts w:ascii="Times New Roman" w:eastAsia="仿宋" w:hAnsi="Times New Roman"/>
          <w:sz w:val="32"/>
          <w:szCs w:val="32"/>
        </w:rPr>
        <w:t>因地制宜</w:t>
      </w:r>
      <w:r w:rsidRPr="00D203DD">
        <w:rPr>
          <w:rFonts w:ascii="Times New Roman" w:eastAsia="仿宋" w:hAnsi="Times New Roman" w:hint="eastAsia"/>
          <w:sz w:val="32"/>
          <w:szCs w:val="32"/>
        </w:rPr>
        <w:t>、</w:t>
      </w:r>
      <w:r w:rsidRPr="00D203DD">
        <w:rPr>
          <w:rFonts w:ascii="Times New Roman" w:eastAsia="仿宋" w:hAnsi="Times New Roman"/>
          <w:sz w:val="32"/>
          <w:szCs w:val="32"/>
        </w:rPr>
        <w:t>规范有序</w:t>
      </w:r>
      <w:r w:rsidRPr="00D203DD">
        <w:rPr>
          <w:rFonts w:ascii="Times New Roman" w:eastAsia="仿宋" w:hAnsi="Times New Roman" w:hint="eastAsia"/>
          <w:sz w:val="32"/>
          <w:szCs w:val="32"/>
        </w:rPr>
        <w:t>地</w:t>
      </w:r>
      <w:r w:rsidRPr="00D203DD">
        <w:rPr>
          <w:rFonts w:ascii="Times New Roman" w:eastAsia="仿宋" w:hAnsi="Times New Roman"/>
          <w:sz w:val="32"/>
          <w:szCs w:val="32"/>
        </w:rPr>
        <w:t>确定相应的评价手段</w:t>
      </w:r>
      <w:r w:rsidRPr="00D203DD">
        <w:rPr>
          <w:rFonts w:ascii="Times New Roman" w:eastAsia="仿宋" w:hAnsi="Times New Roman" w:hint="eastAsia"/>
          <w:sz w:val="32"/>
          <w:szCs w:val="32"/>
        </w:rPr>
        <w:t>、</w:t>
      </w:r>
      <w:r w:rsidRPr="00D203DD">
        <w:rPr>
          <w:rFonts w:ascii="Times New Roman" w:eastAsia="仿宋" w:hAnsi="Times New Roman"/>
          <w:sz w:val="32"/>
          <w:szCs w:val="32"/>
        </w:rPr>
        <w:t>评价方法和评价路径</w:t>
      </w:r>
      <w:r w:rsidRPr="00D203DD">
        <w:rPr>
          <w:rFonts w:ascii="Times New Roman" w:eastAsia="仿宋" w:hAnsi="Times New Roman" w:hint="eastAsia"/>
          <w:sz w:val="32"/>
          <w:szCs w:val="32"/>
        </w:rPr>
        <w:t>，</w:t>
      </w:r>
      <w:r w:rsidRPr="00D203DD">
        <w:rPr>
          <w:rFonts w:ascii="Times New Roman" w:eastAsia="仿宋" w:hAnsi="Times New Roman"/>
          <w:sz w:val="32"/>
          <w:szCs w:val="32"/>
        </w:rPr>
        <w:t>采用全面质量管理方法</w:t>
      </w:r>
      <w:r w:rsidRPr="00D203DD">
        <w:rPr>
          <w:rFonts w:ascii="Times New Roman" w:eastAsia="仿宋" w:hAnsi="Times New Roman" w:hint="eastAsia"/>
          <w:sz w:val="32"/>
          <w:szCs w:val="32"/>
        </w:rPr>
        <w:t>、</w:t>
      </w:r>
      <w:r w:rsidRPr="00D203DD">
        <w:rPr>
          <w:rFonts w:ascii="Times New Roman" w:eastAsia="仿宋" w:hAnsi="Times New Roman"/>
          <w:sz w:val="32"/>
          <w:szCs w:val="32"/>
        </w:rPr>
        <w:t>因素分析法</w:t>
      </w:r>
      <w:r w:rsidRPr="00D203DD">
        <w:rPr>
          <w:rFonts w:ascii="Times New Roman" w:eastAsia="仿宋" w:hAnsi="Times New Roman" w:hint="eastAsia"/>
          <w:sz w:val="32"/>
          <w:szCs w:val="32"/>
        </w:rPr>
        <w:t>、</w:t>
      </w:r>
      <w:r w:rsidRPr="00D203DD">
        <w:rPr>
          <w:rFonts w:ascii="Times New Roman" w:eastAsia="仿宋" w:hAnsi="Times New Roman"/>
          <w:sz w:val="32"/>
          <w:szCs w:val="32"/>
        </w:rPr>
        <w:t>公众评判法</w:t>
      </w:r>
      <w:r w:rsidRPr="00D203DD">
        <w:rPr>
          <w:rFonts w:ascii="Times New Roman" w:eastAsia="仿宋" w:hAnsi="Times New Roman" w:hint="eastAsia"/>
          <w:sz w:val="32"/>
          <w:szCs w:val="32"/>
        </w:rPr>
        <w:t>、</w:t>
      </w:r>
      <w:r w:rsidRPr="00D203DD">
        <w:rPr>
          <w:rFonts w:ascii="Times New Roman" w:eastAsia="仿宋" w:hAnsi="Times New Roman"/>
          <w:sz w:val="32"/>
          <w:szCs w:val="32"/>
        </w:rPr>
        <w:t>标杆管理法等方法展开评价</w:t>
      </w:r>
      <w:r w:rsidRPr="00D203DD">
        <w:rPr>
          <w:rFonts w:ascii="Times New Roman" w:eastAsia="仿宋" w:hAnsi="Times New Roman" w:hint="eastAsia"/>
          <w:sz w:val="32"/>
          <w:szCs w:val="32"/>
        </w:rPr>
        <w:t>。</w:t>
      </w:r>
    </w:p>
    <w:p w14:paraId="5C86E9F6" w14:textId="77777777" w:rsidR="00B61DEC" w:rsidRPr="00D203DD" w:rsidRDefault="00E55729">
      <w:pPr>
        <w:pStyle w:val="a5"/>
        <w:spacing w:after="0"/>
        <w:ind w:firstLineChars="200" w:firstLine="640"/>
        <w:rPr>
          <w:rFonts w:ascii="Times New Roman" w:eastAsia="仿宋" w:hAnsi="Times New Roman"/>
          <w:sz w:val="32"/>
          <w:szCs w:val="32"/>
        </w:rPr>
      </w:pPr>
      <w:r w:rsidRPr="00D203DD">
        <w:rPr>
          <w:rFonts w:ascii="Times New Roman" w:eastAsia="仿宋" w:hAnsi="Times New Roman"/>
          <w:sz w:val="32"/>
          <w:szCs w:val="32"/>
        </w:rPr>
        <w:t>全面质量分析法</w:t>
      </w:r>
      <w:r w:rsidRPr="00D203DD">
        <w:rPr>
          <w:rFonts w:ascii="Times New Roman" w:eastAsia="仿宋" w:hAnsi="Times New Roman" w:hint="eastAsia"/>
          <w:sz w:val="32"/>
          <w:szCs w:val="32"/>
        </w:rPr>
        <w:t>：</w:t>
      </w:r>
      <w:bookmarkStart w:id="48" w:name="_Hlk137240976"/>
      <w:r w:rsidRPr="00D203DD">
        <w:rPr>
          <w:rFonts w:ascii="Times New Roman" w:eastAsia="仿宋" w:hAnsi="Times New Roman"/>
          <w:sz w:val="32"/>
          <w:szCs w:val="32"/>
        </w:rPr>
        <w:t>新乡市公安局监控设备光纤租赁项目</w:t>
      </w:r>
      <w:r w:rsidRPr="00D203DD">
        <w:rPr>
          <w:rFonts w:ascii="Times New Roman" w:eastAsia="仿宋" w:hAnsi="Times New Roman" w:hint="eastAsia"/>
          <w:sz w:val="32"/>
          <w:szCs w:val="32"/>
        </w:rPr>
        <w:t>（</w:t>
      </w:r>
      <w:r w:rsidRPr="00D203DD">
        <w:rPr>
          <w:rFonts w:ascii="Times New Roman" w:eastAsia="仿宋" w:hAnsi="Times New Roman"/>
          <w:sz w:val="32"/>
          <w:szCs w:val="32"/>
        </w:rPr>
        <w:t>2022-2025</w:t>
      </w:r>
      <w:r w:rsidRPr="00D203DD">
        <w:rPr>
          <w:rFonts w:ascii="Times New Roman" w:eastAsia="仿宋" w:hAnsi="Times New Roman" w:hint="eastAsia"/>
          <w:sz w:val="32"/>
          <w:szCs w:val="32"/>
        </w:rPr>
        <w:t>）</w:t>
      </w:r>
      <w:r w:rsidRPr="00D203DD">
        <w:rPr>
          <w:rFonts w:ascii="Times New Roman" w:eastAsia="仿宋" w:hAnsi="Times New Roman"/>
          <w:sz w:val="32"/>
          <w:szCs w:val="32"/>
        </w:rPr>
        <w:t>项目的绩效评价主要采用全面质量分析法</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通过对采购内容进行详细审查</w:t>
      </w:r>
      <w:r w:rsidRPr="00D203DD">
        <w:rPr>
          <w:rFonts w:ascii="Times New Roman" w:eastAsia="仿宋" w:hAnsi="Times New Roman" w:hint="eastAsia"/>
          <w:sz w:val="32"/>
          <w:szCs w:val="32"/>
        </w:rPr>
        <w:t>，</w:t>
      </w:r>
      <w:r w:rsidRPr="00D203DD">
        <w:rPr>
          <w:rFonts w:ascii="Times New Roman" w:eastAsia="仿宋" w:hAnsi="Times New Roman"/>
          <w:sz w:val="32"/>
          <w:szCs w:val="32"/>
        </w:rPr>
        <w:t>确保采购内容符合服务市场需求和法律法规要求</w:t>
      </w:r>
      <w:r w:rsidRPr="00D203DD">
        <w:rPr>
          <w:rFonts w:ascii="Times New Roman" w:eastAsia="仿宋" w:hAnsi="Times New Roman" w:hint="eastAsia"/>
          <w:sz w:val="32"/>
          <w:szCs w:val="32"/>
        </w:rPr>
        <w:t>；</w:t>
      </w:r>
      <w:r w:rsidRPr="00D203DD">
        <w:rPr>
          <w:rFonts w:ascii="Times New Roman" w:eastAsia="仿宋" w:hAnsi="Times New Roman"/>
          <w:sz w:val="32"/>
          <w:szCs w:val="32"/>
        </w:rPr>
        <w:t>关注采购流程是否优化</w:t>
      </w:r>
      <w:r w:rsidRPr="00D203DD">
        <w:rPr>
          <w:rFonts w:ascii="Times New Roman" w:eastAsia="仿宋" w:hAnsi="Times New Roman" w:hint="eastAsia"/>
          <w:sz w:val="32"/>
          <w:szCs w:val="32"/>
        </w:rPr>
        <w:t>，</w:t>
      </w:r>
      <w:r w:rsidRPr="00D203DD">
        <w:rPr>
          <w:rFonts w:ascii="Times New Roman" w:eastAsia="仿宋" w:hAnsi="Times New Roman"/>
          <w:sz w:val="32"/>
          <w:szCs w:val="32"/>
        </w:rPr>
        <w:t>包括采购过程是否高效</w:t>
      </w:r>
      <w:r w:rsidRPr="00D203DD">
        <w:rPr>
          <w:rFonts w:ascii="Times New Roman" w:eastAsia="仿宋" w:hAnsi="Times New Roman" w:hint="eastAsia"/>
          <w:sz w:val="32"/>
          <w:szCs w:val="32"/>
        </w:rPr>
        <w:t>、</w:t>
      </w:r>
      <w:r w:rsidRPr="00D203DD">
        <w:rPr>
          <w:rFonts w:ascii="Times New Roman" w:eastAsia="仿宋" w:hAnsi="Times New Roman"/>
          <w:sz w:val="32"/>
          <w:szCs w:val="32"/>
        </w:rPr>
        <w:t>公正</w:t>
      </w:r>
      <w:r w:rsidRPr="00D203DD">
        <w:rPr>
          <w:rFonts w:ascii="Times New Roman" w:eastAsia="仿宋" w:hAnsi="Times New Roman" w:hint="eastAsia"/>
          <w:sz w:val="32"/>
          <w:szCs w:val="32"/>
        </w:rPr>
        <w:t>，</w:t>
      </w:r>
      <w:r w:rsidRPr="00D203DD">
        <w:rPr>
          <w:rFonts w:ascii="Times New Roman" w:eastAsia="仿宋" w:hAnsi="Times New Roman"/>
          <w:sz w:val="32"/>
          <w:szCs w:val="32"/>
        </w:rPr>
        <w:t>采购方式是否符合采购法规要求</w:t>
      </w:r>
      <w:r w:rsidRPr="00D203DD">
        <w:rPr>
          <w:rFonts w:ascii="Times New Roman" w:eastAsia="仿宋" w:hAnsi="Times New Roman" w:hint="eastAsia"/>
          <w:sz w:val="32"/>
          <w:szCs w:val="32"/>
        </w:rPr>
        <w:t>，</w:t>
      </w:r>
      <w:r w:rsidRPr="00D203DD">
        <w:rPr>
          <w:rFonts w:ascii="Times New Roman" w:eastAsia="仿宋" w:hAnsi="Times New Roman"/>
          <w:sz w:val="32"/>
          <w:szCs w:val="32"/>
        </w:rPr>
        <w:t>以及采购人员是否具备相关经验和技能等</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通过对服务提供过程进行评估</w:t>
      </w:r>
      <w:r w:rsidRPr="00D203DD">
        <w:rPr>
          <w:rFonts w:ascii="Times New Roman" w:eastAsia="仿宋" w:hAnsi="Times New Roman" w:hint="eastAsia"/>
          <w:sz w:val="32"/>
          <w:szCs w:val="32"/>
        </w:rPr>
        <w:t>，</w:t>
      </w:r>
      <w:r w:rsidRPr="00D203DD">
        <w:rPr>
          <w:rFonts w:ascii="Times New Roman" w:eastAsia="仿宋" w:hAnsi="Times New Roman"/>
          <w:sz w:val="32"/>
          <w:szCs w:val="32"/>
        </w:rPr>
        <w:t>对服务的提供过程进行监控</w:t>
      </w:r>
      <w:r w:rsidRPr="00D203DD">
        <w:rPr>
          <w:rFonts w:ascii="Times New Roman" w:eastAsia="仿宋" w:hAnsi="Times New Roman" w:hint="eastAsia"/>
          <w:sz w:val="32"/>
          <w:szCs w:val="32"/>
        </w:rPr>
        <w:t>，</w:t>
      </w:r>
      <w:r w:rsidRPr="00D203DD">
        <w:rPr>
          <w:rFonts w:ascii="Times New Roman" w:eastAsia="仿宋" w:hAnsi="Times New Roman"/>
          <w:sz w:val="32"/>
          <w:szCs w:val="32"/>
        </w:rPr>
        <w:t>并与用户进行反馈</w:t>
      </w:r>
      <w:r w:rsidRPr="00D203DD">
        <w:rPr>
          <w:rFonts w:ascii="Times New Roman" w:eastAsia="仿宋" w:hAnsi="Times New Roman" w:hint="eastAsia"/>
          <w:sz w:val="32"/>
          <w:szCs w:val="32"/>
        </w:rPr>
        <w:t>，</w:t>
      </w:r>
      <w:r w:rsidRPr="00D203DD">
        <w:rPr>
          <w:rFonts w:ascii="Times New Roman" w:eastAsia="仿宋" w:hAnsi="Times New Roman"/>
          <w:sz w:val="32"/>
          <w:szCs w:val="32"/>
        </w:rPr>
        <w:t>确保服务的质量和满意度</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通过对服务的使用情况进行监控</w:t>
      </w:r>
      <w:r w:rsidRPr="00D203DD">
        <w:rPr>
          <w:rFonts w:ascii="Times New Roman" w:eastAsia="仿宋" w:hAnsi="Times New Roman" w:hint="eastAsia"/>
          <w:sz w:val="32"/>
          <w:szCs w:val="32"/>
        </w:rPr>
        <w:t>，</w:t>
      </w:r>
      <w:r w:rsidRPr="00D203DD">
        <w:rPr>
          <w:rFonts w:ascii="Times New Roman" w:eastAsia="仿宋" w:hAnsi="Times New Roman"/>
          <w:sz w:val="32"/>
          <w:szCs w:val="32"/>
        </w:rPr>
        <w:t>并与用户进行反馈</w:t>
      </w:r>
      <w:r w:rsidRPr="00D203DD">
        <w:rPr>
          <w:rFonts w:ascii="Times New Roman" w:eastAsia="仿宋" w:hAnsi="Times New Roman" w:hint="eastAsia"/>
          <w:sz w:val="32"/>
          <w:szCs w:val="32"/>
        </w:rPr>
        <w:t>，</w:t>
      </w:r>
      <w:r w:rsidRPr="00D203DD">
        <w:rPr>
          <w:rFonts w:ascii="Times New Roman" w:eastAsia="仿宋" w:hAnsi="Times New Roman"/>
          <w:sz w:val="32"/>
          <w:szCs w:val="32"/>
        </w:rPr>
        <w:t>以评估服务的绩效和效果</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通过对项目管理流程进行详细审查</w:t>
      </w:r>
      <w:r w:rsidRPr="00D203DD">
        <w:rPr>
          <w:rFonts w:ascii="Times New Roman" w:eastAsia="仿宋" w:hAnsi="Times New Roman" w:hint="eastAsia"/>
          <w:sz w:val="32"/>
          <w:szCs w:val="32"/>
        </w:rPr>
        <w:t>，</w:t>
      </w:r>
      <w:r w:rsidRPr="00D203DD">
        <w:rPr>
          <w:rFonts w:ascii="Times New Roman" w:eastAsia="仿宋" w:hAnsi="Times New Roman"/>
          <w:sz w:val="32"/>
          <w:szCs w:val="32"/>
        </w:rPr>
        <w:t>确保项目管理流程符合相关法规要求</w:t>
      </w:r>
      <w:r w:rsidRPr="00D203DD">
        <w:rPr>
          <w:rFonts w:ascii="Times New Roman" w:eastAsia="仿宋" w:hAnsi="Times New Roman" w:hint="eastAsia"/>
          <w:sz w:val="32"/>
          <w:szCs w:val="32"/>
        </w:rPr>
        <w:t>，</w:t>
      </w:r>
      <w:r w:rsidRPr="00D203DD">
        <w:rPr>
          <w:rFonts w:ascii="Times New Roman" w:eastAsia="仿宋" w:hAnsi="Times New Roman"/>
          <w:sz w:val="32"/>
          <w:szCs w:val="32"/>
        </w:rPr>
        <w:t>并且能够确保项目的顺利进行</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通过对采购内容进行详细审查</w:t>
      </w:r>
      <w:r w:rsidRPr="00D203DD">
        <w:rPr>
          <w:rFonts w:ascii="Times New Roman" w:eastAsia="仿宋" w:hAnsi="Times New Roman" w:hint="eastAsia"/>
          <w:sz w:val="32"/>
          <w:szCs w:val="32"/>
        </w:rPr>
        <w:t>，</w:t>
      </w:r>
      <w:r w:rsidRPr="00D203DD">
        <w:rPr>
          <w:rFonts w:ascii="Times New Roman" w:eastAsia="仿宋" w:hAnsi="Times New Roman"/>
          <w:sz w:val="32"/>
          <w:szCs w:val="32"/>
        </w:rPr>
        <w:t>确保采购内容符合服务市场需求和法律法规要求</w:t>
      </w:r>
      <w:r w:rsidRPr="00D203DD">
        <w:rPr>
          <w:rFonts w:ascii="Times New Roman" w:eastAsia="仿宋" w:hAnsi="Times New Roman" w:hint="eastAsia"/>
          <w:sz w:val="32"/>
          <w:szCs w:val="32"/>
        </w:rPr>
        <w:t>。</w:t>
      </w:r>
      <w:bookmarkEnd w:id="48"/>
    </w:p>
    <w:p w14:paraId="3ECA6A38" w14:textId="77777777" w:rsidR="00B61DEC" w:rsidRPr="00D203DD" w:rsidRDefault="00E55729">
      <w:pPr>
        <w:pStyle w:val="a5"/>
        <w:spacing w:after="0"/>
        <w:ind w:firstLineChars="200" w:firstLine="640"/>
        <w:rPr>
          <w:rFonts w:ascii="Times New Roman" w:eastAsia="仿宋" w:hAnsi="Times New Roman"/>
          <w:sz w:val="32"/>
          <w:szCs w:val="32"/>
        </w:rPr>
      </w:pPr>
      <w:r w:rsidRPr="00D203DD">
        <w:rPr>
          <w:rFonts w:ascii="Times New Roman" w:eastAsia="仿宋" w:hAnsi="Times New Roman"/>
          <w:sz w:val="32"/>
          <w:szCs w:val="32"/>
        </w:rPr>
        <w:t>因素分析法</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通过分析影响新乡市公安局监控设备光纤租赁项目</w:t>
      </w:r>
      <w:r w:rsidRPr="00D203DD">
        <w:rPr>
          <w:rFonts w:ascii="Times New Roman" w:eastAsia="仿宋" w:hAnsi="Times New Roman" w:hint="eastAsia"/>
          <w:sz w:val="32"/>
          <w:szCs w:val="32"/>
        </w:rPr>
        <w:t>（</w:t>
      </w:r>
      <w:r w:rsidRPr="00D203DD">
        <w:rPr>
          <w:rFonts w:ascii="Times New Roman" w:eastAsia="仿宋" w:hAnsi="Times New Roman"/>
          <w:sz w:val="32"/>
          <w:szCs w:val="32"/>
        </w:rPr>
        <w:t>2022-2025</w:t>
      </w:r>
      <w:r w:rsidRPr="00D203DD">
        <w:rPr>
          <w:rFonts w:ascii="Times New Roman" w:eastAsia="仿宋" w:hAnsi="Times New Roman" w:hint="eastAsia"/>
          <w:sz w:val="32"/>
          <w:szCs w:val="32"/>
        </w:rPr>
        <w:t>）</w:t>
      </w:r>
      <w:r w:rsidRPr="00D203DD">
        <w:rPr>
          <w:rFonts w:ascii="Times New Roman" w:eastAsia="仿宋" w:hAnsi="Times New Roman"/>
          <w:sz w:val="32"/>
          <w:szCs w:val="32"/>
        </w:rPr>
        <w:t>项目支出和项目实施的客观或外在因素</w:t>
      </w:r>
      <w:r w:rsidRPr="00D203DD">
        <w:rPr>
          <w:rFonts w:ascii="Times New Roman" w:eastAsia="仿宋" w:hAnsi="Times New Roman" w:hint="eastAsia"/>
          <w:sz w:val="32"/>
          <w:szCs w:val="32"/>
        </w:rPr>
        <w:t>，</w:t>
      </w:r>
      <w:r w:rsidRPr="00D203DD">
        <w:rPr>
          <w:rFonts w:ascii="Times New Roman" w:eastAsia="仿宋" w:hAnsi="Times New Roman"/>
          <w:sz w:val="32"/>
          <w:szCs w:val="32"/>
        </w:rPr>
        <w:t>例如疫情</w:t>
      </w:r>
      <w:r w:rsidRPr="00D203DD">
        <w:rPr>
          <w:rFonts w:ascii="Times New Roman" w:eastAsia="仿宋" w:hAnsi="Times New Roman" w:hint="eastAsia"/>
          <w:sz w:val="32"/>
          <w:szCs w:val="32"/>
        </w:rPr>
        <w:t>、</w:t>
      </w:r>
      <w:r w:rsidRPr="00D203DD">
        <w:rPr>
          <w:rFonts w:ascii="Times New Roman" w:eastAsia="仿宋" w:hAnsi="Times New Roman"/>
          <w:sz w:val="32"/>
          <w:szCs w:val="32"/>
        </w:rPr>
        <w:t>经济新常态等</w:t>
      </w:r>
      <w:r w:rsidRPr="00D203DD">
        <w:rPr>
          <w:rFonts w:ascii="Times New Roman" w:eastAsia="仿宋" w:hAnsi="Times New Roman" w:hint="eastAsia"/>
          <w:sz w:val="32"/>
          <w:szCs w:val="32"/>
        </w:rPr>
        <w:t>，</w:t>
      </w:r>
      <w:r w:rsidRPr="00D203DD">
        <w:rPr>
          <w:rFonts w:ascii="Times New Roman" w:eastAsia="仿宋" w:hAnsi="Times New Roman"/>
          <w:sz w:val="32"/>
          <w:szCs w:val="32"/>
        </w:rPr>
        <w:t>同时着重加强对主观或内在影响因素的分析</w:t>
      </w:r>
      <w:r w:rsidRPr="00D203DD">
        <w:rPr>
          <w:rFonts w:ascii="Times New Roman" w:eastAsia="仿宋" w:hAnsi="Times New Roman" w:hint="eastAsia"/>
          <w:sz w:val="32"/>
          <w:szCs w:val="32"/>
        </w:rPr>
        <w:t>，</w:t>
      </w:r>
      <w:r w:rsidRPr="00D203DD">
        <w:rPr>
          <w:rFonts w:ascii="Times New Roman" w:eastAsia="仿宋" w:hAnsi="Times New Roman"/>
          <w:sz w:val="32"/>
          <w:szCs w:val="32"/>
        </w:rPr>
        <w:t>例如财政事权和支出责任匹配性</w:t>
      </w:r>
      <w:r w:rsidRPr="00D203DD">
        <w:rPr>
          <w:rFonts w:ascii="Times New Roman" w:eastAsia="仿宋" w:hAnsi="Times New Roman" w:hint="eastAsia"/>
          <w:sz w:val="32"/>
          <w:szCs w:val="32"/>
        </w:rPr>
        <w:t>、</w:t>
      </w:r>
      <w:r w:rsidRPr="00D203DD">
        <w:rPr>
          <w:rFonts w:ascii="Times New Roman" w:eastAsia="仿宋" w:hAnsi="Times New Roman"/>
          <w:sz w:val="32"/>
          <w:szCs w:val="32"/>
        </w:rPr>
        <w:t>申报和审核程序合规性等</w:t>
      </w:r>
      <w:r w:rsidRPr="00D203DD">
        <w:rPr>
          <w:rFonts w:ascii="Times New Roman" w:eastAsia="仿宋" w:hAnsi="Times New Roman" w:hint="eastAsia"/>
          <w:sz w:val="32"/>
          <w:szCs w:val="32"/>
        </w:rPr>
        <w:t>，</w:t>
      </w:r>
      <w:r w:rsidRPr="00D203DD">
        <w:rPr>
          <w:rFonts w:ascii="Times New Roman" w:eastAsia="仿宋" w:hAnsi="Times New Roman"/>
          <w:sz w:val="32"/>
          <w:szCs w:val="32"/>
        </w:rPr>
        <w:t>找出项目实施或政策带动作用发挥的局限性</w:t>
      </w:r>
      <w:r w:rsidRPr="00D203DD">
        <w:rPr>
          <w:rFonts w:ascii="Times New Roman" w:eastAsia="仿宋" w:hAnsi="Times New Roman" w:hint="eastAsia"/>
          <w:sz w:val="32"/>
          <w:szCs w:val="32"/>
        </w:rPr>
        <w:t>。</w:t>
      </w:r>
    </w:p>
    <w:p w14:paraId="7659B6BD" w14:textId="77777777" w:rsidR="00B61DEC" w:rsidRPr="00D203DD" w:rsidRDefault="00E55729">
      <w:pPr>
        <w:pStyle w:val="a5"/>
        <w:spacing w:after="0"/>
        <w:ind w:firstLineChars="200" w:firstLine="640"/>
        <w:rPr>
          <w:rFonts w:ascii="Times New Roman" w:eastAsia="仿宋" w:hAnsi="Times New Roman"/>
          <w:sz w:val="32"/>
          <w:szCs w:val="32"/>
        </w:rPr>
      </w:pPr>
      <w:r w:rsidRPr="00D203DD">
        <w:rPr>
          <w:rFonts w:ascii="Times New Roman" w:eastAsia="仿宋" w:hAnsi="Times New Roman"/>
          <w:sz w:val="32"/>
          <w:szCs w:val="32"/>
        </w:rPr>
        <w:t>公众评判法</w:t>
      </w:r>
      <w:r w:rsidRPr="00D203DD">
        <w:rPr>
          <w:rFonts w:ascii="Times New Roman" w:eastAsia="仿宋" w:hAnsi="Times New Roman" w:hint="eastAsia"/>
          <w:sz w:val="32"/>
          <w:szCs w:val="32"/>
        </w:rPr>
        <w:t>：</w:t>
      </w:r>
      <w:r w:rsidRPr="00D203DD">
        <w:rPr>
          <w:rFonts w:ascii="Times New Roman" w:eastAsia="仿宋" w:hAnsi="Times New Roman"/>
          <w:sz w:val="32"/>
          <w:szCs w:val="32"/>
        </w:rPr>
        <w:t>通过对新乡市公安局监控设备光纤租赁项目</w:t>
      </w:r>
      <w:r w:rsidRPr="00D203DD">
        <w:rPr>
          <w:rFonts w:ascii="Times New Roman" w:eastAsia="仿宋" w:hAnsi="Times New Roman" w:hint="eastAsia"/>
          <w:sz w:val="32"/>
          <w:szCs w:val="32"/>
        </w:rPr>
        <w:t>（</w:t>
      </w:r>
      <w:r w:rsidRPr="00D203DD">
        <w:rPr>
          <w:rFonts w:ascii="Times New Roman" w:eastAsia="仿宋" w:hAnsi="Times New Roman"/>
          <w:sz w:val="32"/>
          <w:szCs w:val="32"/>
        </w:rPr>
        <w:t>2022-2025</w:t>
      </w:r>
      <w:r w:rsidRPr="00D203DD">
        <w:rPr>
          <w:rFonts w:ascii="Times New Roman" w:eastAsia="仿宋" w:hAnsi="Times New Roman" w:hint="eastAsia"/>
          <w:sz w:val="32"/>
          <w:szCs w:val="32"/>
        </w:rPr>
        <w:t>）</w:t>
      </w:r>
      <w:r w:rsidRPr="00D203DD">
        <w:rPr>
          <w:rFonts w:ascii="Times New Roman" w:eastAsia="仿宋" w:hAnsi="Times New Roman"/>
          <w:sz w:val="32"/>
          <w:szCs w:val="32"/>
        </w:rPr>
        <w:t>项目的直接服务对象进行现场访谈和问卷调查</w:t>
      </w:r>
      <w:r w:rsidRPr="00D203DD">
        <w:rPr>
          <w:rFonts w:ascii="Times New Roman" w:eastAsia="仿宋" w:hAnsi="Times New Roman" w:hint="eastAsia"/>
          <w:sz w:val="32"/>
          <w:szCs w:val="32"/>
        </w:rPr>
        <w:t>，</w:t>
      </w:r>
      <w:r w:rsidRPr="00D203DD">
        <w:rPr>
          <w:rFonts w:ascii="Times New Roman" w:eastAsia="仿宋" w:hAnsi="Times New Roman"/>
          <w:sz w:val="32"/>
          <w:szCs w:val="32"/>
        </w:rPr>
        <w:t>获取其对项目的主观感受</w:t>
      </w:r>
      <w:r w:rsidRPr="00D203DD">
        <w:rPr>
          <w:rFonts w:ascii="Times New Roman" w:eastAsia="仿宋" w:hAnsi="Times New Roman" w:hint="eastAsia"/>
          <w:sz w:val="32"/>
          <w:szCs w:val="32"/>
        </w:rPr>
        <w:t>。</w:t>
      </w:r>
    </w:p>
    <w:p w14:paraId="6AC46D0A" w14:textId="77777777" w:rsidR="00B61DEC" w:rsidRPr="00D203DD" w:rsidRDefault="00E55729">
      <w:pPr>
        <w:ind w:firstLineChars="200" w:firstLine="643"/>
        <w:outlineLvl w:val="2"/>
        <w:rPr>
          <w:rFonts w:ascii="仿宋" w:eastAsia="仿宋" w:hAnsi="仿宋" w:cs="仿宋"/>
          <w:b/>
          <w:bCs/>
          <w:sz w:val="32"/>
        </w:rPr>
      </w:pPr>
      <w:bookmarkStart w:id="49" w:name="_Toc141865239"/>
      <w:r w:rsidRPr="00D203DD">
        <w:rPr>
          <w:rFonts w:ascii="Times New Roman" w:eastAsia="仿宋" w:hAnsi="Times New Roman" w:cs="Times New Roman"/>
          <w:b/>
          <w:bCs/>
          <w:sz w:val="32"/>
        </w:rPr>
        <w:t>3</w:t>
      </w:r>
      <w:r w:rsidRPr="00D203DD">
        <w:rPr>
          <w:rFonts w:ascii="仿宋" w:eastAsia="仿宋" w:hAnsi="仿宋" w:cs="仿宋"/>
          <w:b/>
          <w:bCs/>
          <w:sz w:val="32"/>
        </w:rPr>
        <w:t>.</w:t>
      </w:r>
      <w:r w:rsidRPr="00D203DD">
        <w:rPr>
          <w:rFonts w:ascii="仿宋" w:eastAsia="仿宋" w:hAnsi="仿宋" w:cs="仿宋" w:hint="eastAsia"/>
          <w:b/>
          <w:bCs/>
          <w:sz w:val="32"/>
        </w:rPr>
        <w:t>分值评价标准</w:t>
      </w:r>
      <w:bookmarkEnd w:id="49"/>
    </w:p>
    <w:p w14:paraId="0C98068E" w14:textId="77777777" w:rsidR="00B61DEC" w:rsidRPr="00D203DD" w:rsidRDefault="00E55729">
      <w:pPr>
        <w:adjustRightInd w:val="0"/>
        <w:snapToGrid w:val="0"/>
        <w:spacing w:line="680" w:lineRule="exact"/>
        <w:ind w:firstLineChars="200" w:firstLine="640"/>
        <w:rPr>
          <w:rFonts w:ascii="仿宋" w:eastAsia="仿宋" w:hAnsi="仿宋" w:cs="仿宋"/>
          <w:sz w:val="32"/>
          <w:szCs w:val="32"/>
        </w:rPr>
      </w:pPr>
      <w:r w:rsidRPr="00D203DD">
        <w:rPr>
          <w:rFonts w:ascii="仿宋" w:eastAsia="仿宋" w:hAnsi="仿宋" w:cs="仿宋" w:hint="eastAsia"/>
          <w:sz w:val="32"/>
          <w:szCs w:val="32"/>
        </w:rPr>
        <w:t>根据财政部《关于印发〈项目支出绩效评价管理办法〉的通知》（财预〔</w:t>
      </w:r>
      <w:r w:rsidRPr="00D203DD">
        <w:rPr>
          <w:rFonts w:ascii="Times New Roman" w:eastAsia="仿宋" w:hAnsi="Times New Roman" w:cs="Times New Roman"/>
          <w:sz w:val="32"/>
          <w:szCs w:val="32"/>
        </w:rPr>
        <w:t>2020</w:t>
      </w:r>
      <w:r w:rsidRPr="00D203DD">
        <w:rPr>
          <w:rFonts w:ascii="仿宋" w:eastAsia="仿宋" w:hAnsi="仿宋" w:cs="仿宋" w:hint="eastAsia"/>
          <w:sz w:val="32"/>
          <w:szCs w:val="32"/>
        </w:rPr>
        <w:t>〕</w:t>
      </w:r>
      <w:r w:rsidRPr="00D203DD">
        <w:rPr>
          <w:rFonts w:ascii="Times New Roman" w:eastAsia="仿宋" w:hAnsi="Times New Roman" w:cs="Times New Roman"/>
          <w:sz w:val="32"/>
          <w:szCs w:val="32"/>
        </w:rPr>
        <w:t>10</w:t>
      </w:r>
      <w:r w:rsidRPr="00D203DD">
        <w:rPr>
          <w:rFonts w:ascii="仿宋" w:eastAsia="仿宋" w:hAnsi="仿宋" w:cs="仿宋" w:hint="eastAsia"/>
          <w:sz w:val="32"/>
          <w:szCs w:val="32"/>
        </w:rPr>
        <w:t>号）的要求，制定绩效评价分值评级划分标准。具体情况见表</w:t>
      </w:r>
      <w:r w:rsidRPr="00D203DD">
        <w:rPr>
          <w:rFonts w:ascii="Times New Roman" w:eastAsia="仿宋" w:hAnsi="Times New Roman" w:cs="Times New Roman"/>
          <w:sz w:val="32"/>
          <w:szCs w:val="32"/>
        </w:rPr>
        <w:t>2</w:t>
      </w:r>
      <w:r w:rsidRPr="00D203DD">
        <w:rPr>
          <w:rFonts w:ascii="仿宋" w:eastAsia="仿宋" w:hAnsi="仿宋" w:cs="仿宋" w:hint="eastAsia"/>
          <w:sz w:val="32"/>
          <w:szCs w:val="32"/>
        </w:rPr>
        <w:t>-</w:t>
      </w:r>
      <w:r w:rsidRPr="00D203DD">
        <w:rPr>
          <w:rFonts w:ascii="Times New Roman" w:eastAsia="仿宋" w:hAnsi="Times New Roman" w:cs="Times New Roman"/>
          <w:sz w:val="32"/>
          <w:szCs w:val="32"/>
        </w:rPr>
        <w:t>1</w:t>
      </w:r>
      <w:r w:rsidRPr="00D203DD">
        <w:rPr>
          <w:rFonts w:ascii="仿宋" w:eastAsia="仿宋" w:hAnsi="仿宋" w:cs="仿宋" w:hint="eastAsia"/>
          <w:sz w:val="32"/>
          <w:szCs w:val="32"/>
        </w:rPr>
        <w:t>：</w:t>
      </w:r>
    </w:p>
    <w:p w14:paraId="3F403B0B" w14:textId="73C823D4" w:rsidR="00B61DEC" w:rsidRPr="00D203DD" w:rsidRDefault="00E55729">
      <w:pPr>
        <w:ind w:firstLineChars="200" w:firstLine="482"/>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2</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绩效评价分值评级</w:t>
      </w:r>
    </w:p>
    <w:tbl>
      <w:tblPr>
        <w:tblW w:w="4998" w:type="pct"/>
        <w:jc w:val="center"/>
        <w:tblLook w:val="04A0" w:firstRow="1" w:lastRow="0" w:firstColumn="1" w:lastColumn="0" w:noHBand="0" w:noVBand="1"/>
      </w:tblPr>
      <w:tblGrid>
        <w:gridCol w:w="1712"/>
        <w:gridCol w:w="4348"/>
        <w:gridCol w:w="2459"/>
      </w:tblGrid>
      <w:tr w:rsidR="00B61DEC" w:rsidRPr="00D203DD" w14:paraId="75052D51"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E25FD73" w14:textId="77777777" w:rsidR="00B61DEC" w:rsidRPr="00D203DD" w:rsidRDefault="00E55729">
            <w:pPr>
              <w:wordWrap w:val="0"/>
              <w:jc w:val="center"/>
              <w:rPr>
                <w:rFonts w:ascii="仿宋" w:eastAsia="仿宋" w:hAnsi="仿宋" w:cs="仿宋"/>
                <w:b/>
                <w:bCs/>
                <w:sz w:val="24"/>
                <w:szCs w:val="24"/>
              </w:rPr>
            </w:pPr>
            <w:r w:rsidRPr="00D203DD">
              <w:rPr>
                <w:rFonts w:ascii="仿宋" w:eastAsia="仿宋" w:hAnsi="仿宋" w:cs="仿宋"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3278E032" w14:textId="77777777" w:rsidR="00B61DEC" w:rsidRPr="00D203DD" w:rsidRDefault="00E55729">
            <w:pPr>
              <w:wordWrap w:val="0"/>
              <w:jc w:val="center"/>
              <w:rPr>
                <w:rFonts w:ascii="仿宋" w:eastAsia="仿宋" w:hAnsi="仿宋" w:cs="仿宋"/>
                <w:b/>
                <w:bCs/>
                <w:sz w:val="24"/>
                <w:szCs w:val="24"/>
              </w:rPr>
            </w:pPr>
            <w:r w:rsidRPr="00D203DD">
              <w:rPr>
                <w:rFonts w:ascii="仿宋" w:eastAsia="仿宋" w:hAnsi="仿宋" w:cs="仿宋"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23DB993" w14:textId="77777777" w:rsidR="00B61DEC" w:rsidRPr="00D203DD" w:rsidRDefault="00E55729">
            <w:pPr>
              <w:wordWrap w:val="0"/>
              <w:jc w:val="center"/>
              <w:rPr>
                <w:rFonts w:ascii="仿宋" w:eastAsia="仿宋" w:hAnsi="仿宋" w:cs="仿宋"/>
                <w:b/>
                <w:bCs/>
                <w:sz w:val="24"/>
                <w:szCs w:val="24"/>
              </w:rPr>
            </w:pPr>
            <w:r w:rsidRPr="00D203DD">
              <w:rPr>
                <w:rFonts w:ascii="仿宋" w:eastAsia="仿宋" w:hAnsi="仿宋" w:cs="仿宋" w:hint="eastAsia"/>
                <w:b/>
                <w:bCs/>
                <w:sz w:val="24"/>
                <w:szCs w:val="24"/>
              </w:rPr>
              <w:t>绩效评价结果</w:t>
            </w:r>
          </w:p>
        </w:tc>
      </w:tr>
      <w:tr w:rsidR="00B61DEC" w:rsidRPr="00D203DD" w14:paraId="423E5AE6"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8725C" w14:textId="77777777" w:rsidR="00B61DEC" w:rsidRPr="00D203DD" w:rsidRDefault="00E55729">
            <w:pPr>
              <w:wordWrap w:val="0"/>
              <w:jc w:val="center"/>
              <w:rPr>
                <w:rFonts w:ascii="Times New Roman" w:eastAsia="仿宋" w:hAnsi="Times New Roman" w:cs="Times New Roman"/>
                <w:bCs/>
                <w:sz w:val="24"/>
                <w:szCs w:val="24"/>
              </w:rPr>
            </w:pPr>
            <w:r w:rsidRPr="00D203DD">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83006" w14:textId="77777777" w:rsidR="00B61DEC" w:rsidRPr="00D203DD" w:rsidRDefault="00E55729">
            <w:pPr>
              <w:wordWrap w:val="0"/>
              <w:jc w:val="center"/>
              <w:rPr>
                <w:rFonts w:ascii="仿宋" w:eastAsia="仿宋" w:hAnsi="仿宋" w:cs="仿宋"/>
                <w:bCs/>
                <w:sz w:val="24"/>
                <w:szCs w:val="24"/>
              </w:rPr>
            </w:pPr>
            <w:r w:rsidRPr="00D203DD">
              <w:rPr>
                <w:rFonts w:ascii="Times New Roman" w:eastAsia="仿宋" w:hAnsi="Times New Roman" w:cs="Times New Roman"/>
                <w:bCs/>
                <w:sz w:val="24"/>
                <w:szCs w:val="24"/>
              </w:rPr>
              <w:t>90</w:t>
            </w:r>
            <w:r w:rsidRPr="00D203DD">
              <w:rPr>
                <w:rFonts w:ascii="仿宋" w:eastAsia="仿宋" w:hAnsi="仿宋" w:cs="仿宋" w:hint="eastAsia"/>
                <w:bCs/>
                <w:sz w:val="24"/>
                <w:szCs w:val="24"/>
              </w:rPr>
              <w:t>-</w:t>
            </w:r>
            <w:r w:rsidRPr="00D203DD">
              <w:rPr>
                <w:rFonts w:ascii="Times New Roman" w:eastAsia="仿宋" w:hAnsi="Times New Roman" w:cs="Times New Roman"/>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75901" w14:textId="77777777" w:rsidR="00B61DEC" w:rsidRPr="00D203DD" w:rsidRDefault="00E55729">
            <w:pPr>
              <w:wordWrap w:val="0"/>
              <w:jc w:val="center"/>
              <w:rPr>
                <w:rFonts w:ascii="仿宋" w:eastAsia="仿宋" w:hAnsi="仿宋" w:cs="仿宋"/>
                <w:bCs/>
                <w:sz w:val="24"/>
                <w:szCs w:val="24"/>
              </w:rPr>
            </w:pPr>
            <w:r w:rsidRPr="00D203DD">
              <w:rPr>
                <w:rFonts w:ascii="仿宋" w:eastAsia="仿宋" w:hAnsi="仿宋" w:cs="仿宋" w:hint="eastAsia"/>
                <w:bCs/>
                <w:sz w:val="24"/>
                <w:szCs w:val="24"/>
              </w:rPr>
              <w:t>优</w:t>
            </w:r>
          </w:p>
        </w:tc>
      </w:tr>
      <w:tr w:rsidR="00B61DEC" w:rsidRPr="00D203DD" w14:paraId="61C29A10"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31F3BB" w14:textId="77777777" w:rsidR="00B61DEC" w:rsidRPr="00D203DD" w:rsidRDefault="00E55729">
            <w:pPr>
              <w:wordWrap w:val="0"/>
              <w:jc w:val="center"/>
              <w:rPr>
                <w:rFonts w:ascii="Times New Roman" w:eastAsia="仿宋" w:hAnsi="Times New Roman" w:cs="Times New Roman"/>
                <w:bCs/>
                <w:sz w:val="24"/>
                <w:szCs w:val="24"/>
              </w:rPr>
            </w:pPr>
            <w:r w:rsidRPr="00D203DD">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604665" w14:textId="77777777" w:rsidR="00B61DEC" w:rsidRPr="00D203DD" w:rsidRDefault="00E55729">
            <w:pPr>
              <w:wordWrap w:val="0"/>
              <w:jc w:val="center"/>
              <w:rPr>
                <w:rFonts w:ascii="仿宋" w:eastAsia="仿宋" w:hAnsi="仿宋" w:cs="仿宋"/>
                <w:bCs/>
                <w:sz w:val="24"/>
                <w:szCs w:val="24"/>
              </w:rPr>
            </w:pPr>
            <w:r w:rsidRPr="00D203DD">
              <w:rPr>
                <w:rFonts w:ascii="Times New Roman" w:eastAsia="仿宋" w:hAnsi="Times New Roman" w:cs="Times New Roman"/>
                <w:bCs/>
                <w:sz w:val="24"/>
                <w:szCs w:val="24"/>
              </w:rPr>
              <w:t>80</w:t>
            </w:r>
            <w:r w:rsidRPr="00D203DD">
              <w:rPr>
                <w:rFonts w:ascii="仿宋" w:eastAsia="仿宋" w:hAnsi="仿宋" w:cs="仿宋" w:hint="eastAsia"/>
                <w:bCs/>
                <w:sz w:val="24"/>
                <w:szCs w:val="24"/>
              </w:rPr>
              <w:t>-</w:t>
            </w:r>
            <w:r w:rsidRPr="00D203DD">
              <w:rPr>
                <w:rFonts w:ascii="Times New Roman" w:eastAsia="仿宋" w:hAnsi="Times New Roman" w:cs="Times New Roman"/>
                <w:bCs/>
                <w:sz w:val="24"/>
                <w:szCs w:val="24"/>
              </w:rPr>
              <w:t>90</w:t>
            </w:r>
            <w:r w:rsidRPr="00D203DD">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95519" w14:textId="77777777" w:rsidR="00B61DEC" w:rsidRPr="00D203DD" w:rsidRDefault="00E55729">
            <w:pPr>
              <w:wordWrap w:val="0"/>
              <w:jc w:val="center"/>
              <w:rPr>
                <w:rFonts w:ascii="仿宋" w:eastAsia="仿宋" w:hAnsi="仿宋" w:cs="仿宋"/>
                <w:bCs/>
                <w:sz w:val="24"/>
                <w:szCs w:val="24"/>
              </w:rPr>
            </w:pPr>
            <w:r w:rsidRPr="00D203DD">
              <w:rPr>
                <w:rFonts w:ascii="仿宋" w:eastAsia="仿宋" w:hAnsi="仿宋" w:cs="仿宋" w:hint="eastAsia"/>
                <w:bCs/>
                <w:sz w:val="24"/>
                <w:szCs w:val="24"/>
              </w:rPr>
              <w:t>良</w:t>
            </w:r>
          </w:p>
        </w:tc>
      </w:tr>
      <w:tr w:rsidR="00B61DEC" w:rsidRPr="00D203DD" w14:paraId="1E30C12C"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D4CEE" w14:textId="77777777" w:rsidR="00B61DEC" w:rsidRPr="00D203DD" w:rsidRDefault="00E55729">
            <w:pPr>
              <w:wordWrap w:val="0"/>
              <w:jc w:val="center"/>
              <w:rPr>
                <w:rFonts w:ascii="Times New Roman" w:eastAsia="仿宋" w:hAnsi="Times New Roman" w:cs="Times New Roman"/>
                <w:bCs/>
                <w:sz w:val="24"/>
                <w:szCs w:val="24"/>
              </w:rPr>
            </w:pPr>
            <w:r w:rsidRPr="00D203DD">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CF645" w14:textId="77777777" w:rsidR="00B61DEC" w:rsidRPr="00D203DD" w:rsidRDefault="00E55729">
            <w:pPr>
              <w:wordWrap w:val="0"/>
              <w:jc w:val="center"/>
              <w:rPr>
                <w:rFonts w:ascii="仿宋" w:eastAsia="仿宋" w:hAnsi="仿宋" w:cs="仿宋"/>
                <w:bCs/>
                <w:sz w:val="24"/>
                <w:szCs w:val="24"/>
              </w:rPr>
            </w:pPr>
            <w:r w:rsidRPr="00D203DD">
              <w:rPr>
                <w:rFonts w:ascii="Times New Roman" w:eastAsia="仿宋" w:hAnsi="Times New Roman" w:cs="Times New Roman"/>
                <w:bCs/>
                <w:sz w:val="24"/>
                <w:szCs w:val="24"/>
              </w:rPr>
              <w:t>60</w:t>
            </w:r>
            <w:r w:rsidRPr="00D203DD">
              <w:rPr>
                <w:rFonts w:ascii="仿宋" w:eastAsia="仿宋" w:hAnsi="仿宋" w:cs="仿宋" w:hint="eastAsia"/>
                <w:bCs/>
                <w:sz w:val="24"/>
                <w:szCs w:val="24"/>
              </w:rPr>
              <w:t>-</w:t>
            </w:r>
            <w:r w:rsidRPr="00D203DD">
              <w:rPr>
                <w:rFonts w:ascii="Times New Roman" w:eastAsia="仿宋" w:hAnsi="Times New Roman" w:cs="Times New Roman"/>
                <w:bCs/>
                <w:sz w:val="24"/>
                <w:szCs w:val="24"/>
              </w:rPr>
              <w:t>80</w:t>
            </w:r>
            <w:r w:rsidRPr="00D203DD">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06433" w14:textId="77777777" w:rsidR="00B61DEC" w:rsidRPr="00D203DD" w:rsidRDefault="00E55729">
            <w:pPr>
              <w:wordWrap w:val="0"/>
              <w:jc w:val="center"/>
              <w:rPr>
                <w:rFonts w:ascii="仿宋" w:eastAsia="仿宋" w:hAnsi="仿宋" w:cs="仿宋"/>
                <w:bCs/>
                <w:sz w:val="24"/>
                <w:szCs w:val="24"/>
              </w:rPr>
            </w:pPr>
            <w:r w:rsidRPr="00D203DD">
              <w:rPr>
                <w:rFonts w:ascii="仿宋" w:eastAsia="仿宋" w:hAnsi="仿宋" w:cs="仿宋" w:hint="eastAsia"/>
                <w:bCs/>
                <w:sz w:val="24"/>
                <w:szCs w:val="24"/>
              </w:rPr>
              <w:t>中</w:t>
            </w:r>
          </w:p>
        </w:tc>
      </w:tr>
      <w:tr w:rsidR="00B61DEC" w:rsidRPr="00D203DD" w14:paraId="02BCA428"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F7F76" w14:textId="77777777" w:rsidR="00B61DEC" w:rsidRPr="00D203DD" w:rsidRDefault="00E55729">
            <w:pPr>
              <w:wordWrap w:val="0"/>
              <w:jc w:val="center"/>
              <w:rPr>
                <w:rFonts w:ascii="Times New Roman" w:eastAsia="仿宋" w:hAnsi="Times New Roman" w:cs="Times New Roman"/>
                <w:bCs/>
                <w:sz w:val="24"/>
                <w:szCs w:val="24"/>
              </w:rPr>
            </w:pPr>
            <w:r w:rsidRPr="00D203DD">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9C0D7" w14:textId="77777777" w:rsidR="00B61DEC" w:rsidRPr="00D203DD" w:rsidRDefault="00E55729">
            <w:pPr>
              <w:wordWrap w:val="0"/>
              <w:jc w:val="center"/>
              <w:rPr>
                <w:rFonts w:ascii="仿宋" w:eastAsia="仿宋" w:hAnsi="仿宋" w:cs="仿宋"/>
                <w:bCs/>
                <w:sz w:val="24"/>
                <w:szCs w:val="24"/>
              </w:rPr>
            </w:pPr>
            <w:r w:rsidRPr="00D203DD">
              <w:rPr>
                <w:rFonts w:ascii="Times New Roman" w:eastAsia="仿宋" w:hAnsi="Times New Roman" w:cs="Times New Roman"/>
                <w:bCs/>
                <w:sz w:val="24"/>
                <w:szCs w:val="24"/>
              </w:rPr>
              <w:t>0</w:t>
            </w:r>
            <w:r w:rsidRPr="00D203DD">
              <w:rPr>
                <w:rFonts w:ascii="仿宋" w:eastAsia="仿宋" w:hAnsi="仿宋" w:cs="仿宋" w:hint="eastAsia"/>
                <w:bCs/>
                <w:sz w:val="24"/>
                <w:szCs w:val="24"/>
              </w:rPr>
              <w:t>-</w:t>
            </w:r>
            <w:r w:rsidRPr="00D203DD">
              <w:rPr>
                <w:rFonts w:ascii="Times New Roman" w:eastAsia="仿宋" w:hAnsi="Times New Roman" w:cs="Times New Roman"/>
                <w:bCs/>
                <w:sz w:val="24"/>
                <w:szCs w:val="24"/>
              </w:rPr>
              <w:t>60</w:t>
            </w:r>
            <w:r w:rsidRPr="00D203DD">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E7ABF4" w14:textId="77777777" w:rsidR="00B61DEC" w:rsidRPr="00D203DD" w:rsidRDefault="00E55729">
            <w:pPr>
              <w:wordWrap w:val="0"/>
              <w:jc w:val="center"/>
              <w:rPr>
                <w:rFonts w:ascii="仿宋" w:eastAsia="仿宋" w:hAnsi="仿宋" w:cs="仿宋"/>
                <w:bCs/>
                <w:sz w:val="24"/>
                <w:szCs w:val="24"/>
              </w:rPr>
            </w:pPr>
            <w:r w:rsidRPr="00D203DD">
              <w:rPr>
                <w:rFonts w:ascii="仿宋" w:eastAsia="仿宋" w:hAnsi="仿宋" w:cs="仿宋" w:hint="eastAsia"/>
                <w:bCs/>
                <w:sz w:val="24"/>
                <w:szCs w:val="24"/>
              </w:rPr>
              <w:t>差</w:t>
            </w:r>
          </w:p>
        </w:tc>
      </w:tr>
    </w:tbl>
    <w:p w14:paraId="19F25765" w14:textId="77777777" w:rsidR="00B61DEC" w:rsidRPr="00D203DD" w:rsidRDefault="00E55729">
      <w:pPr>
        <w:outlineLvl w:val="1"/>
        <w:rPr>
          <w:rFonts w:ascii="楷体" w:eastAsia="楷体" w:hAnsi="楷体"/>
          <w:sz w:val="32"/>
          <w:szCs w:val="32"/>
        </w:rPr>
      </w:pPr>
      <w:bookmarkStart w:id="50" w:name="_Toc141865240"/>
      <w:r w:rsidRPr="00D203DD">
        <w:rPr>
          <w:rFonts w:ascii="楷体" w:eastAsia="楷体" w:hAnsi="楷体" w:hint="eastAsia"/>
          <w:sz w:val="32"/>
          <w:szCs w:val="32"/>
        </w:rPr>
        <w:t>（五）绩效评价工作过程</w:t>
      </w:r>
      <w:bookmarkEnd w:id="50"/>
    </w:p>
    <w:p w14:paraId="010F6E67" w14:textId="77777777" w:rsidR="00B61DEC" w:rsidRPr="00D203DD" w:rsidRDefault="00E55729">
      <w:pPr>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6"/>
        </w:rPr>
        <w:t>本次绩效评价工作程序分为五个阶段：</w:t>
      </w:r>
    </w:p>
    <w:p w14:paraId="480B0C15" w14:textId="77777777" w:rsidR="00B61DEC" w:rsidRPr="00D203DD" w:rsidRDefault="00E55729">
      <w:pPr>
        <w:spacing w:line="600" w:lineRule="exact"/>
        <w:ind w:firstLineChars="200" w:firstLine="643"/>
        <w:rPr>
          <w:rFonts w:ascii="仿宋" w:eastAsia="仿宋" w:hAnsi="仿宋" w:cs="仿宋"/>
          <w:sz w:val="32"/>
          <w:szCs w:val="36"/>
        </w:rPr>
      </w:pPr>
      <w:r w:rsidRPr="00D203DD">
        <w:rPr>
          <w:rFonts w:ascii="仿宋" w:eastAsia="仿宋" w:hAnsi="仿宋" w:cs="仿宋" w:hint="eastAsia"/>
          <w:b/>
          <w:bCs/>
          <w:sz w:val="32"/>
          <w:szCs w:val="36"/>
        </w:rPr>
        <w:t>一是前期准备阶段（</w:t>
      </w:r>
      <w:r w:rsidRPr="00D203DD">
        <w:rPr>
          <w:rFonts w:ascii="Times New Roman" w:eastAsia="仿宋" w:hAnsi="Times New Roman" w:cs="Times New Roman"/>
          <w:b/>
          <w:bCs/>
          <w:sz w:val="32"/>
          <w:szCs w:val="36"/>
        </w:rPr>
        <w:t>4</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25</w:t>
      </w:r>
      <w:r w:rsidRPr="00D203DD">
        <w:rPr>
          <w:rFonts w:ascii="仿宋" w:eastAsia="仿宋" w:hAnsi="仿宋" w:cs="仿宋" w:hint="eastAsia"/>
          <w:b/>
          <w:bCs/>
          <w:sz w:val="32"/>
          <w:szCs w:val="36"/>
        </w:rPr>
        <w:t>日至</w:t>
      </w:r>
      <w:r w:rsidRPr="00D203DD">
        <w:rPr>
          <w:rFonts w:ascii="Times New Roman" w:eastAsia="仿宋" w:hAnsi="Times New Roman" w:cs="Times New Roman"/>
          <w:b/>
          <w:bCs/>
          <w:sz w:val="32"/>
          <w:szCs w:val="36"/>
        </w:rPr>
        <w:t>5</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5</w:t>
      </w:r>
      <w:r w:rsidRPr="00D203DD">
        <w:rPr>
          <w:rFonts w:ascii="仿宋" w:eastAsia="仿宋" w:hAnsi="仿宋" w:cs="仿宋" w:hint="eastAsia"/>
          <w:b/>
          <w:bCs/>
          <w:sz w:val="32"/>
          <w:szCs w:val="36"/>
        </w:rPr>
        <w:t>日）。</w:t>
      </w:r>
      <w:r w:rsidRPr="00D203DD">
        <w:rPr>
          <w:rFonts w:ascii="仿宋" w:eastAsia="仿宋" w:hAnsi="仿宋" w:cs="仿宋" w:hint="eastAsia"/>
          <w:sz w:val="32"/>
          <w:szCs w:val="36"/>
        </w:rPr>
        <w:t>收集项目资料，与相关部门沟通项目情况，设计绩效评价指标体系和评价方案。</w:t>
      </w:r>
    </w:p>
    <w:p w14:paraId="6ADB50FA" w14:textId="77777777" w:rsidR="00B61DEC" w:rsidRPr="00D203DD" w:rsidRDefault="00E55729">
      <w:pPr>
        <w:spacing w:line="600" w:lineRule="exact"/>
        <w:ind w:firstLineChars="200" w:firstLine="643"/>
        <w:rPr>
          <w:rFonts w:ascii="仿宋" w:eastAsia="仿宋" w:hAnsi="仿宋" w:cs="仿宋"/>
          <w:sz w:val="32"/>
          <w:szCs w:val="36"/>
        </w:rPr>
      </w:pPr>
      <w:r w:rsidRPr="00D203DD">
        <w:rPr>
          <w:rFonts w:ascii="仿宋" w:eastAsia="仿宋" w:hAnsi="仿宋" w:cs="仿宋" w:hint="eastAsia"/>
          <w:b/>
          <w:bCs/>
          <w:sz w:val="32"/>
          <w:szCs w:val="36"/>
        </w:rPr>
        <w:t>二是方案实施阶段（</w:t>
      </w:r>
      <w:r w:rsidRPr="00D203DD">
        <w:rPr>
          <w:rFonts w:ascii="Times New Roman" w:eastAsia="仿宋" w:hAnsi="Times New Roman" w:cs="Times New Roman"/>
          <w:b/>
          <w:bCs/>
          <w:sz w:val="32"/>
          <w:szCs w:val="36"/>
        </w:rPr>
        <w:t>5</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15</w:t>
      </w:r>
      <w:r w:rsidRPr="00D203DD">
        <w:rPr>
          <w:rFonts w:ascii="仿宋" w:eastAsia="仿宋" w:hAnsi="仿宋" w:cs="仿宋" w:hint="eastAsia"/>
          <w:b/>
          <w:bCs/>
          <w:sz w:val="32"/>
          <w:szCs w:val="36"/>
        </w:rPr>
        <w:t>日至</w:t>
      </w:r>
      <w:r w:rsidRPr="00D203DD">
        <w:rPr>
          <w:rFonts w:ascii="Times New Roman" w:eastAsia="仿宋" w:hAnsi="Times New Roman" w:cs="Times New Roman"/>
          <w:b/>
          <w:bCs/>
          <w:sz w:val="32"/>
          <w:szCs w:val="36"/>
        </w:rPr>
        <w:t>5</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31</w:t>
      </w:r>
      <w:r w:rsidRPr="00D203DD">
        <w:rPr>
          <w:rFonts w:ascii="仿宋" w:eastAsia="仿宋" w:hAnsi="仿宋" w:cs="仿宋" w:hint="eastAsia"/>
          <w:b/>
          <w:bCs/>
          <w:sz w:val="32"/>
          <w:szCs w:val="36"/>
        </w:rPr>
        <w:t>日）。</w:t>
      </w:r>
      <w:r w:rsidRPr="00D203DD">
        <w:rPr>
          <w:rFonts w:ascii="仿宋" w:eastAsia="仿宋" w:hAnsi="仿宋" w:cs="仿宋" w:hint="eastAsia"/>
          <w:sz w:val="32"/>
          <w:szCs w:val="36"/>
        </w:rPr>
        <w:t>收集政策文件和相关资料信息，设计绩效评价指标体系、完成项目评价方案初稿与项目主管部门—新乡市公安局对接沟通梳理、分析、汇总已收集的项目资料，完善项目评价工作方案。</w:t>
      </w:r>
    </w:p>
    <w:p w14:paraId="7ABE79D5" w14:textId="77777777" w:rsidR="00B61DEC" w:rsidRPr="00D203DD" w:rsidRDefault="00E55729">
      <w:pPr>
        <w:adjustRightInd w:val="0"/>
        <w:snapToGrid w:val="0"/>
        <w:spacing w:line="600" w:lineRule="exact"/>
        <w:ind w:firstLineChars="200" w:firstLine="643"/>
        <w:rPr>
          <w:rFonts w:ascii="仿宋" w:eastAsia="仿宋" w:hAnsi="仿宋" w:cs="仿宋"/>
          <w:sz w:val="32"/>
          <w:szCs w:val="36"/>
        </w:rPr>
      </w:pPr>
      <w:r w:rsidRPr="00D203DD">
        <w:rPr>
          <w:rFonts w:ascii="仿宋" w:eastAsia="仿宋" w:hAnsi="仿宋" w:cs="仿宋" w:hint="eastAsia"/>
          <w:b/>
          <w:bCs/>
          <w:sz w:val="32"/>
          <w:szCs w:val="36"/>
        </w:rPr>
        <w:t>三是评价实施阶段（</w:t>
      </w:r>
      <w:r w:rsidRPr="00D203DD">
        <w:rPr>
          <w:rFonts w:ascii="Times New Roman" w:eastAsia="仿宋" w:hAnsi="Times New Roman" w:cs="Times New Roman"/>
          <w:b/>
          <w:bCs/>
          <w:sz w:val="32"/>
          <w:szCs w:val="36"/>
        </w:rPr>
        <w:t>6</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w:t>
      </w:r>
      <w:r w:rsidRPr="00D203DD">
        <w:rPr>
          <w:rFonts w:ascii="仿宋" w:eastAsia="仿宋" w:hAnsi="仿宋" w:cs="仿宋" w:hint="eastAsia"/>
          <w:b/>
          <w:bCs/>
          <w:sz w:val="32"/>
          <w:szCs w:val="36"/>
        </w:rPr>
        <w:t>日至</w:t>
      </w:r>
      <w:r w:rsidRPr="00D203DD">
        <w:rPr>
          <w:rFonts w:ascii="Times New Roman" w:eastAsia="仿宋" w:hAnsi="Times New Roman" w:cs="Times New Roman"/>
          <w:b/>
          <w:bCs/>
          <w:sz w:val="32"/>
          <w:szCs w:val="36"/>
        </w:rPr>
        <w:t>6</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16</w:t>
      </w:r>
      <w:r w:rsidRPr="00D203DD">
        <w:rPr>
          <w:rFonts w:ascii="仿宋" w:eastAsia="仿宋" w:hAnsi="仿宋" w:cs="仿宋" w:hint="eastAsia"/>
          <w:b/>
          <w:bCs/>
          <w:sz w:val="32"/>
          <w:szCs w:val="36"/>
        </w:rPr>
        <w:t>日）。</w:t>
      </w:r>
      <w:r w:rsidRPr="00D203DD">
        <w:rPr>
          <w:rFonts w:ascii="仿宋" w:eastAsia="仿宋" w:hAnsi="仿宋" w:cs="仿宋" w:hint="eastAsia"/>
          <w:sz w:val="32"/>
          <w:szCs w:val="36"/>
        </w:rPr>
        <w:t>本次新乡市公安局监控设备光纤租赁项目（</w:t>
      </w:r>
      <w:r w:rsidRPr="00D203DD">
        <w:rPr>
          <w:rFonts w:ascii="Times New Roman" w:eastAsia="仿宋" w:hAnsi="Times New Roman" w:cs="Times New Roman"/>
          <w:sz w:val="32"/>
          <w:szCs w:val="36"/>
        </w:rPr>
        <w:t>2022</w:t>
      </w: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2025</w:t>
      </w:r>
      <w:r w:rsidRPr="00D203DD">
        <w:rPr>
          <w:rFonts w:ascii="仿宋" w:eastAsia="仿宋" w:hAnsi="仿宋" w:cs="仿宋" w:hint="eastAsia"/>
          <w:sz w:val="32"/>
          <w:szCs w:val="36"/>
        </w:rPr>
        <w:t>）项目绩效评价实地调研工作内容包括基础数据表填报、访谈、满意度问卷与现场勘查等</w:t>
      </w:r>
      <w:r w:rsidRPr="00D203DD">
        <w:rPr>
          <w:rFonts w:ascii="Times New Roman" w:eastAsia="仿宋" w:hAnsi="Times New Roman" w:cs="Times New Roman"/>
          <w:sz w:val="32"/>
          <w:szCs w:val="36"/>
        </w:rPr>
        <w:t>4</w:t>
      </w:r>
      <w:r w:rsidRPr="00D203DD">
        <w:rPr>
          <w:rFonts w:ascii="仿宋" w:eastAsia="仿宋" w:hAnsi="仿宋" w:cs="仿宋" w:hint="eastAsia"/>
          <w:sz w:val="32"/>
          <w:szCs w:val="36"/>
        </w:rPr>
        <w:t>项内容。</w:t>
      </w:r>
    </w:p>
    <w:p w14:paraId="7854D9AF" w14:textId="77777777" w:rsidR="00B61DEC" w:rsidRPr="00D203DD" w:rsidRDefault="00E55729">
      <w:pPr>
        <w:adjustRightInd w:val="0"/>
        <w:snapToGrid w:val="0"/>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1</w:t>
      </w:r>
      <w:r w:rsidRPr="00D203DD">
        <w:rPr>
          <w:rFonts w:ascii="仿宋" w:eastAsia="仿宋" w:hAnsi="仿宋" w:cs="仿宋" w:hint="eastAsia"/>
          <w:sz w:val="32"/>
          <w:szCs w:val="36"/>
        </w:rPr>
        <w:t>）基础数据表填报。首先，评价组根据绩效评价需求，设置对应的基础数据表，有关单位根据对应的基础数据表进行填写，并提供有关佐证资料；其次，评价组对实地调研涉及的企业有关项目实施单位进行基础数据资料的完整性和准确性复核，确保本次绩效评价的资料依据充分、数据真实有效。</w:t>
      </w:r>
    </w:p>
    <w:p w14:paraId="6A3011C5" w14:textId="77777777" w:rsidR="00B61DEC" w:rsidRPr="00D203DD" w:rsidRDefault="00E55729">
      <w:pPr>
        <w:adjustRightInd w:val="0"/>
        <w:snapToGrid w:val="0"/>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2</w:t>
      </w:r>
      <w:r w:rsidRPr="00D203DD">
        <w:rPr>
          <w:rFonts w:ascii="仿宋" w:eastAsia="仿宋" w:hAnsi="仿宋" w:cs="仿宋" w:hint="eastAsia"/>
          <w:sz w:val="32"/>
          <w:szCs w:val="36"/>
        </w:rPr>
        <w:t>）相关主体访谈。</w:t>
      </w:r>
      <w:r w:rsidRPr="00D203DD">
        <w:rPr>
          <w:rFonts w:ascii="Times New Roman" w:eastAsia="仿宋" w:hAnsi="Times New Roman" w:cs="Times New Roman"/>
          <w:sz w:val="32"/>
          <w:szCs w:val="32"/>
        </w:rPr>
        <w:t>评价组针对项目评价需求和相关主体在项目实施中职能与作用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科学设计访谈提纲或问题</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访谈对象包括</w:t>
      </w:r>
      <w:r w:rsidRPr="00D203DD">
        <w:rPr>
          <w:rFonts w:ascii="Times New Roman" w:eastAsia="仿宋" w:hAnsi="Times New Roman" w:cs="Times New Roman" w:hint="eastAsia"/>
          <w:sz w:val="32"/>
          <w:szCs w:val="32"/>
        </w:rPr>
        <w:t>新乡市公安局、</w:t>
      </w:r>
      <w:r w:rsidRPr="00D203DD">
        <w:rPr>
          <w:rFonts w:ascii="Times New Roman" w:eastAsia="仿宋" w:hAnsi="Times New Roman" w:cs="Times New Roman"/>
          <w:sz w:val="32"/>
          <w:szCs w:val="32"/>
        </w:rPr>
        <w:t>承担单位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中国联合网络通信有限公司新乡市分公司</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中国移动通信集团河南有限公司新乡市分公司</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等</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全面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有效</w:t>
      </w:r>
      <w:r w:rsidRPr="00D203DD">
        <w:rPr>
          <w:rFonts w:ascii="Times New Roman" w:eastAsia="仿宋" w:hAnsi="Times New Roman" w:cs="Times New Roman" w:hint="eastAsia"/>
          <w:sz w:val="32"/>
          <w:szCs w:val="32"/>
        </w:rPr>
        <w:t>地</w:t>
      </w:r>
      <w:r w:rsidRPr="00D203DD">
        <w:rPr>
          <w:rFonts w:ascii="Times New Roman" w:eastAsia="仿宋" w:hAnsi="Times New Roman" w:cs="Times New Roman"/>
          <w:sz w:val="32"/>
          <w:szCs w:val="32"/>
        </w:rPr>
        <w:t>了解项目实施过程和产生效益</w:t>
      </w:r>
      <w:r w:rsidRPr="00D203DD">
        <w:rPr>
          <w:rFonts w:ascii="Times New Roman" w:eastAsia="仿宋" w:hAnsi="Times New Roman" w:cs="Times New Roman" w:hint="eastAsia"/>
          <w:sz w:val="32"/>
          <w:szCs w:val="32"/>
        </w:rPr>
        <w:t>。</w:t>
      </w:r>
    </w:p>
    <w:p w14:paraId="5126B4DE" w14:textId="77777777" w:rsidR="00B61DEC" w:rsidRPr="00D203DD" w:rsidRDefault="00E55729">
      <w:pPr>
        <w:adjustRightInd w:val="0"/>
        <w:snapToGrid w:val="0"/>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3</w:t>
      </w:r>
      <w:r w:rsidRPr="00D203DD">
        <w:rPr>
          <w:rFonts w:ascii="仿宋" w:eastAsia="仿宋" w:hAnsi="仿宋" w:cs="仿宋" w:hint="eastAsia"/>
          <w:sz w:val="32"/>
          <w:szCs w:val="36"/>
        </w:rPr>
        <w:t>）问卷调查。采用随机抽样方法，利用线上线下结合方式进行，评价组于</w:t>
      </w:r>
      <w:r w:rsidRPr="00D203DD">
        <w:rPr>
          <w:rFonts w:ascii="Times New Roman" w:eastAsia="仿宋" w:hAnsi="Times New Roman" w:cs="Times New Roman"/>
          <w:sz w:val="32"/>
          <w:szCs w:val="36"/>
        </w:rPr>
        <w:t>2023</w:t>
      </w:r>
      <w:r w:rsidRPr="00D203DD">
        <w:rPr>
          <w:rFonts w:ascii="仿宋" w:eastAsia="仿宋" w:hAnsi="仿宋" w:cs="仿宋" w:hint="eastAsia"/>
          <w:sz w:val="32"/>
          <w:szCs w:val="36"/>
        </w:rPr>
        <w:t>年</w:t>
      </w:r>
      <w:r w:rsidRPr="00D203DD">
        <w:rPr>
          <w:rFonts w:ascii="Times New Roman" w:eastAsia="仿宋" w:hAnsi="Times New Roman" w:cs="Times New Roman"/>
          <w:sz w:val="32"/>
          <w:szCs w:val="36"/>
        </w:rPr>
        <w:t>6</w:t>
      </w:r>
      <w:r w:rsidRPr="00D203DD">
        <w:rPr>
          <w:rFonts w:ascii="仿宋" w:eastAsia="仿宋" w:hAnsi="仿宋" w:cs="仿宋" w:hint="eastAsia"/>
          <w:sz w:val="32"/>
          <w:szCs w:val="36"/>
        </w:rPr>
        <w:t>月</w:t>
      </w:r>
      <w:r w:rsidRPr="00D203DD">
        <w:rPr>
          <w:rFonts w:ascii="Times New Roman" w:eastAsia="仿宋" w:hAnsi="Times New Roman" w:cs="Times New Roman"/>
          <w:sz w:val="32"/>
          <w:szCs w:val="36"/>
        </w:rPr>
        <w:t>13</w:t>
      </w:r>
      <w:r w:rsidRPr="00D203DD">
        <w:rPr>
          <w:rFonts w:ascii="仿宋" w:eastAsia="仿宋" w:hAnsi="仿宋" w:cs="仿宋" w:hint="eastAsia"/>
          <w:sz w:val="32"/>
          <w:szCs w:val="36"/>
        </w:rPr>
        <w:t>日到新乡市公安局进行访谈，线上线下共计收回问卷</w:t>
      </w:r>
      <w:r w:rsidRPr="00D203DD">
        <w:rPr>
          <w:rFonts w:ascii="Times New Roman" w:eastAsia="仿宋" w:hAnsi="Times New Roman" w:cs="Times New Roman"/>
          <w:sz w:val="32"/>
          <w:szCs w:val="36"/>
        </w:rPr>
        <w:t>47</w:t>
      </w:r>
      <w:r w:rsidRPr="00D203DD">
        <w:rPr>
          <w:rFonts w:ascii="仿宋" w:eastAsia="仿宋" w:hAnsi="仿宋" w:cs="仿宋" w:hint="eastAsia"/>
          <w:sz w:val="32"/>
          <w:szCs w:val="36"/>
        </w:rPr>
        <w:t>份，有效问卷</w:t>
      </w:r>
      <w:r w:rsidRPr="00D203DD">
        <w:rPr>
          <w:rFonts w:ascii="Times New Roman" w:eastAsia="仿宋" w:hAnsi="Times New Roman" w:cs="Times New Roman"/>
          <w:sz w:val="32"/>
          <w:szCs w:val="36"/>
        </w:rPr>
        <w:t>47</w:t>
      </w:r>
      <w:r w:rsidRPr="00D203DD">
        <w:rPr>
          <w:rFonts w:ascii="仿宋" w:eastAsia="仿宋" w:hAnsi="仿宋" w:cs="仿宋" w:hint="eastAsia"/>
          <w:sz w:val="32"/>
          <w:szCs w:val="36"/>
        </w:rPr>
        <w:t>份，全面了解和考察社会公众对于新乡市公安局监控设备光纤租赁项目（</w:t>
      </w:r>
      <w:r w:rsidRPr="00D203DD">
        <w:rPr>
          <w:rFonts w:ascii="Times New Roman" w:eastAsia="仿宋" w:hAnsi="Times New Roman" w:cs="Times New Roman"/>
          <w:sz w:val="32"/>
          <w:szCs w:val="36"/>
        </w:rPr>
        <w:t>2022</w:t>
      </w: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2025</w:t>
      </w:r>
      <w:r w:rsidRPr="00D203DD">
        <w:rPr>
          <w:rFonts w:ascii="仿宋" w:eastAsia="仿宋" w:hAnsi="仿宋" w:cs="仿宋" w:hint="eastAsia"/>
          <w:sz w:val="32"/>
          <w:szCs w:val="36"/>
        </w:rPr>
        <w:t>）项目的满意情况。</w:t>
      </w:r>
    </w:p>
    <w:p w14:paraId="54F57D9E" w14:textId="77777777" w:rsidR="00B61DEC" w:rsidRPr="00D203DD" w:rsidRDefault="00E55729">
      <w:pPr>
        <w:adjustRightInd w:val="0"/>
        <w:snapToGrid w:val="0"/>
        <w:spacing w:line="600" w:lineRule="exact"/>
        <w:ind w:firstLineChars="200" w:firstLine="640"/>
        <w:rPr>
          <w:rFonts w:ascii="仿宋" w:eastAsia="仿宋" w:hAnsi="仿宋" w:cs="仿宋"/>
          <w:sz w:val="32"/>
          <w:szCs w:val="36"/>
        </w:rPr>
      </w:pP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4</w:t>
      </w:r>
      <w:r w:rsidRPr="00D203DD">
        <w:rPr>
          <w:rFonts w:ascii="仿宋" w:eastAsia="仿宋" w:hAnsi="仿宋" w:cs="仿宋" w:hint="eastAsia"/>
          <w:sz w:val="32"/>
          <w:szCs w:val="36"/>
        </w:rPr>
        <w:t>）现场勘查。</w:t>
      </w:r>
      <w:r w:rsidRPr="00D203DD">
        <w:rPr>
          <w:rFonts w:ascii="Times New Roman" w:eastAsia="仿宋" w:hAnsi="Times New Roman" w:cs="Times New Roman"/>
          <w:sz w:val="32"/>
          <w:szCs w:val="32"/>
        </w:rPr>
        <w:t>评价组通过现场勘查切实了解</w:t>
      </w:r>
      <w:r w:rsidRPr="00D203DD">
        <w:rPr>
          <w:rFonts w:ascii="Times New Roman" w:eastAsia="仿宋" w:hAnsi="Times New Roman" w:cs="Times New Roman" w:hint="eastAsia"/>
          <w:sz w:val="32"/>
          <w:szCs w:val="32"/>
        </w:rPr>
        <w:t>项目具体实施情况、</w:t>
      </w:r>
      <w:r w:rsidRPr="00D203DD">
        <w:rPr>
          <w:rFonts w:ascii="Times New Roman" w:eastAsia="仿宋" w:hAnsi="Times New Roman" w:cs="Times New Roman"/>
          <w:sz w:val="32"/>
          <w:szCs w:val="32"/>
        </w:rPr>
        <w:t>财政</w:t>
      </w:r>
      <w:r w:rsidRPr="00D203DD">
        <w:rPr>
          <w:rFonts w:ascii="Times New Roman" w:eastAsia="仿宋" w:hAnsi="Times New Roman" w:cs="Times New Roman" w:hint="eastAsia"/>
          <w:sz w:val="32"/>
          <w:szCs w:val="32"/>
        </w:rPr>
        <w:t>资金</w:t>
      </w:r>
      <w:r w:rsidRPr="00D203DD">
        <w:rPr>
          <w:rFonts w:ascii="Times New Roman" w:eastAsia="仿宋" w:hAnsi="Times New Roman" w:cs="Times New Roman"/>
          <w:sz w:val="32"/>
          <w:szCs w:val="32"/>
        </w:rPr>
        <w:t>管理和使用情况等</w:t>
      </w:r>
      <w:r w:rsidRPr="00D203DD">
        <w:rPr>
          <w:rFonts w:ascii="Times New Roman" w:eastAsia="仿宋" w:hAnsi="Times New Roman" w:cs="Times New Roman" w:hint="eastAsia"/>
          <w:sz w:val="32"/>
          <w:szCs w:val="32"/>
        </w:rPr>
        <w:t>，</w:t>
      </w:r>
      <w:r w:rsidRPr="00D203DD">
        <w:rPr>
          <w:rFonts w:ascii="仿宋" w:eastAsia="仿宋" w:hAnsi="仿宋" w:cs="仿宋" w:hint="eastAsia"/>
          <w:sz w:val="32"/>
          <w:szCs w:val="36"/>
        </w:rPr>
        <w:t>直观考察项目实施的质量和效果。</w:t>
      </w:r>
    </w:p>
    <w:p w14:paraId="68E0EF7C" w14:textId="77777777" w:rsidR="00B61DEC" w:rsidRPr="00D203DD" w:rsidRDefault="00E55729">
      <w:pPr>
        <w:adjustRightInd w:val="0"/>
        <w:snapToGrid w:val="0"/>
        <w:spacing w:line="600" w:lineRule="exact"/>
        <w:ind w:firstLineChars="200" w:firstLine="643"/>
        <w:rPr>
          <w:rFonts w:ascii="仿宋" w:eastAsia="仿宋" w:hAnsi="仿宋" w:cs="仿宋"/>
          <w:color w:val="000000" w:themeColor="text1"/>
          <w:sz w:val="32"/>
          <w:szCs w:val="36"/>
        </w:rPr>
      </w:pPr>
      <w:r w:rsidRPr="00D203DD">
        <w:rPr>
          <w:rFonts w:ascii="仿宋" w:eastAsia="仿宋" w:hAnsi="仿宋" w:cs="仿宋" w:hint="eastAsia"/>
          <w:b/>
          <w:bCs/>
          <w:sz w:val="32"/>
          <w:szCs w:val="36"/>
        </w:rPr>
        <w:t>四是报告撰写阶段（</w:t>
      </w:r>
      <w:r w:rsidRPr="00D203DD">
        <w:rPr>
          <w:rFonts w:ascii="Times New Roman" w:eastAsia="仿宋" w:hAnsi="Times New Roman" w:cs="Times New Roman"/>
          <w:b/>
          <w:bCs/>
          <w:sz w:val="32"/>
          <w:szCs w:val="36"/>
        </w:rPr>
        <w:t>6</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16</w:t>
      </w:r>
      <w:r w:rsidRPr="00D203DD">
        <w:rPr>
          <w:rFonts w:ascii="仿宋" w:eastAsia="仿宋" w:hAnsi="仿宋" w:cs="仿宋" w:hint="eastAsia"/>
          <w:b/>
          <w:bCs/>
          <w:sz w:val="32"/>
          <w:szCs w:val="36"/>
        </w:rPr>
        <w:t>日至</w:t>
      </w:r>
      <w:r w:rsidRPr="00D203DD">
        <w:rPr>
          <w:rFonts w:ascii="Times New Roman" w:eastAsia="仿宋" w:hAnsi="Times New Roman" w:cs="Times New Roman"/>
          <w:b/>
          <w:bCs/>
          <w:sz w:val="32"/>
          <w:szCs w:val="36"/>
        </w:rPr>
        <w:t>7</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14</w:t>
      </w:r>
      <w:r w:rsidRPr="00D203DD">
        <w:rPr>
          <w:rFonts w:ascii="仿宋" w:eastAsia="仿宋" w:hAnsi="仿宋" w:cs="仿宋" w:hint="eastAsia"/>
          <w:b/>
          <w:bCs/>
          <w:sz w:val="32"/>
          <w:szCs w:val="36"/>
        </w:rPr>
        <w:t>日）。</w:t>
      </w:r>
      <w:r w:rsidRPr="00D203DD">
        <w:rPr>
          <w:rFonts w:ascii="仿宋" w:eastAsia="仿宋" w:hAnsi="仿宋" w:cs="仿宋" w:hint="eastAsia"/>
          <w:sz w:val="32"/>
          <w:szCs w:val="36"/>
        </w:rPr>
        <w:t>撰写报告形成初稿，内部沟通、修改、完善、确定</w:t>
      </w:r>
      <w:r w:rsidRPr="00D203DD">
        <w:rPr>
          <w:rFonts w:ascii="仿宋" w:eastAsia="仿宋" w:hAnsi="仿宋" w:cs="仿宋" w:hint="eastAsia"/>
          <w:color w:val="000000" w:themeColor="text1"/>
          <w:sz w:val="32"/>
          <w:szCs w:val="36"/>
        </w:rPr>
        <w:t>。</w:t>
      </w:r>
    </w:p>
    <w:p w14:paraId="18506721" w14:textId="77777777" w:rsidR="00B61DEC" w:rsidRPr="00D203DD" w:rsidRDefault="00E55729">
      <w:pPr>
        <w:adjustRightInd w:val="0"/>
        <w:snapToGrid w:val="0"/>
        <w:spacing w:line="600" w:lineRule="exact"/>
        <w:ind w:firstLineChars="200" w:firstLine="643"/>
        <w:rPr>
          <w:rFonts w:ascii="仿宋" w:eastAsia="仿宋" w:hAnsi="仿宋" w:cs="仿宋"/>
          <w:sz w:val="32"/>
          <w:szCs w:val="36"/>
        </w:rPr>
      </w:pPr>
      <w:r w:rsidRPr="00D203DD">
        <w:rPr>
          <w:rFonts w:ascii="仿宋" w:eastAsia="仿宋" w:hAnsi="仿宋" w:cs="仿宋" w:hint="eastAsia"/>
          <w:b/>
          <w:bCs/>
          <w:sz w:val="32"/>
          <w:szCs w:val="36"/>
        </w:rPr>
        <w:t>五是征求意见阶段（</w:t>
      </w:r>
      <w:r w:rsidRPr="00D203DD">
        <w:rPr>
          <w:rFonts w:ascii="Times New Roman" w:eastAsia="仿宋" w:hAnsi="Times New Roman" w:cs="Times New Roman"/>
          <w:b/>
          <w:bCs/>
          <w:sz w:val="32"/>
          <w:szCs w:val="36"/>
        </w:rPr>
        <w:t>7</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17</w:t>
      </w:r>
      <w:r w:rsidRPr="00D203DD">
        <w:rPr>
          <w:rFonts w:ascii="仿宋" w:eastAsia="仿宋" w:hAnsi="仿宋" w:cs="仿宋" w:hint="eastAsia"/>
          <w:b/>
          <w:bCs/>
          <w:sz w:val="32"/>
          <w:szCs w:val="36"/>
        </w:rPr>
        <w:t>日至</w:t>
      </w:r>
      <w:r w:rsidRPr="00D203DD">
        <w:rPr>
          <w:rFonts w:ascii="Times New Roman" w:eastAsia="仿宋" w:hAnsi="Times New Roman" w:cs="Times New Roman"/>
          <w:b/>
          <w:bCs/>
          <w:sz w:val="32"/>
          <w:szCs w:val="36"/>
        </w:rPr>
        <w:t>7</w:t>
      </w:r>
      <w:r w:rsidRPr="00D203DD">
        <w:rPr>
          <w:rFonts w:ascii="仿宋" w:eastAsia="仿宋" w:hAnsi="仿宋" w:cs="仿宋" w:hint="eastAsia"/>
          <w:b/>
          <w:bCs/>
          <w:sz w:val="32"/>
          <w:szCs w:val="36"/>
        </w:rPr>
        <w:t>月</w:t>
      </w:r>
      <w:r w:rsidRPr="00D203DD">
        <w:rPr>
          <w:rFonts w:ascii="Times New Roman" w:eastAsia="仿宋" w:hAnsi="Times New Roman" w:cs="Times New Roman"/>
          <w:b/>
          <w:bCs/>
          <w:sz w:val="32"/>
          <w:szCs w:val="36"/>
        </w:rPr>
        <w:t>31</w:t>
      </w:r>
      <w:r w:rsidRPr="00D203DD">
        <w:rPr>
          <w:rFonts w:ascii="仿宋" w:eastAsia="仿宋" w:hAnsi="仿宋" w:cs="仿宋" w:hint="eastAsia"/>
          <w:b/>
          <w:bCs/>
          <w:sz w:val="32"/>
          <w:szCs w:val="36"/>
        </w:rPr>
        <w:t>日）。</w:t>
      </w:r>
      <w:r w:rsidRPr="00D203DD">
        <w:rPr>
          <w:rFonts w:ascii="仿宋" w:eastAsia="仿宋" w:hAnsi="仿宋" w:cs="仿宋" w:hint="eastAsia"/>
          <w:sz w:val="32"/>
          <w:szCs w:val="36"/>
        </w:rPr>
        <w:t>征求新乡市财政局和预算单位意见，评价报告定稿。</w:t>
      </w:r>
    </w:p>
    <w:p w14:paraId="5C7891CF" w14:textId="0C0B12DC" w:rsidR="00B61DEC" w:rsidRPr="00771302" w:rsidRDefault="00E55729" w:rsidP="00771302">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本次项目绩效评价程序共包括前期准备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方案撰写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评价实施</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报告撰写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征求意见等</w:t>
      </w:r>
      <w:r w:rsidRPr="00D203DD">
        <w:rPr>
          <w:rFonts w:ascii="Times New Roman" w:eastAsia="仿宋" w:hAnsi="Times New Roman" w:cs="Times New Roman"/>
          <w:sz w:val="32"/>
          <w:szCs w:val="32"/>
        </w:rPr>
        <w:t>5</w:t>
      </w:r>
      <w:r w:rsidRPr="00D203DD">
        <w:rPr>
          <w:rFonts w:ascii="Times New Roman" w:eastAsia="仿宋" w:hAnsi="Times New Roman" w:cs="Times New Roman"/>
          <w:sz w:val="32"/>
          <w:szCs w:val="32"/>
        </w:rPr>
        <w:t>个阶段</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评价期间为</w:t>
      </w:r>
      <w:r w:rsidRPr="00D203DD">
        <w:rPr>
          <w:rFonts w:ascii="Times New Roman" w:eastAsia="仿宋" w:hAnsi="Times New Roman" w:cs="Times New Roman"/>
          <w:sz w:val="32"/>
          <w:szCs w:val="32"/>
        </w:rPr>
        <w:t>2023</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月至</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各阶段工作内容及时间安排如下表所示</w:t>
      </w:r>
      <w:r w:rsidRPr="00D203DD">
        <w:rPr>
          <w:rFonts w:ascii="Times New Roman" w:eastAsia="仿宋" w:hAnsi="Times New Roman" w:cs="Times New Roman" w:hint="eastAsia"/>
          <w:sz w:val="32"/>
          <w:szCs w:val="32"/>
        </w:rPr>
        <w:t>。</w:t>
      </w:r>
    </w:p>
    <w:p w14:paraId="187E8C6A" w14:textId="60137F23" w:rsidR="00B61DEC" w:rsidRPr="00D203DD" w:rsidRDefault="00E55729">
      <w:pPr>
        <w:ind w:firstLineChars="200" w:firstLine="482"/>
        <w:jc w:val="center"/>
        <w:rPr>
          <w:rFonts w:ascii="Times New Roman" w:eastAsia="仿宋" w:hAnsi="Times New Roman"/>
          <w:b/>
          <w:bCs/>
          <w:sz w:val="24"/>
          <w:szCs w:val="24"/>
        </w:rPr>
      </w:pPr>
      <w:r w:rsidRPr="00D203DD">
        <w:rPr>
          <w:rFonts w:ascii="Times New Roman" w:eastAsia="仿宋" w:hAnsi="Times New Roman"/>
          <w:b/>
          <w:bCs/>
          <w:sz w:val="24"/>
          <w:szCs w:val="24"/>
        </w:rPr>
        <w:t>表</w:t>
      </w:r>
      <w:r w:rsidRPr="00D203DD">
        <w:rPr>
          <w:rFonts w:ascii="Times New Roman" w:eastAsia="仿宋" w:hAnsi="Times New Roman" w:cs="Times New Roman"/>
          <w:b/>
          <w:bCs/>
          <w:sz w:val="24"/>
          <w:szCs w:val="24"/>
        </w:rPr>
        <w:t>2</w:t>
      </w:r>
      <w:r w:rsidRPr="00D203DD">
        <w:rPr>
          <w:rFonts w:ascii="Times New Roman" w:eastAsia="仿宋" w:hAnsi="Times New Roman"/>
          <w:b/>
          <w:bCs/>
          <w:sz w:val="24"/>
          <w:szCs w:val="24"/>
        </w:rPr>
        <w:t>-</w:t>
      </w:r>
      <w:r w:rsidRPr="00D203DD">
        <w:rPr>
          <w:rFonts w:ascii="Times New Roman" w:eastAsia="仿宋" w:hAnsi="Times New Roman" w:cs="Times New Roman"/>
          <w:b/>
          <w:bCs/>
          <w:sz w:val="24"/>
          <w:szCs w:val="24"/>
        </w:rPr>
        <w:t>2</w:t>
      </w:r>
      <w:r w:rsidR="001C3418">
        <w:rPr>
          <w:rFonts w:ascii="Times New Roman" w:eastAsia="仿宋" w:hAnsi="Times New Roman" w:cs="Times New Roman"/>
          <w:b/>
          <w:bCs/>
          <w:sz w:val="24"/>
          <w:szCs w:val="24"/>
        </w:rPr>
        <w:t xml:space="preserve"> </w:t>
      </w:r>
      <w:r w:rsidRPr="00D203DD">
        <w:rPr>
          <w:rFonts w:ascii="Times New Roman" w:eastAsia="仿宋" w:hAnsi="Times New Roman"/>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234"/>
        <w:gridCol w:w="4394"/>
        <w:gridCol w:w="2046"/>
      </w:tblGrid>
      <w:tr w:rsidR="00B61DEC" w:rsidRPr="00D203DD" w14:paraId="1C2640CC" w14:textId="77777777">
        <w:trPr>
          <w:trHeight w:val="397"/>
          <w:tblHeader/>
          <w:jc w:val="center"/>
        </w:trPr>
        <w:tc>
          <w:tcPr>
            <w:tcW w:w="496" w:type="pct"/>
            <w:tcBorders>
              <w:tl2br w:val="nil"/>
              <w:tr2bl w:val="nil"/>
            </w:tcBorders>
            <w:shd w:val="clear" w:color="auto" w:fill="A5A5A5" w:themeFill="background1" w:themeFillShade="A5"/>
            <w:vAlign w:val="center"/>
          </w:tcPr>
          <w:p w14:paraId="49DD8CA8" w14:textId="77777777" w:rsidR="00B61DEC" w:rsidRPr="00D203DD" w:rsidRDefault="00E55729">
            <w:pPr>
              <w:widowControl/>
              <w:spacing w:line="300" w:lineRule="exact"/>
              <w:jc w:val="center"/>
              <w:rPr>
                <w:rFonts w:ascii="Times New Roman" w:eastAsia="仿宋" w:hAnsi="Times New Roman"/>
                <w:color w:val="000000"/>
                <w:kern w:val="0"/>
                <w:szCs w:val="21"/>
              </w:rPr>
            </w:pPr>
            <w:r w:rsidRPr="00D203DD">
              <w:rPr>
                <w:rFonts w:ascii="Times New Roman" w:eastAsia="仿宋" w:hAnsi="Times New Roman"/>
                <w:b/>
                <w:color w:val="000000"/>
                <w:kern w:val="0"/>
                <w:szCs w:val="21"/>
              </w:rPr>
              <w:t>序号</w:t>
            </w:r>
          </w:p>
        </w:tc>
        <w:tc>
          <w:tcPr>
            <w:tcW w:w="724" w:type="pct"/>
            <w:tcBorders>
              <w:tl2br w:val="nil"/>
              <w:tr2bl w:val="nil"/>
            </w:tcBorders>
            <w:shd w:val="clear" w:color="auto" w:fill="A5A5A5" w:themeFill="background1" w:themeFillShade="A5"/>
            <w:vAlign w:val="center"/>
          </w:tcPr>
          <w:p w14:paraId="5369F42E" w14:textId="77777777" w:rsidR="00B61DEC" w:rsidRPr="00D203DD" w:rsidRDefault="00E55729">
            <w:pPr>
              <w:widowControl/>
              <w:spacing w:line="300" w:lineRule="exact"/>
              <w:jc w:val="center"/>
              <w:rPr>
                <w:rFonts w:ascii="Times New Roman" w:eastAsia="仿宋" w:hAnsi="Times New Roman"/>
                <w:color w:val="000000"/>
                <w:kern w:val="0"/>
                <w:szCs w:val="21"/>
              </w:rPr>
            </w:pPr>
            <w:r w:rsidRPr="00D203DD">
              <w:rPr>
                <w:rFonts w:ascii="Times New Roman" w:eastAsia="仿宋" w:hAnsi="Times New Roman"/>
                <w:b/>
                <w:color w:val="000000"/>
                <w:kern w:val="0"/>
                <w:szCs w:val="21"/>
              </w:rPr>
              <w:t>阶段</w:t>
            </w:r>
          </w:p>
        </w:tc>
        <w:tc>
          <w:tcPr>
            <w:tcW w:w="2579" w:type="pct"/>
            <w:tcBorders>
              <w:tl2br w:val="nil"/>
              <w:tr2bl w:val="nil"/>
            </w:tcBorders>
            <w:shd w:val="clear" w:color="auto" w:fill="A5A5A5" w:themeFill="background1" w:themeFillShade="A5"/>
            <w:vAlign w:val="center"/>
          </w:tcPr>
          <w:p w14:paraId="22C958D0" w14:textId="77777777" w:rsidR="00B61DEC" w:rsidRPr="00D203DD" w:rsidRDefault="00E55729">
            <w:pPr>
              <w:widowControl/>
              <w:spacing w:line="300" w:lineRule="exact"/>
              <w:jc w:val="center"/>
              <w:rPr>
                <w:rFonts w:ascii="Times New Roman" w:eastAsia="仿宋" w:hAnsi="Times New Roman"/>
                <w:bCs/>
                <w:color w:val="000000"/>
                <w:kern w:val="0"/>
                <w:szCs w:val="21"/>
              </w:rPr>
            </w:pPr>
            <w:r w:rsidRPr="00D203DD">
              <w:rPr>
                <w:rFonts w:ascii="Times New Roman" w:eastAsia="仿宋" w:hAnsi="Times New Roman"/>
                <w:b/>
                <w:color w:val="000000"/>
                <w:kern w:val="0"/>
                <w:szCs w:val="21"/>
              </w:rPr>
              <w:t>内容</w:t>
            </w:r>
          </w:p>
        </w:tc>
        <w:tc>
          <w:tcPr>
            <w:tcW w:w="1201" w:type="pct"/>
            <w:tcBorders>
              <w:tl2br w:val="nil"/>
              <w:tr2bl w:val="nil"/>
            </w:tcBorders>
            <w:shd w:val="clear" w:color="auto" w:fill="A5A5A5" w:themeFill="background1" w:themeFillShade="A5"/>
            <w:vAlign w:val="center"/>
          </w:tcPr>
          <w:p w14:paraId="2160DDB6" w14:textId="77777777" w:rsidR="00B61DEC" w:rsidRPr="00D203DD" w:rsidRDefault="00E55729">
            <w:pPr>
              <w:widowControl/>
              <w:spacing w:line="300" w:lineRule="exact"/>
              <w:jc w:val="center"/>
              <w:rPr>
                <w:rFonts w:ascii="Times New Roman" w:eastAsia="仿宋" w:hAnsi="Times New Roman"/>
                <w:color w:val="000000"/>
                <w:kern w:val="0"/>
                <w:szCs w:val="21"/>
              </w:rPr>
            </w:pPr>
            <w:r w:rsidRPr="00D203DD">
              <w:rPr>
                <w:rFonts w:ascii="Times New Roman" w:eastAsia="仿宋" w:hAnsi="Times New Roman"/>
                <w:b/>
                <w:color w:val="000000"/>
                <w:kern w:val="0"/>
                <w:szCs w:val="21"/>
              </w:rPr>
              <w:t>时间安排</w:t>
            </w:r>
          </w:p>
        </w:tc>
      </w:tr>
      <w:tr w:rsidR="00B61DEC" w:rsidRPr="00D203DD" w14:paraId="1ADE4E37" w14:textId="77777777">
        <w:trPr>
          <w:trHeight w:val="397"/>
          <w:jc w:val="center"/>
        </w:trPr>
        <w:tc>
          <w:tcPr>
            <w:tcW w:w="496" w:type="pct"/>
            <w:tcBorders>
              <w:tl2br w:val="nil"/>
              <w:tr2bl w:val="nil"/>
            </w:tcBorders>
            <w:shd w:val="clear" w:color="auto" w:fill="auto"/>
            <w:vAlign w:val="center"/>
          </w:tcPr>
          <w:p w14:paraId="02909600"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1</w:t>
            </w:r>
          </w:p>
        </w:tc>
        <w:tc>
          <w:tcPr>
            <w:tcW w:w="724" w:type="pct"/>
            <w:vMerge w:val="restart"/>
            <w:tcBorders>
              <w:tl2br w:val="nil"/>
              <w:tr2bl w:val="nil"/>
            </w:tcBorders>
            <w:shd w:val="clear" w:color="auto" w:fill="auto"/>
            <w:vAlign w:val="center"/>
          </w:tcPr>
          <w:p w14:paraId="7FD720D7"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hint="eastAsia"/>
                <w:sz w:val="24"/>
              </w:rPr>
              <w:t>前期</w:t>
            </w:r>
            <w:r w:rsidRPr="00D203DD">
              <w:rPr>
                <w:rFonts w:ascii="Times New Roman" w:eastAsia="仿宋" w:hAnsi="Times New Roman"/>
                <w:sz w:val="24"/>
              </w:rPr>
              <w:t>准备</w:t>
            </w:r>
          </w:p>
        </w:tc>
        <w:tc>
          <w:tcPr>
            <w:tcW w:w="2579" w:type="pct"/>
            <w:tcBorders>
              <w:tl2br w:val="nil"/>
              <w:tr2bl w:val="nil"/>
            </w:tcBorders>
            <w:shd w:val="clear" w:color="auto" w:fill="auto"/>
            <w:vAlign w:val="center"/>
          </w:tcPr>
          <w:p w14:paraId="7B13C3B4"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组建评价组，利用网上查询资料，初步了解项目</w:t>
            </w:r>
          </w:p>
        </w:tc>
        <w:tc>
          <w:tcPr>
            <w:tcW w:w="1201" w:type="pct"/>
            <w:tcBorders>
              <w:tl2br w:val="nil"/>
              <w:tr2bl w:val="nil"/>
            </w:tcBorders>
            <w:shd w:val="clear" w:color="auto" w:fill="auto"/>
            <w:vAlign w:val="center"/>
          </w:tcPr>
          <w:p w14:paraId="4047BB04"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4</w:t>
            </w:r>
            <w:r w:rsidRPr="00D203DD">
              <w:rPr>
                <w:rFonts w:ascii="Times New Roman" w:eastAsia="仿宋" w:hAnsi="Times New Roman" w:hint="eastAsia"/>
                <w:sz w:val="24"/>
              </w:rPr>
              <w:t>.</w:t>
            </w:r>
            <w:r w:rsidRPr="00D203DD">
              <w:rPr>
                <w:rFonts w:ascii="Times New Roman" w:eastAsia="仿宋" w:hAnsi="Times New Roman" w:cs="Times New Roman"/>
                <w:sz w:val="24"/>
              </w:rPr>
              <w:t>25</w:t>
            </w:r>
            <w:r w:rsidRPr="00D203DD">
              <w:rPr>
                <w:rFonts w:ascii="Times New Roman" w:eastAsia="仿宋" w:hAnsi="Times New Roman" w:hint="eastAsia"/>
                <w:sz w:val="24"/>
              </w:rPr>
              <w:t>-</w:t>
            </w:r>
            <w:r w:rsidRPr="00D203DD">
              <w:rPr>
                <w:rFonts w:ascii="Times New Roman" w:eastAsia="仿宋" w:hAnsi="Times New Roman" w:cs="Times New Roman"/>
                <w:sz w:val="24"/>
              </w:rPr>
              <w:t>5</w:t>
            </w:r>
            <w:r w:rsidRPr="00D203DD">
              <w:rPr>
                <w:rFonts w:ascii="Times New Roman" w:eastAsia="仿宋" w:hAnsi="Times New Roman" w:hint="eastAsia"/>
                <w:sz w:val="24"/>
              </w:rPr>
              <w:t>.</w:t>
            </w:r>
            <w:r w:rsidRPr="00D203DD">
              <w:rPr>
                <w:rFonts w:ascii="Times New Roman" w:eastAsia="仿宋" w:hAnsi="Times New Roman" w:cs="Times New Roman"/>
                <w:sz w:val="24"/>
              </w:rPr>
              <w:t>5</w:t>
            </w:r>
          </w:p>
        </w:tc>
      </w:tr>
      <w:tr w:rsidR="00B61DEC" w:rsidRPr="00D203DD" w14:paraId="1C57FD84" w14:textId="77777777">
        <w:trPr>
          <w:trHeight w:val="397"/>
          <w:jc w:val="center"/>
        </w:trPr>
        <w:tc>
          <w:tcPr>
            <w:tcW w:w="496" w:type="pct"/>
            <w:tcBorders>
              <w:tl2br w:val="nil"/>
              <w:tr2bl w:val="nil"/>
            </w:tcBorders>
            <w:shd w:val="clear" w:color="auto" w:fill="auto"/>
            <w:vAlign w:val="center"/>
          </w:tcPr>
          <w:p w14:paraId="5D6B4B93"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2</w:t>
            </w:r>
          </w:p>
        </w:tc>
        <w:tc>
          <w:tcPr>
            <w:tcW w:w="724" w:type="pct"/>
            <w:vMerge/>
            <w:tcBorders>
              <w:tl2br w:val="nil"/>
              <w:tr2bl w:val="nil"/>
            </w:tcBorders>
            <w:shd w:val="clear" w:color="auto" w:fill="auto"/>
            <w:vAlign w:val="center"/>
          </w:tcPr>
          <w:p w14:paraId="783F3E0F"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2D3CC8BA" w14:textId="77777777" w:rsidR="00B61DEC" w:rsidRPr="00D203DD" w:rsidRDefault="00E55729">
            <w:pPr>
              <w:rPr>
                <w:rFonts w:ascii="Times New Roman" w:eastAsia="仿宋" w:hAnsi="Times New Roman"/>
                <w:sz w:val="24"/>
              </w:rPr>
            </w:pPr>
            <w:r w:rsidRPr="00D203DD">
              <w:rPr>
                <w:rFonts w:ascii="Times New Roman" w:eastAsia="仿宋" w:hAnsi="Times New Roman"/>
                <w:sz w:val="24"/>
              </w:rPr>
              <w:t>与委托方</w:t>
            </w:r>
            <w:r w:rsidRPr="00D203DD">
              <w:rPr>
                <w:rFonts w:ascii="Times New Roman" w:eastAsia="仿宋" w:hAnsi="Times New Roman" w:hint="eastAsia"/>
                <w:sz w:val="24"/>
              </w:rPr>
              <w:t>—新乡市财政局</w:t>
            </w:r>
            <w:r w:rsidRPr="00D203DD">
              <w:rPr>
                <w:rFonts w:ascii="Times New Roman" w:eastAsia="仿宋" w:hAnsi="Times New Roman"/>
                <w:sz w:val="24"/>
              </w:rPr>
              <w:t>沟通</w:t>
            </w:r>
            <w:r w:rsidRPr="00D203DD">
              <w:rPr>
                <w:rFonts w:ascii="Times New Roman" w:eastAsia="仿宋" w:hAnsi="Times New Roman" w:hint="eastAsia"/>
                <w:sz w:val="24"/>
              </w:rPr>
              <w:t>，</w:t>
            </w:r>
            <w:r w:rsidRPr="00D203DD">
              <w:rPr>
                <w:rFonts w:ascii="Times New Roman" w:eastAsia="仿宋" w:hAnsi="Times New Roman"/>
                <w:sz w:val="24"/>
              </w:rPr>
              <w:t>确定评价的重点和要点</w:t>
            </w:r>
          </w:p>
        </w:tc>
        <w:tc>
          <w:tcPr>
            <w:tcW w:w="1201" w:type="pct"/>
            <w:tcBorders>
              <w:tl2br w:val="nil"/>
              <w:tr2bl w:val="nil"/>
            </w:tcBorders>
            <w:shd w:val="clear" w:color="auto" w:fill="auto"/>
            <w:vAlign w:val="center"/>
          </w:tcPr>
          <w:p w14:paraId="0FED440A"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sz w:val="24"/>
              </w:rPr>
              <w:t>.</w:t>
            </w:r>
            <w:r w:rsidRPr="00D203DD">
              <w:rPr>
                <w:rFonts w:ascii="Times New Roman" w:eastAsia="仿宋" w:hAnsi="Times New Roman" w:cs="Times New Roman"/>
                <w:sz w:val="24"/>
              </w:rPr>
              <w:t>5</w:t>
            </w:r>
            <w:r w:rsidRPr="00D203DD">
              <w:rPr>
                <w:rFonts w:ascii="Times New Roman" w:eastAsia="仿宋" w:hAnsi="Times New Roman"/>
                <w:sz w:val="24"/>
              </w:rPr>
              <w:t>.</w:t>
            </w:r>
            <w:r w:rsidRPr="00D203DD">
              <w:rPr>
                <w:rFonts w:ascii="Times New Roman" w:eastAsia="仿宋" w:hAnsi="Times New Roman" w:cs="Times New Roman"/>
                <w:sz w:val="24"/>
              </w:rPr>
              <w:t>8</w:t>
            </w:r>
            <w:r w:rsidRPr="00D203DD">
              <w:rPr>
                <w:rFonts w:ascii="Times New Roman" w:eastAsia="仿宋" w:hAnsi="Times New Roman"/>
                <w:sz w:val="24"/>
              </w:rPr>
              <w:t>-</w:t>
            </w:r>
            <w:r w:rsidRPr="00D203DD">
              <w:rPr>
                <w:rFonts w:ascii="Times New Roman" w:eastAsia="仿宋" w:hAnsi="Times New Roman" w:cs="Times New Roman"/>
                <w:sz w:val="24"/>
              </w:rPr>
              <w:t>5</w:t>
            </w:r>
            <w:r w:rsidRPr="00D203DD">
              <w:rPr>
                <w:rFonts w:ascii="Times New Roman" w:eastAsia="仿宋" w:hAnsi="Times New Roman"/>
                <w:sz w:val="24"/>
              </w:rPr>
              <w:t>.</w:t>
            </w:r>
            <w:r w:rsidRPr="00D203DD">
              <w:rPr>
                <w:rFonts w:ascii="Times New Roman" w:eastAsia="仿宋" w:hAnsi="Times New Roman" w:cs="Times New Roman"/>
                <w:sz w:val="24"/>
              </w:rPr>
              <w:t>12</w:t>
            </w:r>
          </w:p>
        </w:tc>
      </w:tr>
      <w:tr w:rsidR="00B61DEC" w:rsidRPr="00D203DD" w14:paraId="68ED9EF3" w14:textId="77777777">
        <w:trPr>
          <w:trHeight w:val="397"/>
          <w:jc w:val="center"/>
        </w:trPr>
        <w:tc>
          <w:tcPr>
            <w:tcW w:w="496" w:type="pct"/>
            <w:tcBorders>
              <w:tl2br w:val="nil"/>
              <w:tr2bl w:val="nil"/>
            </w:tcBorders>
            <w:shd w:val="clear" w:color="auto" w:fill="auto"/>
            <w:vAlign w:val="center"/>
          </w:tcPr>
          <w:p w14:paraId="76A5682C"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3</w:t>
            </w:r>
          </w:p>
        </w:tc>
        <w:tc>
          <w:tcPr>
            <w:tcW w:w="724" w:type="pct"/>
            <w:vMerge w:val="restart"/>
            <w:tcBorders>
              <w:tl2br w:val="nil"/>
              <w:tr2bl w:val="nil"/>
            </w:tcBorders>
            <w:shd w:val="clear" w:color="auto" w:fill="auto"/>
            <w:vAlign w:val="center"/>
          </w:tcPr>
          <w:p w14:paraId="429A5B2B"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sz w:val="24"/>
              </w:rPr>
              <w:t>方案撰写</w:t>
            </w:r>
          </w:p>
        </w:tc>
        <w:tc>
          <w:tcPr>
            <w:tcW w:w="2579" w:type="pct"/>
            <w:tcBorders>
              <w:tl2br w:val="nil"/>
              <w:tr2bl w:val="nil"/>
            </w:tcBorders>
            <w:shd w:val="clear" w:color="auto" w:fill="auto"/>
            <w:vAlign w:val="center"/>
          </w:tcPr>
          <w:p w14:paraId="36A84BC6" w14:textId="77777777" w:rsidR="00B61DEC" w:rsidRPr="00D203DD" w:rsidRDefault="00E55729">
            <w:pPr>
              <w:rPr>
                <w:rFonts w:ascii="Times New Roman" w:eastAsia="仿宋" w:hAnsi="Times New Roman"/>
                <w:sz w:val="24"/>
              </w:rPr>
            </w:pPr>
            <w:r w:rsidRPr="00D203DD">
              <w:rPr>
                <w:rFonts w:ascii="Times New Roman" w:eastAsia="仿宋" w:hAnsi="Times New Roman"/>
                <w:sz w:val="24"/>
              </w:rPr>
              <w:t>收集政策文件和相关资料信息</w:t>
            </w:r>
            <w:r w:rsidRPr="00D203DD">
              <w:rPr>
                <w:rFonts w:ascii="Times New Roman" w:eastAsia="仿宋" w:hAnsi="Times New Roman" w:hint="eastAsia"/>
                <w:sz w:val="24"/>
              </w:rPr>
              <w:t>，设计绩效评价指标体系、完成项目评价方案初稿</w:t>
            </w:r>
          </w:p>
        </w:tc>
        <w:tc>
          <w:tcPr>
            <w:tcW w:w="1201" w:type="pct"/>
            <w:tcBorders>
              <w:tl2br w:val="nil"/>
              <w:tr2bl w:val="nil"/>
            </w:tcBorders>
            <w:shd w:val="clear" w:color="auto" w:fill="auto"/>
            <w:vAlign w:val="center"/>
          </w:tcPr>
          <w:p w14:paraId="716FCBE2"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5</w:t>
            </w:r>
            <w:r w:rsidRPr="00D203DD">
              <w:rPr>
                <w:rFonts w:ascii="Times New Roman" w:eastAsia="仿宋" w:hAnsi="Times New Roman" w:hint="eastAsia"/>
                <w:sz w:val="24"/>
              </w:rPr>
              <w:t>.</w:t>
            </w:r>
            <w:r w:rsidRPr="00D203DD">
              <w:rPr>
                <w:rFonts w:ascii="Times New Roman" w:eastAsia="仿宋" w:hAnsi="Times New Roman" w:cs="Times New Roman"/>
                <w:sz w:val="24"/>
              </w:rPr>
              <w:t>15</w:t>
            </w:r>
            <w:r w:rsidRPr="00D203DD">
              <w:rPr>
                <w:rFonts w:ascii="Times New Roman" w:eastAsia="仿宋" w:hAnsi="Times New Roman" w:hint="eastAsia"/>
                <w:sz w:val="24"/>
              </w:rPr>
              <w:t>-</w:t>
            </w:r>
            <w:r w:rsidRPr="00D203DD">
              <w:rPr>
                <w:rFonts w:ascii="Times New Roman" w:eastAsia="仿宋" w:hAnsi="Times New Roman" w:cs="Times New Roman"/>
                <w:sz w:val="24"/>
              </w:rPr>
              <w:t>5</w:t>
            </w:r>
            <w:r w:rsidRPr="00D203DD">
              <w:rPr>
                <w:rFonts w:ascii="Times New Roman" w:eastAsia="仿宋" w:hAnsi="Times New Roman" w:hint="eastAsia"/>
                <w:sz w:val="24"/>
              </w:rPr>
              <w:t>.</w:t>
            </w:r>
            <w:r w:rsidRPr="00D203DD">
              <w:rPr>
                <w:rFonts w:ascii="Times New Roman" w:eastAsia="仿宋" w:hAnsi="Times New Roman" w:cs="Times New Roman"/>
                <w:sz w:val="24"/>
              </w:rPr>
              <w:t>26</w:t>
            </w:r>
          </w:p>
        </w:tc>
      </w:tr>
      <w:tr w:rsidR="00B61DEC" w:rsidRPr="00D203DD" w14:paraId="794A8C84" w14:textId="77777777">
        <w:trPr>
          <w:trHeight w:val="397"/>
          <w:jc w:val="center"/>
        </w:trPr>
        <w:tc>
          <w:tcPr>
            <w:tcW w:w="496" w:type="pct"/>
            <w:tcBorders>
              <w:tl2br w:val="nil"/>
              <w:tr2bl w:val="nil"/>
            </w:tcBorders>
            <w:shd w:val="clear" w:color="auto" w:fill="auto"/>
            <w:vAlign w:val="center"/>
          </w:tcPr>
          <w:p w14:paraId="7EF7C83C"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4</w:t>
            </w:r>
          </w:p>
        </w:tc>
        <w:tc>
          <w:tcPr>
            <w:tcW w:w="724" w:type="pct"/>
            <w:vMerge/>
            <w:tcBorders>
              <w:tl2br w:val="nil"/>
              <w:tr2bl w:val="nil"/>
            </w:tcBorders>
            <w:shd w:val="clear" w:color="auto" w:fill="auto"/>
            <w:vAlign w:val="center"/>
          </w:tcPr>
          <w:p w14:paraId="02C99E96"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0BD58C7B"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与项目主管部门—新乡市公安局对接沟通</w:t>
            </w:r>
          </w:p>
        </w:tc>
        <w:tc>
          <w:tcPr>
            <w:tcW w:w="1201" w:type="pct"/>
            <w:tcBorders>
              <w:tl2br w:val="nil"/>
              <w:tr2bl w:val="nil"/>
            </w:tcBorders>
            <w:shd w:val="clear" w:color="auto" w:fill="auto"/>
            <w:vAlign w:val="center"/>
          </w:tcPr>
          <w:p w14:paraId="1A7AEFB4"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5</w:t>
            </w:r>
            <w:r w:rsidRPr="00D203DD">
              <w:rPr>
                <w:rFonts w:ascii="Times New Roman" w:eastAsia="仿宋" w:hAnsi="Times New Roman" w:hint="eastAsia"/>
                <w:sz w:val="24"/>
              </w:rPr>
              <w:t>.</w:t>
            </w:r>
            <w:r w:rsidRPr="00D203DD">
              <w:rPr>
                <w:rFonts w:ascii="Times New Roman" w:eastAsia="仿宋" w:hAnsi="Times New Roman" w:cs="Times New Roman"/>
                <w:sz w:val="24"/>
              </w:rPr>
              <w:t>29</w:t>
            </w:r>
          </w:p>
        </w:tc>
      </w:tr>
      <w:tr w:rsidR="00B61DEC" w:rsidRPr="00D203DD" w14:paraId="690F0360" w14:textId="77777777">
        <w:trPr>
          <w:trHeight w:val="397"/>
          <w:jc w:val="center"/>
        </w:trPr>
        <w:tc>
          <w:tcPr>
            <w:tcW w:w="496" w:type="pct"/>
            <w:tcBorders>
              <w:tl2br w:val="nil"/>
              <w:tr2bl w:val="nil"/>
            </w:tcBorders>
            <w:shd w:val="clear" w:color="auto" w:fill="auto"/>
            <w:vAlign w:val="center"/>
          </w:tcPr>
          <w:p w14:paraId="3BFDA77E"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5</w:t>
            </w:r>
          </w:p>
        </w:tc>
        <w:tc>
          <w:tcPr>
            <w:tcW w:w="724" w:type="pct"/>
            <w:vMerge/>
            <w:tcBorders>
              <w:tl2br w:val="nil"/>
              <w:tr2bl w:val="nil"/>
            </w:tcBorders>
            <w:shd w:val="clear" w:color="auto" w:fill="auto"/>
            <w:vAlign w:val="center"/>
          </w:tcPr>
          <w:p w14:paraId="0D0F4E7D"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1F42D05A"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梳理、分析、汇总已收集的项目资料，完善项目评价工作方案</w:t>
            </w:r>
          </w:p>
        </w:tc>
        <w:tc>
          <w:tcPr>
            <w:tcW w:w="1201" w:type="pct"/>
            <w:tcBorders>
              <w:tl2br w:val="nil"/>
              <w:tr2bl w:val="nil"/>
            </w:tcBorders>
            <w:shd w:val="clear" w:color="auto" w:fill="auto"/>
            <w:vAlign w:val="center"/>
          </w:tcPr>
          <w:p w14:paraId="613FD659"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sz w:val="24"/>
              </w:rPr>
              <w:t>.</w:t>
            </w:r>
            <w:r w:rsidRPr="00D203DD">
              <w:rPr>
                <w:rFonts w:ascii="Times New Roman" w:eastAsia="仿宋" w:hAnsi="Times New Roman" w:cs="Times New Roman"/>
                <w:sz w:val="24"/>
              </w:rPr>
              <w:t>5</w:t>
            </w:r>
            <w:r w:rsidRPr="00D203DD">
              <w:rPr>
                <w:rFonts w:ascii="Times New Roman" w:eastAsia="仿宋" w:hAnsi="Times New Roman"/>
                <w:sz w:val="24"/>
              </w:rPr>
              <w:t>.</w:t>
            </w:r>
            <w:r w:rsidRPr="00D203DD">
              <w:rPr>
                <w:rFonts w:ascii="Times New Roman" w:eastAsia="仿宋" w:hAnsi="Times New Roman" w:cs="Times New Roman"/>
                <w:sz w:val="24"/>
              </w:rPr>
              <w:t>29</w:t>
            </w:r>
            <w:r w:rsidRPr="00D203DD">
              <w:rPr>
                <w:rFonts w:ascii="Times New Roman" w:eastAsia="仿宋" w:hAnsi="Times New Roman" w:hint="eastAsia"/>
                <w:sz w:val="24"/>
              </w:rPr>
              <w:t>-</w:t>
            </w:r>
            <w:r w:rsidRPr="00D203DD">
              <w:rPr>
                <w:rFonts w:ascii="Times New Roman" w:eastAsia="仿宋" w:hAnsi="Times New Roman" w:cs="Times New Roman"/>
                <w:sz w:val="24"/>
              </w:rPr>
              <w:t>5</w:t>
            </w:r>
            <w:r w:rsidRPr="00D203DD">
              <w:rPr>
                <w:rFonts w:ascii="Times New Roman" w:eastAsia="仿宋" w:hAnsi="Times New Roman" w:hint="eastAsia"/>
                <w:sz w:val="24"/>
              </w:rPr>
              <w:t>.</w:t>
            </w:r>
            <w:r w:rsidRPr="00D203DD">
              <w:rPr>
                <w:rFonts w:ascii="Times New Roman" w:eastAsia="仿宋" w:hAnsi="Times New Roman" w:cs="Times New Roman"/>
                <w:sz w:val="24"/>
              </w:rPr>
              <w:t>31</w:t>
            </w:r>
          </w:p>
        </w:tc>
      </w:tr>
      <w:tr w:rsidR="00B61DEC" w:rsidRPr="00D203DD" w14:paraId="301E8256" w14:textId="77777777">
        <w:trPr>
          <w:trHeight w:val="397"/>
          <w:jc w:val="center"/>
        </w:trPr>
        <w:tc>
          <w:tcPr>
            <w:tcW w:w="496" w:type="pct"/>
            <w:tcBorders>
              <w:tl2br w:val="nil"/>
              <w:tr2bl w:val="nil"/>
            </w:tcBorders>
            <w:shd w:val="clear" w:color="auto" w:fill="auto"/>
            <w:vAlign w:val="center"/>
          </w:tcPr>
          <w:p w14:paraId="00015B10"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6</w:t>
            </w:r>
          </w:p>
        </w:tc>
        <w:tc>
          <w:tcPr>
            <w:tcW w:w="724" w:type="pct"/>
            <w:vMerge w:val="restart"/>
            <w:tcBorders>
              <w:tl2br w:val="nil"/>
              <w:tr2bl w:val="nil"/>
            </w:tcBorders>
            <w:shd w:val="clear" w:color="auto" w:fill="auto"/>
            <w:vAlign w:val="center"/>
          </w:tcPr>
          <w:p w14:paraId="4F0F187A"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sz w:val="24"/>
              </w:rPr>
              <w:t>评价实施</w:t>
            </w:r>
          </w:p>
        </w:tc>
        <w:tc>
          <w:tcPr>
            <w:tcW w:w="2579" w:type="pct"/>
            <w:tcBorders>
              <w:tl2br w:val="nil"/>
              <w:tr2bl w:val="nil"/>
            </w:tcBorders>
            <w:shd w:val="clear" w:color="auto" w:fill="auto"/>
            <w:vAlign w:val="center"/>
          </w:tcPr>
          <w:p w14:paraId="112AEBD9"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开展预调研，根据调研情况完善指标体系</w:t>
            </w:r>
          </w:p>
        </w:tc>
        <w:tc>
          <w:tcPr>
            <w:tcW w:w="1201" w:type="pct"/>
            <w:tcBorders>
              <w:tl2br w:val="nil"/>
              <w:tr2bl w:val="nil"/>
            </w:tcBorders>
            <w:shd w:val="clear" w:color="auto" w:fill="auto"/>
            <w:vAlign w:val="center"/>
          </w:tcPr>
          <w:p w14:paraId="36A697E8"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hint="eastAsia"/>
                <w:sz w:val="24"/>
              </w:rPr>
              <w:t>.</w:t>
            </w:r>
            <w:r w:rsidRPr="00D203DD">
              <w:rPr>
                <w:rFonts w:ascii="Times New Roman" w:eastAsia="仿宋" w:hAnsi="Times New Roman" w:cs="Times New Roman"/>
                <w:sz w:val="24"/>
              </w:rPr>
              <w:t>1</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sz w:val="24"/>
              </w:rPr>
              <w:t>.</w:t>
            </w:r>
            <w:r w:rsidRPr="00D203DD">
              <w:rPr>
                <w:rFonts w:ascii="Times New Roman" w:eastAsia="仿宋" w:hAnsi="Times New Roman" w:cs="Times New Roman"/>
                <w:sz w:val="24"/>
              </w:rPr>
              <w:t>6</w:t>
            </w:r>
          </w:p>
        </w:tc>
      </w:tr>
      <w:tr w:rsidR="00B61DEC" w:rsidRPr="00D203DD" w14:paraId="45B90059" w14:textId="77777777">
        <w:trPr>
          <w:trHeight w:val="397"/>
          <w:jc w:val="center"/>
        </w:trPr>
        <w:tc>
          <w:tcPr>
            <w:tcW w:w="496" w:type="pct"/>
            <w:tcBorders>
              <w:tl2br w:val="nil"/>
              <w:tr2bl w:val="nil"/>
            </w:tcBorders>
            <w:shd w:val="clear" w:color="auto" w:fill="auto"/>
            <w:vAlign w:val="center"/>
          </w:tcPr>
          <w:p w14:paraId="1D7AFC07"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7</w:t>
            </w:r>
          </w:p>
        </w:tc>
        <w:tc>
          <w:tcPr>
            <w:tcW w:w="724" w:type="pct"/>
            <w:vMerge/>
            <w:tcBorders>
              <w:tl2br w:val="nil"/>
              <w:tr2bl w:val="nil"/>
            </w:tcBorders>
            <w:shd w:val="clear" w:color="auto" w:fill="auto"/>
            <w:vAlign w:val="center"/>
          </w:tcPr>
          <w:p w14:paraId="122369C5"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739D5A25" w14:textId="77777777" w:rsidR="00B61DEC" w:rsidRPr="00D203DD" w:rsidRDefault="00E55729">
            <w:pPr>
              <w:rPr>
                <w:rFonts w:ascii="Times New Roman" w:eastAsia="仿宋" w:hAnsi="Times New Roman"/>
                <w:sz w:val="24"/>
              </w:rPr>
            </w:pPr>
            <w:r w:rsidRPr="00D203DD">
              <w:rPr>
                <w:rFonts w:ascii="Times New Roman" w:eastAsia="仿宋" w:hAnsi="Times New Roman"/>
                <w:sz w:val="24"/>
              </w:rPr>
              <w:t>确定实地调研方案</w:t>
            </w:r>
            <w:r w:rsidRPr="00D203DD">
              <w:rPr>
                <w:rFonts w:ascii="Times New Roman" w:eastAsia="仿宋" w:hAnsi="Times New Roman" w:hint="eastAsia"/>
                <w:sz w:val="24"/>
              </w:rPr>
              <w:t>、</w:t>
            </w:r>
            <w:r w:rsidRPr="00D203DD">
              <w:rPr>
                <w:rFonts w:ascii="Times New Roman" w:eastAsia="仿宋" w:hAnsi="Times New Roman"/>
                <w:sz w:val="24"/>
              </w:rPr>
              <w:t>下发实地调研通知</w:t>
            </w:r>
          </w:p>
        </w:tc>
        <w:tc>
          <w:tcPr>
            <w:tcW w:w="1201" w:type="pct"/>
            <w:tcBorders>
              <w:tl2br w:val="nil"/>
              <w:tr2bl w:val="nil"/>
            </w:tcBorders>
            <w:shd w:val="clear" w:color="auto" w:fill="auto"/>
            <w:vAlign w:val="center"/>
          </w:tcPr>
          <w:p w14:paraId="76982464"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hint="eastAsia"/>
                <w:sz w:val="24"/>
              </w:rPr>
              <w:t>.</w:t>
            </w:r>
            <w:r w:rsidRPr="00D203DD">
              <w:rPr>
                <w:rFonts w:ascii="Times New Roman" w:eastAsia="仿宋" w:hAnsi="Times New Roman" w:cs="Times New Roman"/>
                <w:sz w:val="24"/>
              </w:rPr>
              <w:t>11</w:t>
            </w:r>
          </w:p>
        </w:tc>
      </w:tr>
      <w:tr w:rsidR="00B61DEC" w:rsidRPr="00D203DD" w14:paraId="069C867E" w14:textId="77777777">
        <w:trPr>
          <w:trHeight w:val="397"/>
          <w:jc w:val="center"/>
        </w:trPr>
        <w:tc>
          <w:tcPr>
            <w:tcW w:w="496" w:type="pct"/>
            <w:tcBorders>
              <w:tl2br w:val="nil"/>
              <w:tr2bl w:val="nil"/>
            </w:tcBorders>
            <w:shd w:val="clear" w:color="auto" w:fill="auto"/>
            <w:vAlign w:val="center"/>
          </w:tcPr>
          <w:p w14:paraId="654F1F16"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8</w:t>
            </w:r>
          </w:p>
        </w:tc>
        <w:tc>
          <w:tcPr>
            <w:tcW w:w="724" w:type="pct"/>
            <w:vMerge/>
            <w:tcBorders>
              <w:tl2br w:val="nil"/>
              <w:tr2bl w:val="nil"/>
            </w:tcBorders>
            <w:shd w:val="clear" w:color="auto" w:fill="auto"/>
            <w:vAlign w:val="center"/>
          </w:tcPr>
          <w:p w14:paraId="27687725"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6DAF8C59"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进行实地调研</w:t>
            </w:r>
          </w:p>
        </w:tc>
        <w:tc>
          <w:tcPr>
            <w:tcW w:w="1201" w:type="pct"/>
            <w:tcBorders>
              <w:tl2br w:val="nil"/>
              <w:tr2bl w:val="nil"/>
            </w:tcBorders>
            <w:shd w:val="clear" w:color="auto" w:fill="auto"/>
            <w:vAlign w:val="center"/>
          </w:tcPr>
          <w:p w14:paraId="02A81E3C"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hint="eastAsia"/>
                <w:sz w:val="24"/>
              </w:rPr>
              <w:t>.</w:t>
            </w:r>
            <w:r w:rsidRPr="00D203DD">
              <w:rPr>
                <w:rFonts w:ascii="Times New Roman" w:eastAsia="仿宋" w:hAnsi="Times New Roman" w:cs="Times New Roman"/>
                <w:sz w:val="24"/>
              </w:rPr>
              <w:t>12</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sz w:val="24"/>
              </w:rPr>
              <w:t>.</w:t>
            </w:r>
            <w:r w:rsidRPr="00D203DD">
              <w:rPr>
                <w:rFonts w:ascii="Times New Roman" w:eastAsia="仿宋" w:hAnsi="Times New Roman" w:cs="Times New Roman"/>
                <w:sz w:val="24"/>
              </w:rPr>
              <w:t>16</w:t>
            </w:r>
          </w:p>
        </w:tc>
      </w:tr>
      <w:tr w:rsidR="00B61DEC" w:rsidRPr="00D203DD" w14:paraId="34451A48" w14:textId="77777777">
        <w:trPr>
          <w:trHeight w:val="397"/>
          <w:jc w:val="center"/>
        </w:trPr>
        <w:tc>
          <w:tcPr>
            <w:tcW w:w="496" w:type="pct"/>
            <w:tcBorders>
              <w:tl2br w:val="nil"/>
              <w:tr2bl w:val="nil"/>
            </w:tcBorders>
            <w:shd w:val="clear" w:color="auto" w:fill="auto"/>
            <w:vAlign w:val="center"/>
          </w:tcPr>
          <w:p w14:paraId="3DE04713" w14:textId="77777777" w:rsidR="00B61DEC" w:rsidRPr="00D203DD" w:rsidRDefault="00E55729">
            <w:pPr>
              <w:widowControl/>
              <w:spacing w:line="300" w:lineRule="exact"/>
              <w:jc w:val="center"/>
              <w:rPr>
                <w:rFonts w:ascii="Times New Roman" w:eastAsia="仿宋_GB2312" w:hAnsi="Times New Roman" w:cs="Times New Roman"/>
                <w:color w:val="000000"/>
                <w:kern w:val="0"/>
                <w:szCs w:val="21"/>
              </w:rPr>
            </w:pPr>
            <w:r w:rsidRPr="00D203DD">
              <w:rPr>
                <w:rFonts w:ascii="Times New Roman" w:eastAsia="仿宋_GB2312" w:hAnsi="Times New Roman" w:cs="Times New Roman"/>
                <w:color w:val="000000"/>
                <w:kern w:val="0"/>
                <w:szCs w:val="21"/>
              </w:rPr>
              <w:t>9</w:t>
            </w:r>
          </w:p>
        </w:tc>
        <w:tc>
          <w:tcPr>
            <w:tcW w:w="724" w:type="pct"/>
            <w:vMerge w:val="restart"/>
            <w:tcBorders>
              <w:tl2br w:val="nil"/>
              <w:tr2bl w:val="nil"/>
            </w:tcBorders>
            <w:shd w:val="clear" w:color="auto" w:fill="auto"/>
            <w:vAlign w:val="center"/>
          </w:tcPr>
          <w:p w14:paraId="60137051"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sz w:val="24"/>
              </w:rPr>
              <w:t>报告撰写</w:t>
            </w:r>
          </w:p>
        </w:tc>
        <w:tc>
          <w:tcPr>
            <w:tcW w:w="2579" w:type="pct"/>
            <w:tcBorders>
              <w:tl2br w:val="nil"/>
              <w:tr2bl w:val="nil"/>
            </w:tcBorders>
            <w:shd w:val="clear" w:color="auto" w:fill="auto"/>
            <w:vAlign w:val="center"/>
          </w:tcPr>
          <w:p w14:paraId="64C8CED5"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撰写报告形成初稿</w:t>
            </w:r>
          </w:p>
        </w:tc>
        <w:tc>
          <w:tcPr>
            <w:tcW w:w="1201" w:type="pct"/>
            <w:tcBorders>
              <w:tl2br w:val="nil"/>
              <w:tr2bl w:val="nil"/>
            </w:tcBorders>
            <w:shd w:val="clear" w:color="auto" w:fill="auto"/>
            <w:vAlign w:val="center"/>
          </w:tcPr>
          <w:p w14:paraId="06B3A171"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6</w:t>
            </w:r>
            <w:r w:rsidRPr="00D203DD">
              <w:rPr>
                <w:rFonts w:ascii="Times New Roman" w:eastAsia="仿宋" w:hAnsi="Times New Roman" w:hint="eastAsia"/>
                <w:sz w:val="24"/>
              </w:rPr>
              <w:t>.</w:t>
            </w:r>
            <w:r w:rsidRPr="00D203DD">
              <w:rPr>
                <w:rFonts w:ascii="Times New Roman" w:eastAsia="仿宋" w:hAnsi="Times New Roman" w:cs="Times New Roman"/>
                <w:sz w:val="24"/>
              </w:rPr>
              <w:t>16</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sz w:val="24"/>
              </w:rPr>
              <w:t>.</w:t>
            </w:r>
            <w:r w:rsidRPr="00D203DD">
              <w:rPr>
                <w:rFonts w:ascii="Times New Roman" w:eastAsia="仿宋" w:hAnsi="Times New Roman" w:cs="Times New Roman"/>
                <w:sz w:val="24"/>
              </w:rPr>
              <w:t>6</w:t>
            </w:r>
          </w:p>
        </w:tc>
      </w:tr>
      <w:tr w:rsidR="00B61DEC" w:rsidRPr="00D203DD" w14:paraId="6D4CFD88" w14:textId="77777777">
        <w:trPr>
          <w:trHeight w:val="397"/>
          <w:jc w:val="center"/>
        </w:trPr>
        <w:tc>
          <w:tcPr>
            <w:tcW w:w="496" w:type="pct"/>
            <w:tcBorders>
              <w:tl2br w:val="nil"/>
              <w:tr2bl w:val="nil"/>
            </w:tcBorders>
            <w:shd w:val="clear" w:color="auto" w:fill="auto"/>
            <w:vAlign w:val="center"/>
          </w:tcPr>
          <w:p w14:paraId="5A0E18C4" w14:textId="77777777" w:rsidR="00B61DEC" w:rsidRPr="00D203DD" w:rsidRDefault="00E55729">
            <w:pPr>
              <w:widowControl/>
              <w:spacing w:line="300" w:lineRule="exact"/>
              <w:jc w:val="center"/>
              <w:rPr>
                <w:rFonts w:ascii="Times New Roman" w:eastAsia="仿宋_GB2312" w:hAnsi="Times New Roman"/>
                <w:color w:val="000000"/>
                <w:kern w:val="0"/>
                <w:szCs w:val="21"/>
              </w:rPr>
            </w:pPr>
            <w:r w:rsidRPr="00D203DD">
              <w:rPr>
                <w:rFonts w:ascii="Times New Roman" w:eastAsia="仿宋_GB2312" w:hAnsi="Times New Roman" w:cs="Times New Roman"/>
                <w:color w:val="000000"/>
                <w:kern w:val="0"/>
                <w:szCs w:val="21"/>
              </w:rPr>
              <w:t>10</w:t>
            </w:r>
          </w:p>
        </w:tc>
        <w:tc>
          <w:tcPr>
            <w:tcW w:w="724" w:type="pct"/>
            <w:vMerge/>
            <w:tcBorders>
              <w:tl2br w:val="nil"/>
              <w:tr2bl w:val="nil"/>
            </w:tcBorders>
            <w:shd w:val="clear" w:color="auto" w:fill="auto"/>
            <w:vAlign w:val="center"/>
          </w:tcPr>
          <w:p w14:paraId="69D90485" w14:textId="77777777" w:rsidR="00B61DEC" w:rsidRPr="00D203DD" w:rsidRDefault="00B61DEC">
            <w:pPr>
              <w:jc w:val="center"/>
              <w:rPr>
                <w:rFonts w:ascii="Times New Roman" w:eastAsia="仿宋" w:hAnsi="Times New Roman"/>
                <w:sz w:val="24"/>
              </w:rPr>
            </w:pPr>
          </w:p>
        </w:tc>
        <w:tc>
          <w:tcPr>
            <w:tcW w:w="2579" w:type="pct"/>
            <w:tcBorders>
              <w:tl2br w:val="nil"/>
              <w:tr2bl w:val="nil"/>
            </w:tcBorders>
            <w:shd w:val="clear" w:color="auto" w:fill="auto"/>
            <w:vAlign w:val="center"/>
          </w:tcPr>
          <w:p w14:paraId="458F630B" w14:textId="77777777" w:rsidR="00B61DEC" w:rsidRPr="00D203DD" w:rsidRDefault="00E55729">
            <w:pPr>
              <w:rPr>
                <w:rFonts w:ascii="Times New Roman" w:eastAsia="仿宋" w:hAnsi="Times New Roman"/>
                <w:sz w:val="24"/>
              </w:rPr>
            </w:pPr>
            <w:r w:rsidRPr="00D203DD">
              <w:rPr>
                <w:rFonts w:ascii="Times New Roman" w:eastAsia="仿宋" w:hAnsi="Times New Roman" w:hint="eastAsia"/>
                <w:sz w:val="24"/>
              </w:rPr>
              <w:t>报告内部沟通、修改、完善、确定</w:t>
            </w:r>
          </w:p>
        </w:tc>
        <w:tc>
          <w:tcPr>
            <w:tcW w:w="1201" w:type="pct"/>
            <w:tcBorders>
              <w:tl2br w:val="nil"/>
              <w:tr2bl w:val="nil"/>
            </w:tcBorders>
            <w:shd w:val="clear" w:color="auto" w:fill="auto"/>
            <w:vAlign w:val="center"/>
          </w:tcPr>
          <w:p w14:paraId="28D77916"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sz w:val="24"/>
              </w:rPr>
              <w:t>.</w:t>
            </w:r>
            <w:r w:rsidRPr="00D203DD">
              <w:rPr>
                <w:rFonts w:ascii="Times New Roman" w:eastAsia="仿宋" w:hAnsi="Times New Roman" w:cs="Times New Roman"/>
                <w:sz w:val="24"/>
              </w:rPr>
              <w:t>14</w:t>
            </w:r>
          </w:p>
        </w:tc>
      </w:tr>
      <w:tr w:rsidR="00B61DEC" w:rsidRPr="00D203DD" w14:paraId="6E5457FA" w14:textId="77777777">
        <w:trPr>
          <w:trHeight w:val="397"/>
          <w:jc w:val="center"/>
        </w:trPr>
        <w:tc>
          <w:tcPr>
            <w:tcW w:w="496" w:type="pct"/>
            <w:tcBorders>
              <w:tl2br w:val="nil"/>
              <w:tr2bl w:val="nil"/>
            </w:tcBorders>
            <w:shd w:val="clear" w:color="auto" w:fill="auto"/>
            <w:vAlign w:val="center"/>
          </w:tcPr>
          <w:p w14:paraId="3DA7419E" w14:textId="77777777" w:rsidR="00B61DEC" w:rsidRPr="00D203DD" w:rsidRDefault="00E55729">
            <w:pPr>
              <w:widowControl/>
              <w:spacing w:line="300" w:lineRule="exact"/>
              <w:jc w:val="center"/>
              <w:rPr>
                <w:rFonts w:ascii="Times New Roman" w:eastAsia="仿宋_GB2312" w:hAnsi="Times New Roman"/>
                <w:color w:val="000000"/>
                <w:kern w:val="0"/>
                <w:szCs w:val="21"/>
              </w:rPr>
            </w:pPr>
            <w:r w:rsidRPr="00D203DD">
              <w:rPr>
                <w:rFonts w:ascii="Times New Roman" w:eastAsia="仿宋_GB2312" w:hAnsi="Times New Roman" w:cs="Times New Roman"/>
                <w:color w:val="000000"/>
                <w:kern w:val="0"/>
                <w:szCs w:val="21"/>
              </w:rPr>
              <w:t>11</w:t>
            </w:r>
          </w:p>
        </w:tc>
        <w:tc>
          <w:tcPr>
            <w:tcW w:w="724" w:type="pct"/>
            <w:tcBorders>
              <w:tl2br w:val="nil"/>
              <w:tr2bl w:val="nil"/>
            </w:tcBorders>
            <w:shd w:val="clear" w:color="auto" w:fill="auto"/>
            <w:vAlign w:val="center"/>
          </w:tcPr>
          <w:p w14:paraId="548D23F0"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hint="eastAsia"/>
                <w:sz w:val="24"/>
              </w:rPr>
              <w:t>征求意见</w:t>
            </w:r>
          </w:p>
        </w:tc>
        <w:tc>
          <w:tcPr>
            <w:tcW w:w="2579" w:type="pct"/>
            <w:tcBorders>
              <w:tl2br w:val="nil"/>
              <w:tr2bl w:val="nil"/>
            </w:tcBorders>
            <w:shd w:val="clear" w:color="auto" w:fill="auto"/>
            <w:vAlign w:val="center"/>
          </w:tcPr>
          <w:p w14:paraId="45A88A59" w14:textId="77777777" w:rsidR="00B61DEC" w:rsidRPr="00D203DD" w:rsidRDefault="00E55729">
            <w:pPr>
              <w:rPr>
                <w:rFonts w:ascii="Times New Roman" w:eastAsia="仿宋" w:hAnsi="Times New Roman"/>
                <w:sz w:val="24"/>
              </w:rPr>
            </w:pPr>
            <w:r w:rsidRPr="00D203DD">
              <w:rPr>
                <w:rFonts w:ascii="Times New Roman" w:eastAsia="仿宋" w:hAnsi="Times New Roman"/>
                <w:sz w:val="24"/>
              </w:rPr>
              <w:t>征求</w:t>
            </w:r>
            <w:r w:rsidRPr="00D203DD">
              <w:rPr>
                <w:rFonts w:ascii="Times New Roman" w:eastAsia="仿宋" w:hAnsi="Times New Roman" w:hint="eastAsia"/>
                <w:sz w:val="24"/>
              </w:rPr>
              <w:t>新乡市财政局</w:t>
            </w:r>
            <w:r w:rsidRPr="00D203DD">
              <w:rPr>
                <w:rFonts w:ascii="Times New Roman" w:eastAsia="仿宋" w:hAnsi="Times New Roman"/>
                <w:sz w:val="24"/>
              </w:rPr>
              <w:t>和预算单位意见</w:t>
            </w:r>
            <w:r w:rsidRPr="00D203DD">
              <w:rPr>
                <w:rFonts w:ascii="Times New Roman" w:eastAsia="仿宋" w:hAnsi="Times New Roman" w:hint="eastAsia"/>
                <w:sz w:val="24"/>
              </w:rPr>
              <w:t>，</w:t>
            </w:r>
            <w:r w:rsidRPr="00D203DD">
              <w:rPr>
                <w:rFonts w:ascii="Times New Roman" w:eastAsia="仿宋" w:hAnsi="Times New Roman"/>
                <w:sz w:val="24"/>
              </w:rPr>
              <w:t>评价报告定稿</w:t>
            </w:r>
          </w:p>
        </w:tc>
        <w:tc>
          <w:tcPr>
            <w:tcW w:w="1201" w:type="pct"/>
            <w:tcBorders>
              <w:tl2br w:val="nil"/>
              <w:tr2bl w:val="nil"/>
            </w:tcBorders>
            <w:shd w:val="clear" w:color="auto" w:fill="auto"/>
            <w:vAlign w:val="center"/>
          </w:tcPr>
          <w:p w14:paraId="6DD06234" w14:textId="77777777" w:rsidR="00B61DEC" w:rsidRPr="00D203DD" w:rsidRDefault="00E55729">
            <w:pPr>
              <w:jc w:val="center"/>
              <w:rPr>
                <w:rFonts w:ascii="Times New Roman" w:eastAsia="仿宋" w:hAnsi="Times New Roman"/>
                <w:sz w:val="24"/>
              </w:rPr>
            </w:pPr>
            <w:r w:rsidRPr="00D203DD">
              <w:rPr>
                <w:rFonts w:ascii="Times New Roman" w:eastAsia="仿宋" w:hAnsi="Times New Roman" w:cs="Times New Roman"/>
                <w:sz w:val="24"/>
              </w:rPr>
              <w:t>2023</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hint="eastAsia"/>
                <w:sz w:val="24"/>
              </w:rPr>
              <w:t>.</w:t>
            </w:r>
            <w:r w:rsidRPr="00D203DD">
              <w:rPr>
                <w:rFonts w:ascii="Times New Roman" w:eastAsia="仿宋" w:hAnsi="Times New Roman" w:cs="Times New Roman"/>
                <w:sz w:val="24"/>
              </w:rPr>
              <w:t>17</w:t>
            </w:r>
            <w:r w:rsidRPr="00D203DD">
              <w:rPr>
                <w:rFonts w:ascii="Times New Roman" w:eastAsia="仿宋" w:hAnsi="Times New Roman" w:hint="eastAsia"/>
                <w:sz w:val="24"/>
              </w:rPr>
              <w:t>-</w:t>
            </w:r>
            <w:r w:rsidRPr="00D203DD">
              <w:rPr>
                <w:rFonts w:ascii="Times New Roman" w:eastAsia="仿宋" w:hAnsi="Times New Roman" w:cs="Times New Roman"/>
                <w:sz w:val="24"/>
              </w:rPr>
              <w:t>7</w:t>
            </w:r>
            <w:r w:rsidRPr="00D203DD">
              <w:rPr>
                <w:rFonts w:ascii="Times New Roman" w:eastAsia="仿宋" w:hAnsi="Times New Roman" w:hint="eastAsia"/>
                <w:sz w:val="24"/>
              </w:rPr>
              <w:t>.</w:t>
            </w:r>
            <w:r w:rsidRPr="00D203DD">
              <w:rPr>
                <w:rFonts w:ascii="Times New Roman" w:eastAsia="仿宋" w:hAnsi="Times New Roman" w:cs="Times New Roman"/>
                <w:sz w:val="24"/>
              </w:rPr>
              <w:t>31</w:t>
            </w:r>
          </w:p>
        </w:tc>
      </w:tr>
    </w:tbl>
    <w:p w14:paraId="34C01206" w14:textId="77777777" w:rsidR="00B61DEC" w:rsidRPr="00D203DD" w:rsidRDefault="00E55729">
      <w:pPr>
        <w:outlineLvl w:val="0"/>
        <w:rPr>
          <w:rFonts w:ascii="黑体" w:eastAsia="黑体" w:hAnsi="黑体"/>
          <w:sz w:val="32"/>
          <w:szCs w:val="32"/>
        </w:rPr>
      </w:pPr>
      <w:bookmarkStart w:id="51" w:name="_Toc141865241"/>
      <w:r w:rsidRPr="00D203DD">
        <w:rPr>
          <w:rFonts w:ascii="黑体" w:eastAsia="黑体" w:hAnsi="黑体" w:hint="eastAsia"/>
          <w:sz w:val="32"/>
          <w:szCs w:val="32"/>
        </w:rPr>
        <w:t>三、综合评价情况及评价结论（附相关评分表）</w:t>
      </w:r>
      <w:bookmarkEnd w:id="51"/>
    </w:p>
    <w:p w14:paraId="478041ED" w14:textId="77777777" w:rsidR="00B61DEC" w:rsidRPr="00D203DD" w:rsidRDefault="00E55729">
      <w:pPr>
        <w:outlineLvl w:val="1"/>
        <w:rPr>
          <w:rFonts w:ascii="楷体" w:eastAsia="楷体" w:hAnsi="楷体"/>
          <w:sz w:val="32"/>
          <w:szCs w:val="32"/>
        </w:rPr>
      </w:pPr>
      <w:bookmarkStart w:id="52" w:name="_Toc106003375"/>
      <w:bookmarkStart w:id="53" w:name="_Toc105692925"/>
      <w:bookmarkStart w:id="54" w:name="_Toc141865242"/>
      <w:r w:rsidRPr="00D203DD">
        <w:rPr>
          <w:rFonts w:ascii="楷体" w:eastAsia="楷体" w:hAnsi="楷体" w:hint="eastAsia"/>
          <w:sz w:val="32"/>
          <w:szCs w:val="32"/>
        </w:rPr>
        <w:t>（一）综合评价情况</w:t>
      </w:r>
      <w:bookmarkEnd w:id="52"/>
      <w:bookmarkEnd w:id="53"/>
      <w:bookmarkEnd w:id="54"/>
    </w:p>
    <w:p w14:paraId="1E6E0175" w14:textId="77777777" w:rsidR="00B61DEC" w:rsidRPr="00D203DD" w:rsidRDefault="00E55729">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55" w:name="_Toc105692926"/>
      <w:bookmarkStart w:id="56" w:name="_Toc106003376"/>
      <w:r w:rsidRPr="00D203DD">
        <w:rPr>
          <w:rFonts w:ascii="Times New Roman" w:eastAsia="仿宋" w:hAnsi="Times New Roman" w:cs="Times New Roman"/>
          <w:sz w:val="32"/>
          <w:szCs w:val="32"/>
        </w:rPr>
        <w:t>依据绩效评价指标体系以及评分标准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通过数据采集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实地访谈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问卷调查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指标分析</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专家论证等方式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对</w:t>
      </w:r>
      <w:r w:rsidRPr="00D203DD">
        <w:rPr>
          <w:rFonts w:ascii="Times New Roman" w:eastAsia="仿宋" w:hAnsi="Times New Roman" w:cs="Times New Roman" w:hint="eastAsia"/>
          <w:sz w:val="32"/>
          <w:szCs w:val="32"/>
        </w:rPr>
        <w:t>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w:t>
      </w:r>
      <w:r w:rsidRPr="00D203DD">
        <w:rPr>
          <w:rFonts w:ascii="Times New Roman" w:eastAsia="仿宋" w:hAnsi="Times New Roman" w:cs="Times New Roman"/>
          <w:sz w:val="32"/>
          <w:szCs w:val="32"/>
        </w:rPr>
        <w:t>的决策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产出和效益四大类指标所属各项指标进行逐一分析计算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决策类指标实际综合得分</w:t>
      </w:r>
      <w:r w:rsidRPr="00D203DD">
        <w:rPr>
          <w:rFonts w:ascii="Times New Roman" w:eastAsia="仿宋" w:hAnsi="Times New Roman" w:cs="Times New Roman"/>
          <w:b/>
          <w:sz w:val="32"/>
          <w:szCs w:val="32"/>
        </w:rPr>
        <w:t>为</w:t>
      </w:r>
      <w:r w:rsidRPr="00D203DD">
        <w:rPr>
          <w:rFonts w:ascii="Times New Roman" w:eastAsia="仿宋" w:hAnsi="Times New Roman" w:cs="Times New Roman"/>
          <w:b/>
          <w:sz w:val="32"/>
          <w:szCs w:val="32"/>
        </w:rPr>
        <w:t>13.35</w:t>
      </w:r>
      <w:r w:rsidRPr="00D203DD">
        <w:rPr>
          <w:rFonts w:ascii="Times New Roman" w:eastAsia="仿宋" w:hAnsi="Times New Roman" w:cs="Times New Roman"/>
          <w:b/>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权重满分为</w:t>
      </w:r>
      <w:r w:rsidRPr="00D203DD">
        <w:rPr>
          <w:rFonts w:ascii="Times New Roman" w:eastAsia="仿宋" w:hAnsi="Times New Roman" w:cs="Times New Roman"/>
          <w:sz w:val="32"/>
          <w:szCs w:val="32"/>
        </w:rPr>
        <w:t>15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过程类指标实际综合得分</w:t>
      </w:r>
      <w:r w:rsidRPr="00D203DD">
        <w:rPr>
          <w:rFonts w:ascii="Times New Roman" w:eastAsia="仿宋" w:hAnsi="Times New Roman" w:cs="Times New Roman"/>
          <w:b/>
          <w:sz w:val="32"/>
          <w:szCs w:val="32"/>
        </w:rPr>
        <w:t>为</w:t>
      </w:r>
      <w:r w:rsidRPr="00D203DD">
        <w:rPr>
          <w:rFonts w:ascii="Times New Roman" w:eastAsia="仿宋" w:hAnsi="Times New Roman" w:cs="Times New Roman"/>
          <w:b/>
          <w:sz w:val="32"/>
          <w:szCs w:val="32"/>
        </w:rPr>
        <w:t>16.67</w:t>
      </w:r>
      <w:r w:rsidRPr="00D203DD">
        <w:rPr>
          <w:rFonts w:ascii="Times New Roman" w:eastAsia="仿宋" w:hAnsi="Times New Roman" w:cs="Times New Roman"/>
          <w:b/>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权重满分为</w:t>
      </w:r>
      <w:r w:rsidRPr="00D203DD">
        <w:rPr>
          <w:rFonts w:ascii="Times New Roman" w:eastAsia="仿宋" w:hAnsi="Times New Roman" w:cs="Times New Roman"/>
          <w:sz w:val="32"/>
          <w:szCs w:val="32"/>
        </w:rPr>
        <w:t>25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产出类指标实际综合得分</w:t>
      </w:r>
      <w:r w:rsidRPr="00D203DD">
        <w:rPr>
          <w:rFonts w:ascii="Times New Roman" w:eastAsia="仿宋" w:hAnsi="Times New Roman" w:cs="Times New Roman"/>
          <w:b/>
          <w:sz w:val="32"/>
          <w:szCs w:val="32"/>
        </w:rPr>
        <w:t>为</w:t>
      </w:r>
      <w:r w:rsidRPr="00D203DD">
        <w:rPr>
          <w:rFonts w:ascii="Times New Roman" w:eastAsia="仿宋" w:hAnsi="Times New Roman" w:cs="Times New Roman"/>
          <w:b/>
          <w:sz w:val="32"/>
          <w:szCs w:val="32"/>
        </w:rPr>
        <w:t>30.00</w:t>
      </w:r>
      <w:r w:rsidRPr="00D203DD">
        <w:rPr>
          <w:rFonts w:ascii="Times New Roman" w:eastAsia="仿宋" w:hAnsi="Times New Roman" w:cs="Times New Roman"/>
          <w:b/>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权重满分为</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效益类指标实际综合得分</w:t>
      </w:r>
      <w:r w:rsidRPr="00D203DD">
        <w:rPr>
          <w:rFonts w:ascii="Times New Roman" w:eastAsia="仿宋" w:hAnsi="Times New Roman" w:cs="Times New Roman"/>
          <w:b/>
          <w:sz w:val="32"/>
          <w:szCs w:val="32"/>
        </w:rPr>
        <w:t>为</w:t>
      </w:r>
      <w:r w:rsidRPr="00D203DD">
        <w:rPr>
          <w:rFonts w:ascii="Times New Roman" w:eastAsia="仿宋" w:hAnsi="Times New Roman" w:cs="Times New Roman"/>
          <w:b/>
          <w:sz w:val="32"/>
          <w:szCs w:val="32"/>
        </w:rPr>
        <w:t>22.00</w:t>
      </w:r>
      <w:r w:rsidRPr="00D203DD">
        <w:rPr>
          <w:rFonts w:ascii="Times New Roman" w:eastAsia="仿宋" w:hAnsi="Times New Roman" w:cs="Times New Roman"/>
          <w:b/>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权重满分为</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各级指标的实际得分情况可以参见表</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1</w:t>
      </w:r>
      <w:r w:rsidRPr="00D203DD">
        <w:rPr>
          <w:rFonts w:ascii="Times New Roman" w:eastAsia="仿宋" w:hAnsi="Times New Roman" w:cs="Times New Roman" w:hint="eastAsia"/>
          <w:sz w:val="32"/>
          <w:szCs w:val="32"/>
        </w:rPr>
        <w:t>。</w:t>
      </w:r>
    </w:p>
    <w:p w14:paraId="7D3AAF9B" w14:textId="77777777" w:rsidR="00B61DEC" w:rsidRPr="00D203DD" w:rsidRDefault="00E55729">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扣除不予评价指标的分值之后，</w:t>
      </w:r>
      <w:r w:rsidRPr="00D203DD">
        <w:rPr>
          <w:rFonts w:ascii="Times New Roman" w:eastAsia="仿宋" w:hAnsi="Times New Roman" w:cs="Times New Roman"/>
          <w:sz w:val="32"/>
          <w:szCs w:val="32"/>
        </w:rPr>
        <w:t>该项目绩效评价指标总体得分为</w:t>
      </w:r>
      <w:r w:rsidRPr="00D203DD">
        <w:rPr>
          <w:rFonts w:ascii="Times New Roman" w:eastAsia="仿宋" w:hAnsi="Times New Roman" w:cs="Times New Roman"/>
          <w:b/>
          <w:sz w:val="32"/>
          <w:szCs w:val="32"/>
        </w:rPr>
        <w:t>82.02</w:t>
      </w:r>
      <w:r w:rsidRPr="00D203DD">
        <w:rPr>
          <w:rFonts w:ascii="Times New Roman" w:eastAsia="仿宋" w:hAnsi="Times New Roman" w:cs="Times New Roman"/>
          <w:b/>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按照</w:t>
      </w:r>
      <w:r w:rsidRPr="00D203DD">
        <w:rPr>
          <w:rFonts w:ascii="Times New Roman" w:eastAsia="仿宋" w:hAnsi="Times New Roman" w:cs="Times New Roman" w:hint="eastAsia"/>
          <w:sz w:val="32"/>
          <w:szCs w:val="32"/>
        </w:rPr>
        <w:t>河南省财政厅</w:t>
      </w:r>
      <w:r w:rsidRPr="00D203DD">
        <w:rPr>
          <w:rFonts w:ascii="Times New Roman" w:eastAsia="仿宋" w:hAnsi="Times New Roman" w:cs="Times New Roman"/>
          <w:sz w:val="32"/>
          <w:szCs w:val="32"/>
        </w:rPr>
        <w:t>印发的</w:t>
      </w:r>
      <w:r w:rsidRPr="00D203DD">
        <w:rPr>
          <w:rFonts w:ascii="仿宋" w:eastAsia="仿宋" w:hAnsi="仿宋" w:cs="仿宋" w:hint="eastAsia"/>
          <w:sz w:val="32"/>
          <w:szCs w:val="36"/>
        </w:rPr>
        <w:t>《河南省省级预算项目支出绩效评价管理办法》（豫财效〔</w:t>
      </w:r>
      <w:r w:rsidRPr="00D203DD">
        <w:rPr>
          <w:rFonts w:ascii="Times New Roman" w:eastAsia="仿宋" w:hAnsi="Times New Roman" w:cs="Times New Roman"/>
          <w:sz w:val="32"/>
          <w:szCs w:val="36"/>
        </w:rPr>
        <w:t>2020</w:t>
      </w:r>
      <w:r w:rsidRPr="00D203DD">
        <w:rPr>
          <w:rFonts w:ascii="仿宋" w:eastAsia="仿宋" w:hAnsi="仿宋" w:cs="仿宋" w:hint="eastAsia"/>
          <w:sz w:val="32"/>
          <w:szCs w:val="36"/>
        </w:rPr>
        <w:t>〕</w:t>
      </w:r>
      <w:r w:rsidRPr="00D203DD">
        <w:rPr>
          <w:rFonts w:ascii="Times New Roman" w:eastAsia="仿宋" w:hAnsi="Times New Roman" w:cs="Times New Roman"/>
          <w:sz w:val="32"/>
          <w:szCs w:val="36"/>
        </w:rPr>
        <w:t>10</w:t>
      </w:r>
      <w:r w:rsidRPr="00D203DD">
        <w:rPr>
          <w:rFonts w:ascii="仿宋" w:eastAsia="仿宋" w:hAnsi="仿宋" w:cs="仿宋" w:hint="eastAsia"/>
          <w:sz w:val="32"/>
          <w:szCs w:val="36"/>
        </w:rPr>
        <w:t>号）</w:t>
      </w:r>
      <w:r w:rsidRPr="00D203DD">
        <w:rPr>
          <w:rFonts w:ascii="Times New Roman" w:eastAsia="仿宋" w:hAnsi="Times New Roman" w:cs="Times New Roman"/>
          <w:sz w:val="32"/>
          <w:szCs w:val="32"/>
        </w:rPr>
        <w:t>的规定</w:t>
      </w:r>
      <w:r w:rsidRPr="00D203DD">
        <w:rPr>
          <w:rFonts w:ascii="Times New Roman" w:eastAsia="仿宋" w:hAnsi="Times New Roman" w:cs="Times New Roman" w:hint="eastAsia"/>
          <w:sz w:val="32"/>
          <w:szCs w:val="32"/>
        </w:rPr>
        <w:t>，新乡市公安局监控设备光纤租赁项目（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w:t>
      </w:r>
      <w:r w:rsidRPr="00D203DD">
        <w:rPr>
          <w:rFonts w:ascii="Times New Roman" w:eastAsia="仿宋" w:hAnsi="Times New Roman" w:cs="Times New Roman"/>
          <w:sz w:val="32"/>
          <w:szCs w:val="32"/>
        </w:rPr>
        <w:t>绩效评价等级结果为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hint="eastAsia"/>
          <w:b/>
          <w:bCs/>
          <w:sz w:val="32"/>
          <w:szCs w:val="32"/>
        </w:rPr>
        <w:t>良</w:t>
      </w:r>
      <w:r w:rsidRPr="00D203DD">
        <w:rPr>
          <w:rFonts w:ascii="Times New Roman" w:eastAsia="仿宋" w:hAnsi="Times New Roman" w:cs="Times New Roman" w:hint="eastAsia"/>
          <w:sz w:val="32"/>
          <w:szCs w:val="32"/>
        </w:rPr>
        <w:t>”。</w:t>
      </w:r>
    </w:p>
    <w:p w14:paraId="4F6FBFCC" w14:textId="77777777"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3</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w:t>
      </w:r>
      <w:r w:rsidRPr="00D203DD">
        <w:rPr>
          <w:rFonts w:ascii="Times New Roman" w:eastAsia="仿宋" w:hAnsi="Times New Roman" w:hint="eastAsia"/>
          <w:b/>
          <w:bCs/>
          <w:sz w:val="24"/>
          <w:szCs w:val="24"/>
        </w:rPr>
        <w:t>新乡市公安局监控设备光纤租赁项目（</w:t>
      </w:r>
      <w:r w:rsidRPr="00D203DD">
        <w:rPr>
          <w:rFonts w:ascii="Times New Roman" w:eastAsia="仿宋" w:hAnsi="Times New Roman" w:cs="Times New Roman"/>
          <w:b/>
          <w:bCs/>
          <w:sz w:val="24"/>
          <w:szCs w:val="24"/>
        </w:rPr>
        <w:t>2022</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2025</w:t>
      </w:r>
      <w:r w:rsidRPr="00D203DD">
        <w:rPr>
          <w:rFonts w:ascii="Times New Roman" w:eastAsia="仿宋" w:hAnsi="Times New Roman" w:hint="eastAsia"/>
          <w:b/>
          <w:bCs/>
          <w:sz w:val="24"/>
          <w:szCs w:val="24"/>
        </w:rPr>
        <w:t>）项目指标</w:t>
      </w:r>
    </w:p>
    <w:p w14:paraId="0D1DE3EF" w14:textId="77777777"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评分结果汇总表</w:t>
      </w:r>
    </w:p>
    <w:tbl>
      <w:tblPr>
        <w:tblW w:w="85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615"/>
        <w:gridCol w:w="751"/>
        <w:gridCol w:w="3644"/>
        <w:gridCol w:w="735"/>
        <w:gridCol w:w="909"/>
      </w:tblGrid>
      <w:tr w:rsidR="00B61DEC" w:rsidRPr="00D203DD" w14:paraId="0C2AB0DA" w14:textId="77777777" w:rsidTr="00450650">
        <w:trPr>
          <w:trHeight w:val="763"/>
          <w:tblHeader/>
          <w:jc w:val="center"/>
        </w:trPr>
        <w:tc>
          <w:tcPr>
            <w:tcW w:w="890" w:type="dxa"/>
            <w:shd w:val="clear" w:color="auto" w:fill="D7D7D7"/>
            <w:vAlign w:val="center"/>
          </w:tcPr>
          <w:p w14:paraId="4EBDEDBD"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一级指标</w:t>
            </w:r>
          </w:p>
        </w:tc>
        <w:tc>
          <w:tcPr>
            <w:tcW w:w="1615" w:type="dxa"/>
            <w:shd w:val="clear" w:color="auto" w:fill="D7D7D7"/>
            <w:vAlign w:val="center"/>
          </w:tcPr>
          <w:p w14:paraId="6756420D"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二级指标</w:t>
            </w:r>
          </w:p>
        </w:tc>
        <w:tc>
          <w:tcPr>
            <w:tcW w:w="751" w:type="dxa"/>
            <w:shd w:val="clear" w:color="auto" w:fill="D7D7D7"/>
            <w:vAlign w:val="center"/>
          </w:tcPr>
          <w:p w14:paraId="7330D71E"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分值</w:t>
            </w:r>
          </w:p>
        </w:tc>
        <w:tc>
          <w:tcPr>
            <w:tcW w:w="3644" w:type="dxa"/>
            <w:shd w:val="clear" w:color="auto" w:fill="D7D7D7"/>
            <w:vAlign w:val="center"/>
          </w:tcPr>
          <w:p w14:paraId="33B99768"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三级指标</w:t>
            </w:r>
          </w:p>
        </w:tc>
        <w:tc>
          <w:tcPr>
            <w:tcW w:w="735" w:type="dxa"/>
            <w:shd w:val="clear" w:color="auto" w:fill="D7D7D7"/>
            <w:vAlign w:val="center"/>
          </w:tcPr>
          <w:p w14:paraId="71F22DD8"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分值</w:t>
            </w:r>
          </w:p>
        </w:tc>
        <w:tc>
          <w:tcPr>
            <w:tcW w:w="909" w:type="dxa"/>
            <w:shd w:val="clear" w:color="auto" w:fill="D7D7D7"/>
            <w:vAlign w:val="center"/>
          </w:tcPr>
          <w:p w14:paraId="72D5B918" w14:textId="77777777" w:rsidR="00B61DEC" w:rsidRPr="00D203DD" w:rsidRDefault="00E55729">
            <w:pPr>
              <w:jc w:val="center"/>
              <w:textAlignment w:val="center"/>
              <w:rPr>
                <w:rFonts w:ascii="仿宋" w:eastAsia="仿宋" w:hAnsi="仿宋" w:cs="仿宋"/>
                <w:b/>
                <w:bCs/>
                <w:color w:val="000000"/>
                <w:sz w:val="24"/>
                <w:szCs w:val="24"/>
              </w:rPr>
            </w:pPr>
            <w:r w:rsidRPr="00D203DD">
              <w:rPr>
                <w:rFonts w:ascii="仿宋" w:eastAsia="仿宋" w:hAnsi="仿宋" w:cs="仿宋" w:hint="eastAsia"/>
                <w:b/>
                <w:bCs/>
                <w:color w:val="000000"/>
                <w:sz w:val="24"/>
                <w:szCs w:val="24"/>
              </w:rPr>
              <w:t>得分</w:t>
            </w:r>
          </w:p>
        </w:tc>
      </w:tr>
      <w:tr w:rsidR="00B61DEC" w:rsidRPr="00D203DD" w14:paraId="08518FC2" w14:textId="77777777" w:rsidTr="00450650">
        <w:trPr>
          <w:trHeight w:val="375"/>
          <w:jc w:val="center"/>
        </w:trPr>
        <w:tc>
          <w:tcPr>
            <w:tcW w:w="890" w:type="dxa"/>
            <w:vMerge w:val="restart"/>
            <w:shd w:val="clear" w:color="auto" w:fill="auto"/>
            <w:vAlign w:val="center"/>
          </w:tcPr>
          <w:p w14:paraId="5CCF5AA8"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A决策</w:t>
            </w:r>
            <w:r w:rsidRPr="00D203DD">
              <w:rPr>
                <w:rFonts w:ascii="Times New Roman" w:eastAsia="仿宋" w:hAnsi="Times New Roman" w:cs="Times New Roman"/>
                <w:color w:val="000000"/>
                <w:sz w:val="24"/>
                <w:szCs w:val="24"/>
              </w:rPr>
              <w:t>15</w:t>
            </w:r>
            <w:r w:rsidRPr="00D203DD">
              <w:rPr>
                <w:rFonts w:ascii="仿宋" w:eastAsia="仿宋" w:hAnsi="仿宋" w:cs="仿宋" w:hint="eastAsia"/>
                <w:color w:val="000000"/>
                <w:sz w:val="24"/>
                <w:szCs w:val="24"/>
              </w:rPr>
              <w:t>分</w:t>
            </w:r>
          </w:p>
        </w:tc>
        <w:tc>
          <w:tcPr>
            <w:tcW w:w="1615" w:type="dxa"/>
            <w:vMerge w:val="restart"/>
            <w:shd w:val="clear" w:color="auto" w:fill="auto"/>
            <w:vAlign w:val="center"/>
          </w:tcPr>
          <w:p w14:paraId="19D5D977"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1</w:t>
            </w:r>
            <w:r w:rsidRPr="00D203DD">
              <w:rPr>
                <w:rFonts w:ascii="仿宋" w:eastAsia="仿宋" w:hAnsi="仿宋" w:cs="仿宋" w:hint="eastAsia"/>
                <w:color w:val="000000"/>
                <w:sz w:val="24"/>
                <w:szCs w:val="24"/>
              </w:rPr>
              <w:t>项目立项</w:t>
            </w:r>
          </w:p>
        </w:tc>
        <w:tc>
          <w:tcPr>
            <w:tcW w:w="751" w:type="dxa"/>
            <w:vMerge w:val="restart"/>
            <w:shd w:val="clear" w:color="auto" w:fill="auto"/>
            <w:noWrap/>
            <w:vAlign w:val="center"/>
          </w:tcPr>
          <w:p w14:paraId="3C047C6D"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5</w:t>
            </w:r>
          </w:p>
        </w:tc>
        <w:tc>
          <w:tcPr>
            <w:tcW w:w="3644" w:type="dxa"/>
            <w:shd w:val="clear" w:color="auto" w:fill="auto"/>
            <w:vAlign w:val="center"/>
          </w:tcPr>
          <w:p w14:paraId="13264568"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101</w:t>
            </w:r>
            <w:r w:rsidRPr="00D203DD">
              <w:rPr>
                <w:rFonts w:ascii="仿宋" w:eastAsia="仿宋" w:hAnsi="仿宋" w:cs="仿宋" w:hint="eastAsia"/>
                <w:color w:val="000000"/>
                <w:sz w:val="24"/>
                <w:szCs w:val="24"/>
              </w:rPr>
              <w:t>立项依据充分性</w:t>
            </w:r>
          </w:p>
        </w:tc>
        <w:tc>
          <w:tcPr>
            <w:tcW w:w="735" w:type="dxa"/>
            <w:shd w:val="clear" w:color="auto" w:fill="auto"/>
            <w:noWrap/>
            <w:vAlign w:val="center"/>
          </w:tcPr>
          <w:p w14:paraId="3E415829"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2</w:t>
            </w:r>
          </w:p>
        </w:tc>
        <w:tc>
          <w:tcPr>
            <w:tcW w:w="909" w:type="dxa"/>
            <w:shd w:val="clear" w:color="auto" w:fill="auto"/>
            <w:vAlign w:val="center"/>
          </w:tcPr>
          <w:p w14:paraId="6BDFEB44"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34FEF9BF" w14:textId="77777777" w:rsidTr="00450650">
        <w:trPr>
          <w:trHeight w:val="265"/>
          <w:jc w:val="center"/>
        </w:trPr>
        <w:tc>
          <w:tcPr>
            <w:tcW w:w="890" w:type="dxa"/>
            <w:vMerge/>
            <w:shd w:val="clear" w:color="auto" w:fill="auto"/>
            <w:vAlign w:val="center"/>
          </w:tcPr>
          <w:p w14:paraId="3C04C94A"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1EAADE1F"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1C18149E"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62DBC49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102</w:t>
            </w:r>
            <w:r w:rsidRPr="00D203DD">
              <w:rPr>
                <w:rFonts w:ascii="仿宋" w:eastAsia="仿宋" w:hAnsi="仿宋" w:cs="仿宋" w:hint="eastAsia"/>
                <w:color w:val="000000"/>
                <w:sz w:val="24"/>
                <w:szCs w:val="24"/>
              </w:rPr>
              <w:t>立项程序规范性</w:t>
            </w:r>
          </w:p>
        </w:tc>
        <w:tc>
          <w:tcPr>
            <w:tcW w:w="735" w:type="dxa"/>
            <w:shd w:val="clear" w:color="auto" w:fill="auto"/>
            <w:noWrap/>
            <w:vAlign w:val="center"/>
          </w:tcPr>
          <w:p w14:paraId="2410E058"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3</w:t>
            </w:r>
          </w:p>
        </w:tc>
        <w:tc>
          <w:tcPr>
            <w:tcW w:w="909" w:type="dxa"/>
            <w:shd w:val="clear" w:color="auto" w:fill="auto"/>
            <w:vAlign w:val="center"/>
          </w:tcPr>
          <w:p w14:paraId="367B5880"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3.00</w:t>
            </w:r>
          </w:p>
        </w:tc>
      </w:tr>
      <w:tr w:rsidR="00B61DEC" w:rsidRPr="00D203DD" w14:paraId="31129C50" w14:textId="77777777" w:rsidTr="00450650">
        <w:trPr>
          <w:trHeight w:val="345"/>
          <w:jc w:val="center"/>
        </w:trPr>
        <w:tc>
          <w:tcPr>
            <w:tcW w:w="890" w:type="dxa"/>
            <w:vMerge/>
            <w:shd w:val="clear" w:color="auto" w:fill="auto"/>
            <w:vAlign w:val="center"/>
          </w:tcPr>
          <w:p w14:paraId="34BFE6A9" w14:textId="77777777" w:rsidR="00B61DEC" w:rsidRPr="00D203DD" w:rsidRDefault="00B61DEC">
            <w:pPr>
              <w:jc w:val="center"/>
              <w:rPr>
                <w:rFonts w:ascii="仿宋" w:eastAsia="仿宋" w:hAnsi="仿宋" w:cs="仿宋"/>
                <w:color w:val="000000"/>
                <w:sz w:val="24"/>
                <w:szCs w:val="24"/>
              </w:rPr>
            </w:pPr>
          </w:p>
        </w:tc>
        <w:tc>
          <w:tcPr>
            <w:tcW w:w="1615" w:type="dxa"/>
            <w:vMerge w:val="restart"/>
            <w:shd w:val="clear" w:color="auto" w:fill="auto"/>
            <w:vAlign w:val="center"/>
          </w:tcPr>
          <w:p w14:paraId="4100A5CE"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2</w:t>
            </w:r>
            <w:r w:rsidRPr="00D203DD">
              <w:rPr>
                <w:rFonts w:ascii="仿宋" w:eastAsia="仿宋" w:hAnsi="仿宋" w:cs="仿宋" w:hint="eastAsia"/>
                <w:color w:val="000000"/>
                <w:sz w:val="24"/>
                <w:szCs w:val="24"/>
              </w:rPr>
              <w:t>绩效目标</w:t>
            </w:r>
          </w:p>
        </w:tc>
        <w:tc>
          <w:tcPr>
            <w:tcW w:w="751" w:type="dxa"/>
            <w:vMerge w:val="restart"/>
            <w:shd w:val="clear" w:color="auto" w:fill="auto"/>
            <w:noWrap/>
            <w:vAlign w:val="center"/>
          </w:tcPr>
          <w:p w14:paraId="50E5A375"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5</w:t>
            </w:r>
          </w:p>
        </w:tc>
        <w:tc>
          <w:tcPr>
            <w:tcW w:w="3644" w:type="dxa"/>
            <w:shd w:val="clear" w:color="auto" w:fill="auto"/>
            <w:vAlign w:val="center"/>
          </w:tcPr>
          <w:p w14:paraId="14BC8E42"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201</w:t>
            </w:r>
            <w:r w:rsidRPr="00D203DD">
              <w:rPr>
                <w:rFonts w:ascii="仿宋" w:eastAsia="仿宋" w:hAnsi="仿宋" w:cs="仿宋" w:hint="eastAsia"/>
                <w:color w:val="000000"/>
                <w:sz w:val="24"/>
                <w:szCs w:val="24"/>
              </w:rPr>
              <w:t>绩效目标合理性</w:t>
            </w:r>
          </w:p>
        </w:tc>
        <w:tc>
          <w:tcPr>
            <w:tcW w:w="735" w:type="dxa"/>
            <w:shd w:val="clear" w:color="auto" w:fill="auto"/>
            <w:noWrap/>
            <w:vAlign w:val="center"/>
          </w:tcPr>
          <w:p w14:paraId="20AA29C8"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2</w:t>
            </w:r>
          </w:p>
        </w:tc>
        <w:tc>
          <w:tcPr>
            <w:tcW w:w="909" w:type="dxa"/>
            <w:shd w:val="clear" w:color="auto" w:fill="auto"/>
            <w:vAlign w:val="center"/>
          </w:tcPr>
          <w:p w14:paraId="3B11B326"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2E1D432C" w14:textId="77777777" w:rsidTr="00450650">
        <w:trPr>
          <w:trHeight w:val="339"/>
          <w:jc w:val="center"/>
        </w:trPr>
        <w:tc>
          <w:tcPr>
            <w:tcW w:w="890" w:type="dxa"/>
            <w:vMerge/>
            <w:shd w:val="clear" w:color="auto" w:fill="auto"/>
            <w:vAlign w:val="center"/>
          </w:tcPr>
          <w:p w14:paraId="320364EE"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4743DD52"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118E6AFC"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1FAAF102"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202</w:t>
            </w:r>
            <w:r w:rsidRPr="00D203DD">
              <w:rPr>
                <w:rFonts w:ascii="仿宋" w:eastAsia="仿宋" w:hAnsi="仿宋" w:cs="仿宋" w:hint="eastAsia"/>
                <w:color w:val="000000"/>
                <w:sz w:val="24"/>
                <w:szCs w:val="24"/>
              </w:rPr>
              <w:t>绩效指标明确性</w:t>
            </w:r>
          </w:p>
        </w:tc>
        <w:tc>
          <w:tcPr>
            <w:tcW w:w="735" w:type="dxa"/>
            <w:shd w:val="clear" w:color="auto" w:fill="auto"/>
            <w:noWrap/>
            <w:vAlign w:val="center"/>
          </w:tcPr>
          <w:p w14:paraId="7BEC9AB0"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3</w:t>
            </w:r>
          </w:p>
        </w:tc>
        <w:tc>
          <w:tcPr>
            <w:tcW w:w="909" w:type="dxa"/>
            <w:shd w:val="clear" w:color="auto" w:fill="auto"/>
            <w:vAlign w:val="center"/>
          </w:tcPr>
          <w:p w14:paraId="3EF73E49"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2.10</w:t>
            </w:r>
          </w:p>
        </w:tc>
      </w:tr>
      <w:tr w:rsidR="00B61DEC" w:rsidRPr="00D203DD" w14:paraId="6BA3B060" w14:textId="77777777" w:rsidTr="00450650">
        <w:trPr>
          <w:trHeight w:val="405"/>
          <w:jc w:val="center"/>
        </w:trPr>
        <w:tc>
          <w:tcPr>
            <w:tcW w:w="890" w:type="dxa"/>
            <w:vMerge/>
            <w:shd w:val="clear" w:color="auto" w:fill="auto"/>
            <w:vAlign w:val="center"/>
          </w:tcPr>
          <w:p w14:paraId="33A6C1DB" w14:textId="77777777" w:rsidR="00B61DEC" w:rsidRPr="00D203DD" w:rsidRDefault="00B61DEC">
            <w:pPr>
              <w:jc w:val="center"/>
              <w:rPr>
                <w:rFonts w:ascii="仿宋" w:eastAsia="仿宋" w:hAnsi="仿宋" w:cs="仿宋"/>
                <w:color w:val="000000"/>
                <w:sz w:val="24"/>
                <w:szCs w:val="24"/>
              </w:rPr>
            </w:pPr>
          </w:p>
        </w:tc>
        <w:tc>
          <w:tcPr>
            <w:tcW w:w="1615" w:type="dxa"/>
            <w:vMerge w:val="restart"/>
            <w:shd w:val="clear" w:color="auto" w:fill="auto"/>
            <w:vAlign w:val="center"/>
          </w:tcPr>
          <w:p w14:paraId="1F67C45B"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3</w:t>
            </w:r>
            <w:r w:rsidRPr="00D203DD">
              <w:rPr>
                <w:rFonts w:ascii="仿宋" w:eastAsia="仿宋" w:hAnsi="仿宋" w:cs="仿宋" w:hint="eastAsia"/>
                <w:color w:val="000000"/>
                <w:sz w:val="24"/>
                <w:szCs w:val="24"/>
              </w:rPr>
              <w:t>资金投入</w:t>
            </w:r>
          </w:p>
        </w:tc>
        <w:tc>
          <w:tcPr>
            <w:tcW w:w="751" w:type="dxa"/>
            <w:vMerge w:val="restart"/>
            <w:shd w:val="clear" w:color="auto" w:fill="auto"/>
            <w:noWrap/>
            <w:vAlign w:val="center"/>
          </w:tcPr>
          <w:p w14:paraId="6AE489B5"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5</w:t>
            </w:r>
          </w:p>
        </w:tc>
        <w:tc>
          <w:tcPr>
            <w:tcW w:w="3644" w:type="dxa"/>
            <w:shd w:val="clear" w:color="auto" w:fill="auto"/>
            <w:vAlign w:val="center"/>
          </w:tcPr>
          <w:p w14:paraId="5C83DCDD"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301</w:t>
            </w:r>
            <w:r w:rsidRPr="00D203DD">
              <w:rPr>
                <w:rFonts w:ascii="仿宋" w:eastAsia="仿宋" w:hAnsi="仿宋" w:cs="仿宋" w:hint="eastAsia"/>
                <w:color w:val="000000"/>
                <w:sz w:val="24"/>
                <w:szCs w:val="24"/>
              </w:rPr>
              <w:t>预算编制科学性</w:t>
            </w:r>
          </w:p>
        </w:tc>
        <w:tc>
          <w:tcPr>
            <w:tcW w:w="735" w:type="dxa"/>
            <w:shd w:val="clear" w:color="auto" w:fill="auto"/>
            <w:noWrap/>
            <w:vAlign w:val="center"/>
          </w:tcPr>
          <w:p w14:paraId="49BCEAB8"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3</w:t>
            </w:r>
          </w:p>
        </w:tc>
        <w:tc>
          <w:tcPr>
            <w:tcW w:w="909" w:type="dxa"/>
            <w:shd w:val="clear" w:color="auto" w:fill="auto"/>
            <w:vAlign w:val="center"/>
          </w:tcPr>
          <w:p w14:paraId="6F8565EA"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2.25</w:t>
            </w:r>
          </w:p>
        </w:tc>
      </w:tr>
      <w:tr w:rsidR="00B61DEC" w:rsidRPr="00D203DD" w14:paraId="67BA3372" w14:textId="77777777" w:rsidTr="00450650">
        <w:trPr>
          <w:trHeight w:val="408"/>
          <w:jc w:val="center"/>
        </w:trPr>
        <w:tc>
          <w:tcPr>
            <w:tcW w:w="890" w:type="dxa"/>
            <w:vMerge/>
            <w:shd w:val="clear" w:color="auto" w:fill="auto"/>
            <w:vAlign w:val="center"/>
          </w:tcPr>
          <w:p w14:paraId="01B24226"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2EA0553E"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57F2F029"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1DF42E10"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A</w:t>
            </w:r>
            <w:r w:rsidRPr="00D203DD">
              <w:rPr>
                <w:rFonts w:ascii="Times New Roman" w:eastAsia="仿宋" w:hAnsi="Times New Roman" w:cs="Times New Roman"/>
                <w:color w:val="000000"/>
                <w:sz w:val="24"/>
                <w:szCs w:val="24"/>
              </w:rPr>
              <w:t>302</w:t>
            </w:r>
            <w:r w:rsidRPr="00D203DD">
              <w:rPr>
                <w:rFonts w:ascii="仿宋" w:eastAsia="仿宋" w:hAnsi="仿宋" w:cs="仿宋" w:hint="eastAsia"/>
                <w:color w:val="000000"/>
                <w:sz w:val="24"/>
                <w:szCs w:val="24"/>
              </w:rPr>
              <w:t>资金分配合理性</w:t>
            </w:r>
          </w:p>
        </w:tc>
        <w:tc>
          <w:tcPr>
            <w:tcW w:w="735" w:type="dxa"/>
            <w:shd w:val="clear" w:color="auto" w:fill="auto"/>
            <w:noWrap/>
            <w:vAlign w:val="center"/>
          </w:tcPr>
          <w:p w14:paraId="3B97D522"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2</w:t>
            </w:r>
          </w:p>
        </w:tc>
        <w:tc>
          <w:tcPr>
            <w:tcW w:w="909" w:type="dxa"/>
            <w:shd w:val="clear" w:color="auto" w:fill="auto"/>
            <w:vAlign w:val="center"/>
          </w:tcPr>
          <w:p w14:paraId="4AD85178"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379C8022" w14:textId="77777777" w:rsidTr="00450650">
        <w:trPr>
          <w:trHeight w:val="364"/>
          <w:jc w:val="center"/>
        </w:trPr>
        <w:tc>
          <w:tcPr>
            <w:tcW w:w="890" w:type="dxa"/>
            <w:vMerge w:val="restart"/>
            <w:shd w:val="clear" w:color="auto" w:fill="auto"/>
            <w:vAlign w:val="center"/>
          </w:tcPr>
          <w:p w14:paraId="6D5487DC"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B</w:t>
            </w:r>
            <w:r w:rsidRPr="00D203DD">
              <w:rPr>
                <w:rFonts w:ascii="仿宋" w:eastAsia="仿宋" w:hAnsi="仿宋" w:cs="仿宋" w:hint="eastAsia"/>
                <w:color w:val="000000"/>
                <w:sz w:val="24"/>
                <w:szCs w:val="24"/>
              </w:rPr>
              <w:t>过程</w:t>
            </w:r>
            <w:r w:rsidRPr="00D203DD">
              <w:rPr>
                <w:rFonts w:ascii="Times New Roman" w:eastAsia="仿宋" w:hAnsi="Times New Roman" w:cs="Times New Roman"/>
                <w:color w:val="000000"/>
                <w:sz w:val="24"/>
                <w:szCs w:val="24"/>
              </w:rPr>
              <w:t>25</w:t>
            </w:r>
            <w:r w:rsidRPr="00D203DD">
              <w:rPr>
                <w:rFonts w:ascii="仿宋" w:eastAsia="仿宋" w:hAnsi="仿宋" w:cs="仿宋"/>
                <w:color w:val="000000"/>
                <w:sz w:val="24"/>
                <w:szCs w:val="24"/>
              </w:rPr>
              <w:t>分</w:t>
            </w:r>
          </w:p>
        </w:tc>
        <w:tc>
          <w:tcPr>
            <w:tcW w:w="1615" w:type="dxa"/>
            <w:vMerge w:val="restart"/>
            <w:shd w:val="clear" w:color="auto" w:fill="auto"/>
            <w:vAlign w:val="center"/>
          </w:tcPr>
          <w:p w14:paraId="5EECEEE4"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1</w:t>
            </w:r>
            <w:r w:rsidRPr="00D203DD">
              <w:rPr>
                <w:rFonts w:ascii="仿宋" w:eastAsia="仿宋" w:hAnsi="仿宋" w:cs="仿宋" w:hint="eastAsia"/>
                <w:color w:val="000000"/>
                <w:sz w:val="24"/>
                <w:szCs w:val="24"/>
              </w:rPr>
              <w:t>资金管理</w:t>
            </w:r>
          </w:p>
        </w:tc>
        <w:tc>
          <w:tcPr>
            <w:tcW w:w="751" w:type="dxa"/>
            <w:vMerge w:val="restart"/>
            <w:shd w:val="clear" w:color="auto" w:fill="auto"/>
            <w:noWrap/>
            <w:vAlign w:val="center"/>
          </w:tcPr>
          <w:p w14:paraId="4295974A"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4</w:t>
            </w:r>
          </w:p>
        </w:tc>
        <w:tc>
          <w:tcPr>
            <w:tcW w:w="3644" w:type="dxa"/>
            <w:shd w:val="clear" w:color="auto" w:fill="auto"/>
            <w:vAlign w:val="center"/>
          </w:tcPr>
          <w:p w14:paraId="7FD9D263"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101</w:t>
            </w:r>
            <w:r w:rsidRPr="00D203DD">
              <w:rPr>
                <w:rFonts w:ascii="仿宋" w:eastAsia="仿宋" w:hAnsi="仿宋" w:cs="仿宋" w:hint="eastAsia"/>
                <w:color w:val="000000"/>
                <w:sz w:val="24"/>
                <w:szCs w:val="24"/>
              </w:rPr>
              <w:t>资金到位率</w:t>
            </w:r>
          </w:p>
        </w:tc>
        <w:tc>
          <w:tcPr>
            <w:tcW w:w="735" w:type="dxa"/>
            <w:shd w:val="clear" w:color="auto" w:fill="auto"/>
            <w:noWrap/>
            <w:vAlign w:val="center"/>
          </w:tcPr>
          <w:p w14:paraId="62691E5E"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2</w:t>
            </w:r>
          </w:p>
        </w:tc>
        <w:tc>
          <w:tcPr>
            <w:tcW w:w="909" w:type="dxa"/>
            <w:shd w:val="clear" w:color="auto" w:fill="auto"/>
            <w:vAlign w:val="center"/>
          </w:tcPr>
          <w:p w14:paraId="75BEE678" w14:textId="77777777" w:rsidR="00B61DEC" w:rsidRPr="00D203DD" w:rsidRDefault="00E55729">
            <w:pPr>
              <w:jc w:val="center"/>
              <w:textAlignment w:val="center"/>
              <w:rPr>
                <w:rFonts w:ascii="仿宋" w:eastAsia="仿宋" w:hAnsi="仿宋" w:cs="Times New Roman"/>
                <w:color w:val="000000"/>
                <w:sz w:val="22"/>
              </w:rPr>
            </w:pPr>
            <w:r w:rsidRPr="00D203DD">
              <w:rPr>
                <w:rFonts w:ascii="仿宋" w:eastAsia="仿宋" w:hAnsi="仿宋" w:cs="Times New Roman" w:hint="eastAsia"/>
                <w:sz w:val="22"/>
              </w:rPr>
              <w:t>不予评价</w:t>
            </w:r>
          </w:p>
        </w:tc>
      </w:tr>
      <w:tr w:rsidR="00B61DEC" w:rsidRPr="00D203DD" w14:paraId="6D93AC3D" w14:textId="77777777" w:rsidTr="00450650">
        <w:trPr>
          <w:trHeight w:val="356"/>
          <w:jc w:val="center"/>
        </w:trPr>
        <w:tc>
          <w:tcPr>
            <w:tcW w:w="890" w:type="dxa"/>
            <w:vMerge/>
            <w:shd w:val="clear" w:color="auto" w:fill="auto"/>
            <w:vAlign w:val="center"/>
          </w:tcPr>
          <w:p w14:paraId="09EC599E"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4B36BDE4"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0E1FB636"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719DFC0C"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102</w:t>
            </w:r>
            <w:r w:rsidRPr="00D203DD">
              <w:rPr>
                <w:rFonts w:ascii="仿宋" w:eastAsia="仿宋" w:hAnsi="仿宋" w:cs="仿宋" w:hint="eastAsia"/>
                <w:color w:val="000000"/>
                <w:sz w:val="24"/>
                <w:szCs w:val="24"/>
              </w:rPr>
              <w:t>预算执行率</w:t>
            </w:r>
          </w:p>
        </w:tc>
        <w:tc>
          <w:tcPr>
            <w:tcW w:w="735" w:type="dxa"/>
            <w:shd w:val="clear" w:color="auto" w:fill="auto"/>
            <w:noWrap/>
            <w:vAlign w:val="center"/>
          </w:tcPr>
          <w:p w14:paraId="54DB4EAC"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2</w:t>
            </w:r>
          </w:p>
        </w:tc>
        <w:tc>
          <w:tcPr>
            <w:tcW w:w="909" w:type="dxa"/>
            <w:shd w:val="clear" w:color="auto" w:fill="auto"/>
            <w:vAlign w:val="center"/>
          </w:tcPr>
          <w:p w14:paraId="7C65EF20" w14:textId="77777777" w:rsidR="00B61DEC" w:rsidRPr="00D203DD" w:rsidRDefault="00E55729">
            <w:pPr>
              <w:jc w:val="center"/>
              <w:textAlignment w:val="center"/>
              <w:rPr>
                <w:rFonts w:ascii="仿宋" w:eastAsia="仿宋" w:hAnsi="仿宋" w:cs="Times New Roman"/>
                <w:color w:val="000000"/>
                <w:sz w:val="22"/>
              </w:rPr>
            </w:pPr>
            <w:r w:rsidRPr="00D203DD">
              <w:rPr>
                <w:rFonts w:ascii="仿宋" w:eastAsia="仿宋" w:hAnsi="仿宋" w:cs="Times New Roman" w:hint="eastAsia"/>
                <w:sz w:val="22"/>
              </w:rPr>
              <w:t>不予评价</w:t>
            </w:r>
          </w:p>
        </w:tc>
      </w:tr>
      <w:tr w:rsidR="00B61DEC" w:rsidRPr="00D203DD" w14:paraId="7D954D3E" w14:textId="77777777" w:rsidTr="00450650">
        <w:trPr>
          <w:trHeight w:val="382"/>
          <w:jc w:val="center"/>
        </w:trPr>
        <w:tc>
          <w:tcPr>
            <w:tcW w:w="890" w:type="dxa"/>
            <w:vMerge/>
            <w:shd w:val="clear" w:color="auto" w:fill="auto"/>
            <w:vAlign w:val="center"/>
          </w:tcPr>
          <w:p w14:paraId="554385B0" w14:textId="77777777" w:rsidR="00B61DEC" w:rsidRPr="00D203DD" w:rsidRDefault="00B61DEC">
            <w:pPr>
              <w:jc w:val="center"/>
              <w:rPr>
                <w:rFonts w:ascii="仿宋" w:eastAsia="仿宋" w:hAnsi="仿宋" w:cs="仿宋"/>
                <w:color w:val="000000"/>
                <w:sz w:val="24"/>
                <w:szCs w:val="24"/>
              </w:rPr>
            </w:pPr>
          </w:p>
        </w:tc>
        <w:tc>
          <w:tcPr>
            <w:tcW w:w="1615" w:type="dxa"/>
            <w:vMerge w:val="restart"/>
            <w:shd w:val="clear" w:color="auto" w:fill="auto"/>
            <w:vAlign w:val="center"/>
          </w:tcPr>
          <w:p w14:paraId="1A6C8F93"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2</w:t>
            </w:r>
            <w:r w:rsidRPr="00D203DD">
              <w:rPr>
                <w:rFonts w:ascii="仿宋" w:eastAsia="仿宋" w:hAnsi="仿宋" w:cs="仿宋" w:hint="eastAsia"/>
                <w:color w:val="000000"/>
                <w:sz w:val="24"/>
                <w:szCs w:val="24"/>
              </w:rPr>
              <w:t>组织实施</w:t>
            </w:r>
          </w:p>
        </w:tc>
        <w:tc>
          <w:tcPr>
            <w:tcW w:w="751" w:type="dxa"/>
            <w:vMerge w:val="restart"/>
            <w:shd w:val="clear" w:color="auto" w:fill="auto"/>
            <w:noWrap/>
            <w:vAlign w:val="center"/>
          </w:tcPr>
          <w:p w14:paraId="51CCBDB0" w14:textId="77777777" w:rsidR="00B61DEC" w:rsidRPr="00D203DD" w:rsidRDefault="00E55729">
            <w:pPr>
              <w:jc w:val="center"/>
              <w:textAlignment w:val="center"/>
              <w:rPr>
                <w:rFonts w:ascii="仿宋" w:eastAsia="仿宋" w:hAnsi="仿宋" w:cs="仿宋"/>
                <w:color w:val="000000"/>
                <w:sz w:val="24"/>
                <w:szCs w:val="24"/>
              </w:rPr>
            </w:pPr>
            <w:r w:rsidRPr="00D203DD">
              <w:rPr>
                <w:rFonts w:ascii="Times New Roman" w:eastAsia="仿宋" w:hAnsi="Times New Roman" w:cs="Times New Roman"/>
                <w:color w:val="000000"/>
                <w:sz w:val="24"/>
                <w:szCs w:val="24"/>
              </w:rPr>
              <w:t>21</w:t>
            </w:r>
          </w:p>
        </w:tc>
        <w:tc>
          <w:tcPr>
            <w:tcW w:w="3644" w:type="dxa"/>
            <w:shd w:val="clear" w:color="auto" w:fill="auto"/>
            <w:vAlign w:val="center"/>
          </w:tcPr>
          <w:p w14:paraId="3695E720"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201</w:t>
            </w:r>
            <w:r w:rsidRPr="00D203DD">
              <w:rPr>
                <w:rFonts w:ascii="仿宋" w:eastAsia="仿宋" w:hAnsi="仿宋" w:cs="仿宋" w:hint="eastAsia"/>
                <w:color w:val="000000"/>
                <w:sz w:val="24"/>
                <w:szCs w:val="24"/>
              </w:rPr>
              <w:t>管理制度健全性</w:t>
            </w:r>
          </w:p>
        </w:tc>
        <w:tc>
          <w:tcPr>
            <w:tcW w:w="735" w:type="dxa"/>
            <w:shd w:val="clear" w:color="auto" w:fill="auto"/>
            <w:noWrap/>
            <w:vAlign w:val="center"/>
          </w:tcPr>
          <w:p w14:paraId="2FD07677"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6B5D83C7"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4.00</w:t>
            </w:r>
          </w:p>
        </w:tc>
      </w:tr>
      <w:tr w:rsidR="00B61DEC" w:rsidRPr="00D203DD" w14:paraId="7C008AEB" w14:textId="77777777" w:rsidTr="00450650">
        <w:trPr>
          <w:trHeight w:val="348"/>
          <w:jc w:val="center"/>
        </w:trPr>
        <w:tc>
          <w:tcPr>
            <w:tcW w:w="890" w:type="dxa"/>
            <w:vMerge/>
            <w:shd w:val="clear" w:color="auto" w:fill="auto"/>
            <w:vAlign w:val="center"/>
          </w:tcPr>
          <w:p w14:paraId="63C14FB6"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0A1BF3A1"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6D5E1A4A"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4E23689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202</w:t>
            </w:r>
            <w:r w:rsidRPr="00D203DD">
              <w:rPr>
                <w:rFonts w:ascii="仿宋" w:eastAsia="仿宋" w:hAnsi="仿宋" w:cs="仿宋" w:hint="eastAsia"/>
                <w:color w:val="000000"/>
                <w:sz w:val="24"/>
                <w:szCs w:val="24"/>
              </w:rPr>
              <w:t>制度执行有效性</w:t>
            </w:r>
          </w:p>
        </w:tc>
        <w:tc>
          <w:tcPr>
            <w:tcW w:w="735" w:type="dxa"/>
            <w:shd w:val="clear" w:color="auto" w:fill="auto"/>
            <w:noWrap/>
            <w:vAlign w:val="center"/>
          </w:tcPr>
          <w:p w14:paraId="3F6F5ADE"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3</w:t>
            </w:r>
          </w:p>
        </w:tc>
        <w:tc>
          <w:tcPr>
            <w:tcW w:w="909" w:type="dxa"/>
            <w:shd w:val="clear" w:color="auto" w:fill="auto"/>
            <w:vAlign w:val="center"/>
          </w:tcPr>
          <w:p w14:paraId="2DFDC879"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0301D47D" w14:textId="77777777" w:rsidTr="00450650">
        <w:trPr>
          <w:trHeight w:val="348"/>
          <w:jc w:val="center"/>
        </w:trPr>
        <w:tc>
          <w:tcPr>
            <w:tcW w:w="890" w:type="dxa"/>
            <w:vMerge/>
            <w:shd w:val="clear" w:color="auto" w:fill="auto"/>
            <w:vAlign w:val="center"/>
          </w:tcPr>
          <w:p w14:paraId="3BDE45B8" w14:textId="77777777" w:rsidR="00B61DEC" w:rsidRPr="00D203DD" w:rsidRDefault="00B61DEC">
            <w:pPr>
              <w:rPr>
                <w:rFonts w:ascii="仿宋" w:eastAsia="仿宋" w:hAnsi="仿宋" w:cs="仿宋"/>
                <w:color w:val="000000"/>
                <w:sz w:val="24"/>
                <w:szCs w:val="24"/>
              </w:rPr>
            </w:pPr>
          </w:p>
        </w:tc>
        <w:tc>
          <w:tcPr>
            <w:tcW w:w="1615" w:type="dxa"/>
            <w:vMerge/>
            <w:shd w:val="clear" w:color="auto" w:fill="auto"/>
            <w:vAlign w:val="center"/>
          </w:tcPr>
          <w:p w14:paraId="5925707F"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0C598B03"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6236A185"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B</w:t>
            </w:r>
            <w:r w:rsidRPr="00D203DD">
              <w:rPr>
                <w:rFonts w:ascii="Times New Roman" w:eastAsia="仿宋" w:hAnsi="Times New Roman" w:cs="Times New Roman"/>
                <w:color w:val="000000"/>
                <w:sz w:val="24"/>
                <w:szCs w:val="24"/>
              </w:rPr>
              <w:t>203</w:t>
            </w:r>
            <w:r w:rsidRPr="00D203DD">
              <w:rPr>
                <w:rFonts w:ascii="仿宋" w:eastAsia="仿宋" w:hAnsi="仿宋" w:cs="仿宋" w:hint="eastAsia"/>
                <w:color w:val="000000"/>
                <w:sz w:val="24"/>
                <w:szCs w:val="24"/>
              </w:rPr>
              <w:t>组织实施过程的规范性</w:t>
            </w:r>
          </w:p>
        </w:tc>
        <w:tc>
          <w:tcPr>
            <w:tcW w:w="735" w:type="dxa"/>
            <w:shd w:val="clear" w:color="auto" w:fill="auto"/>
            <w:noWrap/>
            <w:vAlign w:val="center"/>
          </w:tcPr>
          <w:p w14:paraId="64DF4454"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644D42A0"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219FD775" w14:textId="77777777" w:rsidTr="00450650">
        <w:trPr>
          <w:trHeight w:val="348"/>
          <w:jc w:val="center"/>
        </w:trPr>
        <w:tc>
          <w:tcPr>
            <w:tcW w:w="890" w:type="dxa"/>
            <w:vMerge/>
            <w:shd w:val="clear" w:color="auto" w:fill="auto"/>
            <w:vAlign w:val="center"/>
          </w:tcPr>
          <w:p w14:paraId="78416326" w14:textId="77777777" w:rsidR="00B61DEC" w:rsidRPr="00D203DD" w:rsidRDefault="00B61DEC">
            <w:pPr>
              <w:rPr>
                <w:rFonts w:ascii="仿宋" w:eastAsia="仿宋" w:hAnsi="仿宋" w:cs="仿宋"/>
                <w:color w:val="000000"/>
                <w:sz w:val="24"/>
                <w:szCs w:val="24"/>
              </w:rPr>
            </w:pPr>
          </w:p>
        </w:tc>
        <w:tc>
          <w:tcPr>
            <w:tcW w:w="1615" w:type="dxa"/>
            <w:vMerge/>
            <w:shd w:val="clear" w:color="auto" w:fill="auto"/>
            <w:vAlign w:val="center"/>
          </w:tcPr>
          <w:p w14:paraId="7F859B4B"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43A39225"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752A5FB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B</w:t>
            </w:r>
            <w:r w:rsidRPr="00D203DD">
              <w:rPr>
                <w:rFonts w:ascii="Times New Roman" w:eastAsia="仿宋" w:hAnsi="Times New Roman" w:cs="Times New Roman"/>
                <w:color w:val="000000"/>
                <w:sz w:val="24"/>
                <w:szCs w:val="24"/>
              </w:rPr>
              <w:t>204</w:t>
            </w:r>
            <w:r w:rsidRPr="00D203DD">
              <w:rPr>
                <w:rFonts w:ascii="仿宋" w:eastAsia="仿宋" w:hAnsi="仿宋" w:cs="仿宋" w:hint="eastAsia"/>
                <w:color w:val="000000"/>
                <w:sz w:val="24"/>
                <w:szCs w:val="24"/>
              </w:rPr>
              <w:t>对项目采购及实施过程</w:t>
            </w:r>
          </w:p>
          <w:p w14:paraId="75A609BA"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的监管机制</w:t>
            </w:r>
          </w:p>
        </w:tc>
        <w:tc>
          <w:tcPr>
            <w:tcW w:w="735" w:type="dxa"/>
            <w:shd w:val="clear" w:color="auto" w:fill="auto"/>
            <w:noWrap/>
            <w:vAlign w:val="center"/>
          </w:tcPr>
          <w:p w14:paraId="7DD00B4B"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314E3DA6"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3518DA70" w14:textId="77777777" w:rsidTr="00450650">
        <w:trPr>
          <w:trHeight w:val="312"/>
          <w:jc w:val="center"/>
        </w:trPr>
        <w:tc>
          <w:tcPr>
            <w:tcW w:w="890" w:type="dxa"/>
            <w:vMerge w:val="restart"/>
            <w:shd w:val="clear" w:color="auto" w:fill="auto"/>
            <w:vAlign w:val="center"/>
          </w:tcPr>
          <w:p w14:paraId="0C19684B"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C产出</w:t>
            </w:r>
            <w:r w:rsidRPr="00D203DD">
              <w:rPr>
                <w:rFonts w:ascii="Times New Roman" w:eastAsia="仿宋" w:hAnsi="Times New Roman" w:cs="Times New Roman"/>
                <w:color w:val="000000"/>
                <w:sz w:val="24"/>
                <w:szCs w:val="24"/>
              </w:rPr>
              <w:t>30</w:t>
            </w:r>
            <w:r w:rsidRPr="00D203DD">
              <w:rPr>
                <w:rFonts w:ascii="仿宋" w:eastAsia="仿宋" w:hAnsi="仿宋" w:cs="仿宋" w:hint="eastAsia"/>
                <w:color w:val="000000"/>
                <w:sz w:val="24"/>
                <w:szCs w:val="24"/>
              </w:rPr>
              <w:t>分</w:t>
            </w:r>
          </w:p>
        </w:tc>
        <w:tc>
          <w:tcPr>
            <w:tcW w:w="1615" w:type="dxa"/>
            <w:vMerge w:val="restart"/>
            <w:shd w:val="clear" w:color="auto" w:fill="auto"/>
            <w:vAlign w:val="center"/>
          </w:tcPr>
          <w:p w14:paraId="45C2AEFB"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w:t>
            </w:r>
            <w:r w:rsidRPr="00D203DD">
              <w:rPr>
                <w:rFonts w:ascii="Times New Roman" w:eastAsia="仿宋" w:hAnsi="Times New Roman" w:cs="Times New Roman"/>
                <w:color w:val="000000"/>
                <w:sz w:val="24"/>
                <w:szCs w:val="24"/>
              </w:rPr>
              <w:t>1</w:t>
            </w:r>
            <w:r w:rsidRPr="00D203DD">
              <w:rPr>
                <w:rFonts w:ascii="仿宋" w:eastAsia="仿宋" w:hAnsi="仿宋" w:cs="仿宋" w:hint="eastAsia"/>
                <w:color w:val="000000"/>
                <w:sz w:val="24"/>
                <w:szCs w:val="24"/>
              </w:rPr>
              <w:t>产出数量</w:t>
            </w:r>
          </w:p>
        </w:tc>
        <w:tc>
          <w:tcPr>
            <w:tcW w:w="751" w:type="dxa"/>
            <w:vMerge w:val="restart"/>
            <w:shd w:val="clear" w:color="auto" w:fill="auto"/>
            <w:noWrap/>
            <w:vAlign w:val="center"/>
          </w:tcPr>
          <w:p w14:paraId="58BFB3B1" w14:textId="77777777" w:rsidR="00B61DEC" w:rsidRPr="00D203DD" w:rsidRDefault="00E55729">
            <w:pPr>
              <w:jc w:val="center"/>
              <w:textAlignment w:val="center"/>
              <w:rPr>
                <w:rFonts w:ascii="仿宋" w:eastAsia="仿宋" w:hAnsi="仿宋" w:cs="仿宋"/>
                <w:color w:val="000000"/>
                <w:sz w:val="24"/>
                <w:szCs w:val="24"/>
              </w:rPr>
            </w:pPr>
            <w:r w:rsidRPr="00D203DD">
              <w:rPr>
                <w:rFonts w:ascii="Times New Roman" w:eastAsia="仿宋" w:hAnsi="Times New Roman" w:cs="Times New Roman"/>
                <w:color w:val="000000"/>
                <w:sz w:val="24"/>
                <w:szCs w:val="24"/>
              </w:rPr>
              <w:t>12</w:t>
            </w:r>
          </w:p>
        </w:tc>
        <w:tc>
          <w:tcPr>
            <w:tcW w:w="3644" w:type="dxa"/>
            <w:shd w:val="clear" w:color="auto" w:fill="auto"/>
            <w:vAlign w:val="center"/>
          </w:tcPr>
          <w:p w14:paraId="4D5D6557"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w:t>
            </w:r>
            <w:r w:rsidRPr="00D203DD">
              <w:rPr>
                <w:rFonts w:ascii="Times New Roman" w:eastAsia="仿宋" w:hAnsi="Times New Roman" w:cs="Times New Roman"/>
                <w:color w:val="000000"/>
                <w:sz w:val="24"/>
                <w:szCs w:val="24"/>
              </w:rPr>
              <w:t>101</w:t>
            </w:r>
            <w:r w:rsidRPr="00D203DD">
              <w:rPr>
                <w:rFonts w:ascii="仿宋" w:eastAsia="仿宋" w:hAnsi="仿宋" w:cs="仿宋" w:hint="eastAsia"/>
                <w:color w:val="000000"/>
                <w:sz w:val="24"/>
                <w:szCs w:val="24"/>
              </w:rPr>
              <w:t>标段一</w:t>
            </w:r>
            <w:r w:rsidRPr="00D203DD">
              <w:rPr>
                <w:rFonts w:ascii="Times New Roman" w:eastAsia="仿宋" w:hAnsi="Times New Roman" w:cs="Times New Roman"/>
                <w:color w:val="000000"/>
                <w:sz w:val="24"/>
                <w:szCs w:val="24"/>
              </w:rPr>
              <w:t>318</w:t>
            </w:r>
            <w:r w:rsidRPr="00D203DD">
              <w:rPr>
                <w:rFonts w:ascii="仿宋" w:eastAsia="仿宋" w:hAnsi="仿宋" w:cs="仿宋"/>
                <w:color w:val="000000"/>
                <w:sz w:val="24"/>
                <w:szCs w:val="24"/>
              </w:rPr>
              <w:t>条线路的服务</w:t>
            </w: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安装</w:t>
            </w: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调试等工作完成率</w:t>
            </w:r>
          </w:p>
        </w:tc>
        <w:tc>
          <w:tcPr>
            <w:tcW w:w="735" w:type="dxa"/>
            <w:shd w:val="clear" w:color="auto" w:fill="auto"/>
            <w:noWrap/>
            <w:vAlign w:val="center"/>
          </w:tcPr>
          <w:p w14:paraId="1305A4DB"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5A922EC3"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0D696C75" w14:textId="77777777" w:rsidTr="00450650">
        <w:trPr>
          <w:trHeight w:val="312"/>
          <w:jc w:val="center"/>
        </w:trPr>
        <w:tc>
          <w:tcPr>
            <w:tcW w:w="890" w:type="dxa"/>
            <w:vMerge/>
            <w:shd w:val="clear" w:color="auto" w:fill="auto"/>
            <w:vAlign w:val="center"/>
          </w:tcPr>
          <w:p w14:paraId="1580CE3C" w14:textId="77777777" w:rsidR="00B61DEC" w:rsidRPr="00D203DD" w:rsidRDefault="00B61DEC">
            <w:pPr>
              <w:jc w:val="center"/>
              <w:textAlignment w:val="center"/>
              <w:rPr>
                <w:rFonts w:ascii="仿宋" w:eastAsia="仿宋" w:hAnsi="仿宋" w:cs="仿宋"/>
                <w:color w:val="000000"/>
                <w:sz w:val="24"/>
                <w:szCs w:val="24"/>
              </w:rPr>
            </w:pPr>
          </w:p>
        </w:tc>
        <w:tc>
          <w:tcPr>
            <w:tcW w:w="1615" w:type="dxa"/>
            <w:vMerge/>
            <w:shd w:val="clear" w:color="auto" w:fill="auto"/>
            <w:vAlign w:val="center"/>
          </w:tcPr>
          <w:p w14:paraId="09749B95" w14:textId="77777777" w:rsidR="00B61DEC" w:rsidRPr="00D203DD" w:rsidRDefault="00B61DEC">
            <w:pPr>
              <w:jc w:val="center"/>
              <w:textAlignment w:val="center"/>
              <w:rPr>
                <w:rFonts w:ascii="仿宋" w:eastAsia="仿宋" w:hAnsi="仿宋" w:cs="仿宋"/>
                <w:color w:val="000000"/>
                <w:sz w:val="24"/>
                <w:szCs w:val="24"/>
              </w:rPr>
            </w:pPr>
          </w:p>
        </w:tc>
        <w:tc>
          <w:tcPr>
            <w:tcW w:w="751" w:type="dxa"/>
            <w:vMerge/>
            <w:shd w:val="clear" w:color="auto" w:fill="auto"/>
            <w:noWrap/>
            <w:vAlign w:val="center"/>
          </w:tcPr>
          <w:p w14:paraId="5981570E" w14:textId="77777777" w:rsidR="00B61DEC" w:rsidRPr="00D203DD" w:rsidRDefault="00B61DEC">
            <w:pPr>
              <w:jc w:val="center"/>
              <w:textAlignment w:val="center"/>
              <w:rPr>
                <w:rFonts w:ascii="仿宋" w:eastAsia="仿宋" w:hAnsi="仿宋" w:cs="仿宋"/>
                <w:color w:val="000000"/>
                <w:sz w:val="24"/>
                <w:szCs w:val="24"/>
              </w:rPr>
            </w:pPr>
          </w:p>
        </w:tc>
        <w:tc>
          <w:tcPr>
            <w:tcW w:w="3644" w:type="dxa"/>
            <w:shd w:val="clear" w:color="auto" w:fill="auto"/>
            <w:vAlign w:val="center"/>
          </w:tcPr>
          <w:p w14:paraId="51F58934"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C</w:t>
            </w:r>
            <w:r w:rsidRPr="00D203DD">
              <w:rPr>
                <w:rFonts w:ascii="Times New Roman" w:eastAsia="仿宋" w:hAnsi="Times New Roman" w:cs="Times New Roman"/>
                <w:color w:val="000000"/>
                <w:sz w:val="24"/>
                <w:szCs w:val="24"/>
              </w:rPr>
              <w:t>102</w:t>
            </w:r>
            <w:r w:rsidRPr="00D203DD">
              <w:rPr>
                <w:rFonts w:ascii="仿宋" w:eastAsia="仿宋" w:hAnsi="仿宋" w:cs="仿宋" w:hint="eastAsia"/>
                <w:color w:val="000000"/>
                <w:sz w:val="24"/>
                <w:szCs w:val="24"/>
              </w:rPr>
              <w:t>标段二</w:t>
            </w:r>
            <w:r w:rsidRPr="00D203DD">
              <w:rPr>
                <w:rFonts w:ascii="Times New Roman" w:eastAsia="仿宋" w:hAnsi="Times New Roman" w:cs="Times New Roman"/>
                <w:color w:val="000000"/>
                <w:sz w:val="24"/>
                <w:szCs w:val="24"/>
              </w:rPr>
              <w:t>59</w:t>
            </w:r>
            <w:r w:rsidRPr="00D203DD">
              <w:rPr>
                <w:rFonts w:ascii="仿宋" w:eastAsia="仿宋" w:hAnsi="仿宋" w:cs="仿宋"/>
                <w:color w:val="000000"/>
                <w:sz w:val="24"/>
                <w:szCs w:val="24"/>
              </w:rPr>
              <w:t>条线路的服务</w:t>
            </w: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安装</w:t>
            </w: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调试等工作完成率</w:t>
            </w:r>
          </w:p>
        </w:tc>
        <w:tc>
          <w:tcPr>
            <w:tcW w:w="735" w:type="dxa"/>
            <w:shd w:val="clear" w:color="auto" w:fill="auto"/>
            <w:noWrap/>
            <w:vAlign w:val="center"/>
          </w:tcPr>
          <w:p w14:paraId="539D76EB"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5AE7E5D8"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7E31AAE4" w14:textId="77777777" w:rsidTr="00450650">
        <w:trPr>
          <w:trHeight w:val="324"/>
          <w:jc w:val="center"/>
        </w:trPr>
        <w:tc>
          <w:tcPr>
            <w:tcW w:w="890" w:type="dxa"/>
            <w:vMerge/>
            <w:shd w:val="clear" w:color="auto" w:fill="auto"/>
            <w:vAlign w:val="center"/>
          </w:tcPr>
          <w:p w14:paraId="207287F1" w14:textId="77777777" w:rsidR="00B61DEC" w:rsidRPr="00D203DD" w:rsidRDefault="00B61DEC">
            <w:pPr>
              <w:jc w:val="center"/>
              <w:rPr>
                <w:rFonts w:ascii="仿宋" w:eastAsia="仿宋" w:hAnsi="仿宋" w:cs="仿宋"/>
                <w:color w:val="000000"/>
                <w:sz w:val="24"/>
                <w:szCs w:val="24"/>
              </w:rPr>
            </w:pPr>
          </w:p>
        </w:tc>
        <w:tc>
          <w:tcPr>
            <w:tcW w:w="1615" w:type="dxa"/>
            <w:vMerge w:val="restart"/>
            <w:shd w:val="clear" w:color="auto" w:fill="auto"/>
            <w:vAlign w:val="center"/>
          </w:tcPr>
          <w:p w14:paraId="64D5EE4F"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w:t>
            </w:r>
            <w:r w:rsidRPr="00D203DD">
              <w:rPr>
                <w:rFonts w:ascii="Times New Roman" w:eastAsia="仿宋" w:hAnsi="Times New Roman" w:cs="Times New Roman"/>
                <w:color w:val="000000"/>
                <w:sz w:val="24"/>
                <w:szCs w:val="24"/>
              </w:rPr>
              <w:t>2</w:t>
            </w:r>
            <w:r w:rsidRPr="00D203DD">
              <w:rPr>
                <w:rFonts w:ascii="仿宋" w:eastAsia="仿宋" w:hAnsi="仿宋" w:cs="仿宋" w:hint="eastAsia"/>
                <w:color w:val="000000"/>
                <w:sz w:val="24"/>
                <w:szCs w:val="24"/>
              </w:rPr>
              <w:t>产出质量</w:t>
            </w:r>
          </w:p>
        </w:tc>
        <w:tc>
          <w:tcPr>
            <w:tcW w:w="751" w:type="dxa"/>
            <w:vMerge w:val="restart"/>
            <w:shd w:val="clear" w:color="auto" w:fill="auto"/>
            <w:noWrap/>
            <w:vAlign w:val="center"/>
          </w:tcPr>
          <w:p w14:paraId="7E242AA8" w14:textId="77777777" w:rsidR="00B61DEC" w:rsidRPr="00D203DD" w:rsidRDefault="00E55729">
            <w:pPr>
              <w:jc w:val="center"/>
              <w:textAlignment w:val="center"/>
              <w:rPr>
                <w:rFonts w:ascii="仿宋" w:eastAsia="仿宋" w:hAnsi="仿宋" w:cs="仿宋"/>
                <w:color w:val="000000"/>
                <w:sz w:val="24"/>
                <w:szCs w:val="24"/>
              </w:rPr>
            </w:pPr>
            <w:r w:rsidRPr="00D203DD">
              <w:rPr>
                <w:rFonts w:ascii="Times New Roman" w:eastAsia="仿宋" w:hAnsi="Times New Roman" w:cs="Times New Roman"/>
                <w:color w:val="000000"/>
                <w:sz w:val="24"/>
                <w:szCs w:val="24"/>
              </w:rPr>
              <w:t>12</w:t>
            </w:r>
          </w:p>
        </w:tc>
        <w:tc>
          <w:tcPr>
            <w:tcW w:w="3644" w:type="dxa"/>
            <w:shd w:val="clear" w:color="auto" w:fill="auto"/>
            <w:vAlign w:val="center"/>
          </w:tcPr>
          <w:p w14:paraId="4C8566B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w:t>
            </w:r>
            <w:r w:rsidRPr="00D203DD">
              <w:rPr>
                <w:rFonts w:ascii="Times New Roman" w:eastAsia="仿宋" w:hAnsi="Times New Roman" w:cs="Times New Roman"/>
                <w:color w:val="000000"/>
                <w:sz w:val="24"/>
                <w:szCs w:val="24"/>
              </w:rPr>
              <w:t>201</w:t>
            </w:r>
            <w:r w:rsidRPr="00D203DD">
              <w:rPr>
                <w:rFonts w:ascii="仿宋" w:eastAsia="仿宋" w:hAnsi="仿宋" w:cs="仿宋" w:hint="eastAsia"/>
                <w:color w:val="000000"/>
                <w:sz w:val="24"/>
                <w:szCs w:val="24"/>
              </w:rPr>
              <w:t>标段一</w:t>
            </w:r>
            <w:r w:rsidRPr="00D203DD">
              <w:rPr>
                <w:rFonts w:ascii="Times New Roman" w:eastAsia="仿宋" w:hAnsi="Times New Roman" w:cs="Times New Roman"/>
                <w:color w:val="000000"/>
                <w:sz w:val="24"/>
                <w:szCs w:val="24"/>
              </w:rPr>
              <w:t>318</w:t>
            </w:r>
            <w:r w:rsidRPr="00D203DD">
              <w:rPr>
                <w:rFonts w:ascii="仿宋" w:eastAsia="仿宋" w:hAnsi="仿宋" w:cs="仿宋"/>
                <w:color w:val="000000"/>
                <w:sz w:val="24"/>
                <w:szCs w:val="24"/>
              </w:rPr>
              <w:t>条线路光纤</w:t>
            </w:r>
          </w:p>
          <w:p w14:paraId="34C1714A"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的达标率</w:t>
            </w:r>
          </w:p>
        </w:tc>
        <w:tc>
          <w:tcPr>
            <w:tcW w:w="735" w:type="dxa"/>
            <w:shd w:val="clear" w:color="auto" w:fill="auto"/>
            <w:noWrap/>
            <w:vAlign w:val="center"/>
          </w:tcPr>
          <w:p w14:paraId="7C23E751"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086DFA8D"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1BA267FD" w14:textId="77777777" w:rsidTr="00450650">
        <w:trPr>
          <w:trHeight w:val="324"/>
          <w:jc w:val="center"/>
        </w:trPr>
        <w:tc>
          <w:tcPr>
            <w:tcW w:w="890" w:type="dxa"/>
            <w:vMerge/>
            <w:shd w:val="clear" w:color="auto" w:fill="auto"/>
            <w:vAlign w:val="center"/>
          </w:tcPr>
          <w:p w14:paraId="5275EB75"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10D6C072" w14:textId="77777777" w:rsidR="00B61DEC" w:rsidRPr="00D203DD" w:rsidRDefault="00B61DEC">
            <w:pPr>
              <w:jc w:val="center"/>
              <w:textAlignment w:val="center"/>
              <w:rPr>
                <w:rFonts w:ascii="仿宋" w:eastAsia="仿宋" w:hAnsi="仿宋" w:cs="仿宋"/>
                <w:color w:val="000000"/>
                <w:sz w:val="24"/>
                <w:szCs w:val="24"/>
              </w:rPr>
            </w:pPr>
          </w:p>
        </w:tc>
        <w:tc>
          <w:tcPr>
            <w:tcW w:w="751" w:type="dxa"/>
            <w:vMerge/>
            <w:shd w:val="clear" w:color="auto" w:fill="auto"/>
            <w:noWrap/>
            <w:vAlign w:val="center"/>
          </w:tcPr>
          <w:p w14:paraId="19A1A032" w14:textId="77777777" w:rsidR="00B61DEC" w:rsidRPr="00D203DD" w:rsidRDefault="00B61DEC">
            <w:pPr>
              <w:jc w:val="center"/>
              <w:textAlignment w:val="center"/>
              <w:rPr>
                <w:rFonts w:ascii="仿宋" w:eastAsia="仿宋" w:hAnsi="仿宋" w:cs="仿宋"/>
                <w:color w:val="000000"/>
                <w:sz w:val="24"/>
                <w:szCs w:val="24"/>
              </w:rPr>
            </w:pPr>
          </w:p>
        </w:tc>
        <w:tc>
          <w:tcPr>
            <w:tcW w:w="3644" w:type="dxa"/>
            <w:shd w:val="clear" w:color="auto" w:fill="auto"/>
            <w:vAlign w:val="center"/>
          </w:tcPr>
          <w:p w14:paraId="688B5C47"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C</w:t>
            </w:r>
            <w:r w:rsidRPr="00D203DD">
              <w:rPr>
                <w:rFonts w:ascii="Times New Roman" w:eastAsia="仿宋" w:hAnsi="Times New Roman" w:cs="Times New Roman"/>
                <w:color w:val="000000"/>
                <w:sz w:val="24"/>
                <w:szCs w:val="24"/>
              </w:rPr>
              <w:t>202</w:t>
            </w:r>
            <w:r w:rsidRPr="00D203DD">
              <w:rPr>
                <w:rFonts w:ascii="仿宋" w:eastAsia="仿宋" w:hAnsi="仿宋" w:cs="仿宋" w:hint="eastAsia"/>
                <w:color w:val="000000"/>
                <w:sz w:val="24"/>
                <w:szCs w:val="24"/>
              </w:rPr>
              <w:t>标段二</w:t>
            </w:r>
            <w:r w:rsidRPr="00D203DD">
              <w:rPr>
                <w:rFonts w:ascii="Times New Roman" w:eastAsia="仿宋" w:hAnsi="Times New Roman" w:cs="Times New Roman"/>
                <w:color w:val="000000"/>
                <w:sz w:val="24"/>
                <w:szCs w:val="24"/>
              </w:rPr>
              <w:t>59</w:t>
            </w:r>
            <w:r w:rsidRPr="00D203DD">
              <w:rPr>
                <w:rFonts w:ascii="仿宋" w:eastAsia="仿宋" w:hAnsi="仿宋" w:cs="仿宋"/>
                <w:color w:val="000000"/>
                <w:sz w:val="24"/>
                <w:szCs w:val="24"/>
              </w:rPr>
              <w:t>条线路光纤</w:t>
            </w:r>
          </w:p>
          <w:p w14:paraId="455FFFE3"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的达标率</w:t>
            </w:r>
          </w:p>
        </w:tc>
        <w:tc>
          <w:tcPr>
            <w:tcW w:w="735" w:type="dxa"/>
            <w:shd w:val="clear" w:color="auto" w:fill="auto"/>
            <w:noWrap/>
            <w:vAlign w:val="center"/>
          </w:tcPr>
          <w:p w14:paraId="0EE8771E"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072E709A"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4B949783" w14:textId="77777777" w:rsidTr="00450650">
        <w:trPr>
          <w:trHeight w:val="330"/>
          <w:jc w:val="center"/>
        </w:trPr>
        <w:tc>
          <w:tcPr>
            <w:tcW w:w="890" w:type="dxa"/>
            <w:vMerge/>
            <w:shd w:val="clear" w:color="auto" w:fill="auto"/>
            <w:vAlign w:val="center"/>
          </w:tcPr>
          <w:p w14:paraId="407C168C" w14:textId="77777777" w:rsidR="00B61DEC" w:rsidRPr="00D203DD" w:rsidRDefault="00B61DEC">
            <w:pPr>
              <w:jc w:val="center"/>
              <w:rPr>
                <w:rFonts w:ascii="仿宋" w:eastAsia="仿宋" w:hAnsi="仿宋" w:cs="仿宋"/>
                <w:color w:val="000000"/>
                <w:sz w:val="24"/>
                <w:szCs w:val="24"/>
              </w:rPr>
            </w:pPr>
          </w:p>
        </w:tc>
        <w:tc>
          <w:tcPr>
            <w:tcW w:w="1615" w:type="dxa"/>
            <w:shd w:val="clear" w:color="auto" w:fill="auto"/>
            <w:vAlign w:val="center"/>
          </w:tcPr>
          <w:p w14:paraId="7379D73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C</w:t>
            </w:r>
            <w:r w:rsidRPr="00D203DD">
              <w:rPr>
                <w:rFonts w:ascii="Times New Roman" w:eastAsia="仿宋" w:hAnsi="Times New Roman" w:cs="Times New Roman"/>
                <w:color w:val="000000"/>
                <w:sz w:val="24"/>
                <w:szCs w:val="24"/>
              </w:rPr>
              <w:t>3</w:t>
            </w:r>
            <w:r w:rsidRPr="00D203DD">
              <w:rPr>
                <w:rFonts w:ascii="仿宋" w:eastAsia="仿宋" w:hAnsi="仿宋" w:cs="仿宋" w:hint="eastAsia"/>
                <w:color w:val="000000"/>
                <w:sz w:val="24"/>
                <w:szCs w:val="24"/>
              </w:rPr>
              <w:t>产出时效</w:t>
            </w:r>
          </w:p>
        </w:tc>
        <w:tc>
          <w:tcPr>
            <w:tcW w:w="751" w:type="dxa"/>
            <w:shd w:val="clear" w:color="auto" w:fill="auto"/>
            <w:noWrap/>
            <w:vAlign w:val="center"/>
          </w:tcPr>
          <w:p w14:paraId="244166F1"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6</w:t>
            </w:r>
          </w:p>
        </w:tc>
        <w:tc>
          <w:tcPr>
            <w:tcW w:w="3644" w:type="dxa"/>
            <w:shd w:val="clear" w:color="auto" w:fill="auto"/>
            <w:vAlign w:val="center"/>
          </w:tcPr>
          <w:p w14:paraId="7C16F40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C</w:t>
            </w:r>
            <w:r w:rsidRPr="00D203DD">
              <w:rPr>
                <w:rFonts w:ascii="Times New Roman" w:eastAsia="仿宋" w:hAnsi="Times New Roman" w:cs="Times New Roman"/>
                <w:color w:val="000000"/>
                <w:sz w:val="24"/>
                <w:szCs w:val="24"/>
              </w:rPr>
              <w:t>301</w:t>
            </w:r>
            <w:r w:rsidRPr="00D203DD">
              <w:rPr>
                <w:rFonts w:ascii="仿宋" w:eastAsia="仿宋" w:hAnsi="仿宋" w:cs="仿宋" w:hint="eastAsia"/>
                <w:color w:val="000000"/>
                <w:sz w:val="24"/>
                <w:szCs w:val="24"/>
              </w:rPr>
              <w:t>新乡市公安局监控设备光纤租赁项目（</w:t>
            </w:r>
            <w:r w:rsidRPr="00D203DD">
              <w:rPr>
                <w:rFonts w:ascii="Times New Roman" w:eastAsia="仿宋" w:hAnsi="Times New Roman" w:cs="Times New Roman"/>
                <w:color w:val="000000"/>
                <w:sz w:val="24"/>
                <w:szCs w:val="24"/>
              </w:rPr>
              <w:t>2022</w:t>
            </w:r>
            <w:r w:rsidRPr="00D203DD">
              <w:rPr>
                <w:rFonts w:ascii="仿宋" w:eastAsia="仿宋" w:hAnsi="仿宋" w:cs="仿宋" w:hint="eastAsia"/>
                <w:color w:val="000000"/>
                <w:sz w:val="24"/>
                <w:szCs w:val="24"/>
              </w:rPr>
              <w:t>-</w:t>
            </w:r>
            <w:r w:rsidRPr="00D203DD">
              <w:rPr>
                <w:rFonts w:ascii="Times New Roman" w:eastAsia="仿宋" w:hAnsi="Times New Roman" w:cs="Times New Roman"/>
                <w:color w:val="000000"/>
                <w:sz w:val="24"/>
                <w:szCs w:val="24"/>
              </w:rPr>
              <w:t>2025</w:t>
            </w:r>
            <w:r w:rsidRPr="00D203DD">
              <w:rPr>
                <w:rFonts w:ascii="仿宋" w:eastAsia="仿宋" w:hAnsi="仿宋" w:cs="仿宋" w:hint="eastAsia"/>
                <w:color w:val="000000"/>
                <w:sz w:val="24"/>
                <w:szCs w:val="24"/>
              </w:rPr>
              <w:t>）项目</w:t>
            </w:r>
          </w:p>
          <w:p w14:paraId="179BBD02"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完成及时性</w:t>
            </w:r>
          </w:p>
        </w:tc>
        <w:tc>
          <w:tcPr>
            <w:tcW w:w="735" w:type="dxa"/>
            <w:shd w:val="clear" w:color="auto" w:fill="auto"/>
            <w:noWrap/>
            <w:vAlign w:val="center"/>
          </w:tcPr>
          <w:p w14:paraId="4CAEA5E8"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6</w:t>
            </w:r>
          </w:p>
        </w:tc>
        <w:tc>
          <w:tcPr>
            <w:tcW w:w="909" w:type="dxa"/>
            <w:shd w:val="clear" w:color="auto" w:fill="auto"/>
            <w:vAlign w:val="center"/>
          </w:tcPr>
          <w:p w14:paraId="631F8740"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6.00</w:t>
            </w:r>
          </w:p>
        </w:tc>
      </w:tr>
      <w:tr w:rsidR="00B61DEC" w:rsidRPr="00D203DD" w14:paraId="0E316FA3" w14:textId="77777777" w:rsidTr="00450650">
        <w:trPr>
          <w:trHeight w:val="294"/>
          <w:jc w:val="center"/>
        </w:trPr>
        <w:tc>
          <w:tcPr>
            <w:tcW w:w="890" w:type="dxa"/>
            <w:vMerge w:val="restart"/>
            <w:shd w:val="clear" w:color="auto" w:fill="auto"/>
            <w:vAlign w:val="center"/>
          </w:tcPr>
          <w:p w14:paraId="1E8560B2"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D效益</w:t>
            </w:r>
            <w:r w:rsidRPr="00D203DD">
              <w:rPr>
                <w:rFonts w:ascii="Times New Roman" w:eastAsia="仿宋" w:hAnsi="Times New Roman" w:cs="Times New Roman"/>
                <w:color w:val="000000"/>
                <w:sz w:val="24"/>
                <w:szCs w:val="24"/>
              </w:rPr>
              <w:t>30</w:t>
            </w:r>
            <w:r w:rsidRPr="00D203DD">
              <w:rPr>
                <w:rFonts w:ascii="仿宋" w:eastAsia="仿宋" w:hAnsi="仿宋" w:cs="仿宋" w:hint="eastAsia"/>
                <w:color w:val="000000"/>
                <w:sz w:val="24"/>
                <w:szCs w:val="24"/>
              </w:rPr>
              <w:t>分</w:t>
            </w:r>
          </w:p>
        </w:tc>
        <w:tc>
          <w:tcPr>
            <w:tcW w:w="1615" w:type="dxa"/>
            <w:shd w:val="clear" w:color="auto" w:fill="auto"/>
            <w:vAlign w:val="center"/>
          </w:tcPr>
          <w:p w14:paraId="7DDB59E9"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1</w:t>
            </w:r>
            <w:r w:rsidRPr="00D203DD">
              <w:rPr>
                <w:rFonts w:ascii="仿宋" w:eastAsia="仿宋" w:hAnsi="仿宋" w:cs="仿宋" w:hint="eastAsia"/>
                <w:color w:val="000000"/>
                <w:sz w:val="24"/>
                <w:szCs w:val="24"/>
              </w:rPr>
              <w:t>经济效益</w:t>
            </w:r>
          </w:p>
        </w:tc>
        <w:tc>
          <w:tcPr>
            <w:tcW w:w="751" w:type="dxa"/>
            <w:shd w:val="clear" w:color="auto" w:fill="auto"/>
            <w:noWrap/>
            <w:vAlign w:val="center"/>
          </w:tcPr>
          <w:p w14:paraId="63154A43"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5</w:t>
            </w:r>
          </w:p>
        </w:tc>
        <w:tc>
          <w:tcPr>
            <w:tcW w:w="3644" w:type="dxa"/>
            <w:shd w:val="clear" w:color="auto" w:fill="auto"/>
            <w:vAlign w:val="center"/>
          </w:tcPr>
          <w:p w14:paraId="42CEC7AD"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D</w:t>
            </w:r>
            <w:r w:rsidRPr="00D203DD">
              <w:rPr>
                <w:rFonts w:ascii="Times New Roman" w:eastAsia="仿宋" w:hAnsi="Times New Roman" w:cs="Times New Roman"/>
                <w:color w:val="000000"/>
                <w:sz w:val="24"/>
                <w:szCs w:val="24"/>
              </w:rPr>
              <w:t>101</w:t>
            </w:r>
            <w:r w:rsidRPr="00D203DD">
              <w:rPr>
                <w:rFonts w:ascii="仿宋" w:eastAsia="仿宋" w:hAnsi="仿宋" w:cs="仿宋" w:hint="eastAsia"/>
                <w:color w:val="000000"/>
                <w:sz w:val="24"/>
                <w:szCs w:val="24"/>
              </w:rPr>
              <w:t>因道路交通事故造成的</w:t>
            </w:r>
          </w:p>
          <w:p w14:paraId="11CF21CD"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财产损失的降低率</w:t>
            </w:r>
          </w:p>
        </w:tc>
        <w:tc>
          <w:tcPr>
            <w:tcW w:w="735" w:type="dxa"/>
            <w:shd w:val="clear" w:color="auto" w:fill="auto"/>
            <w:noWrap/>
            <w:vAlign w:val="center"/>
          </w:tcPr>
          <w:p w14:paraId="525062CE"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5</w:t>
            </w:r>
          </w:p>
        </w:tc>
        <w:tc>
          <w:tcPr>
            <w:tcW w:w="909" w:type="dxa"/>
            <w:shd w:val="clear" w:color="auto" w:fill="auto"/>
            <w:vAlign w:val="center"/>
          </w:tcPr>
          <w:p w14:paraId="70EB4E8D"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5.00</w:t>
            </w:r>
          </w:p>
        </w:tc>
      </w:tr>
      <w:tr w:rsidR="00B61DEC" w:rsidRPr="00D203DD" w14:paraId="735C6CB3" w14:textId="77777777" w:rsidTr="00450650">
        <w:trPr>
          <w:trHeight w:val="407"/>
          <w:jc w:val="center"/>
        </w:trPr>
        <w:tc>
          <w:tcPr>
            <w:tcW w:w="890" w:type="dxa"/>
            <w:vMerge/>
            <w:shd w:val="clear" w:color="auto" w:fill="auto"/>
            <w:vAlign w:val="center"/>
          </w:tcPr>
          <w:p w14:paraId="19946FCC" w14:textId="77777777" w:rsidR="00B61DEC" w:rsidRPr="00D203DD" w:rsidRDefault="00B61DEC">
            <w:pPr>
              <w:jc w:val="center"/>
              <w:rPr>
                <w:rFonts w:ascii="仿宋" w:eastAsia="仿宋" w:hAnsi="仿宋" w:cs="仿宋"/>
                <w:color w:val="000000"/>
                <w:sz w:val="24"/>
                <w:szCs w:val="24"/>
              </w:rPr>
            </w:pPr>
          </w:p>
        </w:tc>
        <w:tc>
          <w:tcPr>
            <w:tcW w:w="1615" w:type="dxa"/>
            <w:shd w:val="clear" w:color="auto" w:fill="auto"/>
            <w:vAlign w:val="center"/>
          </w:tcPr>
          <w:p w14:paraId="6E91A5B2"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2</w:t>
            </w:r>
            <w:r w:rsidRPr="00D203DD">
              <w:rPr>
                <w:rFonts w:ascii="仿宋" w:eastAsia="仿宋" w:hAnsi="仿宋" w:cs="仿宋" w:hint="eastAsia"/>
                <w:color w:val="000000"/>
                <w:sz w:val="24"/>
                <w:szCs w:val="24"/>
              </w:rPr>
              <w:t>社会效益</w:t>
            </w:r>
          </w:p>
        </w:tc>
        <w:tc>
          <w:tcPr>
            <w:tcW w:w="751" w:type="dxa"/>
            <w:shd w:val="clear" w:color="auto" w:fill="auto"/>
            <w:noWrap/>
            <w:vAlign w:val="center"/>
          </w:tcPr>
          <w:p w14:paraId="648E8D88"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7</w:t>
            </w:r>
          </w:p>
        </w:tc>
        <w:tc>
          <w:tcPr>
            <w:tcW w:w="3644" w:type="dxa"/>
            <w:shd w:val="clear" w:color="auto" w:fill="auto"/>
            <w:vAlign w:val="center"/>
          </w:tcPr>
          <w:p w14:paraId="4BD87B96"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201</w:t>
            </w:r>
            <w:r w:rsidRPr="00D203DD">
              <w:rPr>
                <w:rFonts w:ascii="仿宋" w:eastAsia="仿宋" w:hAnsi="仿宋" w:cs="仿宋" w:hint="eastAsia"/>
                <w:color w:val="000000"/>
                <w:sz w:val="24"/>
                <w:szCs w:val="24"/>
              </w:rPr>
              <w:t>监控范围覆盖面增长率</w:t>
            </w:r>
          </w:p>
        </w:tc>
        <w:tc>
          <w:tcPr>
            <w:tcW w:w="735" w:type="dxa"/>
            <w:shd w:val="clear" w:color="auto" w:fill="auto"/>
            <w:noWrap/>
            <w:vAlign w:val="center"/>
          </w:tcPr>
          <w:p w14:paraId="4B0A19E2"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7</w:t>
            </w:r>
          </w:p>
        </w:tc>
        <w:tc>
          <w:tcPr>
            <w:tcW w:w="909" w:type="dxa"/>
            <w:shd w:val="clear" w:color="auto" w:fill="auto"/>
            <w:vAlign w:val="center"/>
          </w:tcPr>
          <w:p w14:paraId="5D8FDE9F"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7.00</w:t>
            </w:r>
          </w:p>
        </w:tc>
      </w:tr>
      <w:tr w:rsidR="00B61DEC" w:rsidRPr="00D203DD" w14:paraId="74D4BEB3" w14:textId="77777777" w:rsidTr="00450650">
        <w:trPr>
          <w:trHeight w:val="367"/>
          <w:jc w:val="center"/>
        </w:trPr>
        <w:tc>
          <w:tcPr>
            <w:tcW w:w="890" w:type="dxa"/>
            <w:vMerge/>
            <w:shd w:val="clear" w:color="auto" w:fill="auto"/>
            <w:vAlign w:val="center"/>
          </w:tcPr>
          <w:p w14:paraId="3BC3014B" w14:textId="77777777" w:rsidR="00B61DEC" w:rsidRPr="00D203DD" w:rsidRDefault="00B61DEC">
            <w:pPr>
              <w:jc w:val="center"/>
              <w:rPr>
                <w:rFonts w:ascii="仿宋" w:eastAsia="仿宋" w:hAnsi="仿宋" w:cs="仿宋"/>
                <w:color w:val="000000"/>
                <w:sz w:val="24"/>
                <w:szCs w:val="24"/>
              </w:rPr>
            </w:pPr>
          </w:p>
        </w:tc>
        <w:tc>
          <w:tcPr>
            <w:tcW w:w="1615" w:type="dxa"/>
            <w:shd w:val="clear" w:color="auto" w:fill="auto"/>
            <w:vAlign w:val="center"/>
          </w:tcPr>
          <w:p w14:paraId="4315743C"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3</w:t>
            </w:r>
            <w:r w:rsidRPr="00D203DD">
              <w:rPr>
                <w:rFonts w:ascii="仿宋" w:eastAsia="仿宋" w:hAnsi="仿宋" w:cs="仿宋" w:hint="eastAsia"/>
                <w:color w:val="000000"/>
                <w:sz w:val="24"/>
                <w:szCs w:val="24"/>
              </w:rPr>
              <w:t>可持续</w:t>
            </w:r>
          </w:p>
          <w:p w14:paraId="29190168"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影响</w:t>
            </w:r>
          </w:p>
        </w:tc>
        <w:tc>
          <w:tcPr>
            <w:tcW w:w="751" w:type="dxa"/>
            <w:shd w:val="clear" w:color="auto" w:fill="auto"/>
            <w:noWrap/>
            <w:vAlign w:val="center"/>
          </w:tcPr>
          <w:p w14:paraId="3F57C3EE"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8</w:t>
            </w:r>
          </w:p>
        </w:tc>
        <w:tc>
          <w:tcPr>
            <w:tcW w:w="3644" w:type="dxa"/>
            <w:shd w:val="clear" w:color="auto" w:fill="auto"/>
            <w:vAlign w:val="center"/>
          </w:tcPr>
          <w:p w14:paraId="25045070"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301</w:t>
            </w:r>
            <w:r w:rsidRPr="00D203DD">
              <w:rPr>
                <w:rFonts w:ascii="仿宋" w:eastAsia="仿宋" w:hAnsi="仿宋" w:cs="仿宋" w:hint="eastAsia"/>
                <w:color w:val="000000"/>
                <w:sz w:val="24"/>
                <w:szCs w:val="24"/>
              </w:rPr>
              <w:t>提升新乡市公安局交通情况实时监控工作的效率</w:t>
            </w:r>
          </w:p>
        </w:tc>
        <w:tc>
          <w:tcPr>
            <w:tcW w:w="735" w:type="dxa"/>
            <w:shd w:val="clear" w:color="auto" w:fill="auto"/>
            <w:noWrap/>
            <w:vAlign w:val="center"/>
          </w:tcPr>
          <w:p w14:paraId="318E9D66"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8</w:t>
            </w:r>
          </w:p>
        </w:tc>
        <w:tc>
          <w:tcPr>
            <w:tcW w:w="909" w:type="dxa"/>
            <w:shd w:val="clear" w:color="auto" w:fill="auto"/>
            <w:vAlign w:val="center"/>
          </w:tcPr>
          <w:p w14:paraId="47391B2F"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2.00</w:t>
            </w:r>
          </w:p>
        </w:tc>
      </w:tr>
      <w:tr w:rsidR="00B61DEC" w:rsidRPr="00D203DD" w14:paraId="79A3CC85" w14:textId="77777777" w:rsidTr="00450650">
        <w:trPr>
          <w:trHeight w:val="352"/>
          <w:jc w:val="center"/>
        </w:trPr>
        <w:tc>
          <w:tcPr>
            <w:tcW w:w="890" w:type="dxa"/>
            <w:vMerge/>
            <w:shd w:val="clear" w:color="auto" w:fill="auto"/>
            <w:vAlign w:val="center"/>
          </w:tcPr>
          <w:p w14:paraId="20A4D70F" w14:textId="77777777" w:rsidR="00B61DEC" w:rsidRPr="00D203DD" w:rsidRDefault="00B61DEC">
            <w:pPr>
              <w:jc w:val="center"/>
              <w:rPr>
                <w:rFonts w:ascii="仿宋" w:eastAsia="仿宋" w:hAnsi="仿宋" w:cs="仿宋"/>
                <w:color w:val="000000"/>
                <w:sz w:val="24"/>
                <w:szCs w:val="24"/>
              </w:rPr>
            </w:pPr>
          </w:p>
        </w:tc>
        <w:tc>
          <w:tcPr>
            <w:tcW w:w="1615" w:type="dxa"/>
            <w:vMerge w:val="restart"/>
            <w:shd w:val="clear" w:color="auto" w:fill="auto"/>
            <w:vAlign w:val="center"/>
          </w:tcPr>
          <w:p w14:paraId="6EDB2201"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4</w:t>
            </w:r>
            <w:r w:rsidRPr="00D203DD">
              <w:rPr>
                <w:rFonts w:ascii="仿宋" w:eastAsia="仿宋" w:hAnsi="仿宋" w:cs="仿宋" w:hint="eastAsia"/>
                <w:color w:val="000000"/>
                <w:sz w:val="24"/>
                <w:szCs w:val="24"/>
              </w:rPr>
              <w:t>满意度</w:t>
            </w:r>
          </w:p>
          <w:p w14:paraId="67B46C1C"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指标</w:t>
            </w:r>
          </w:p>
        </w:tc>
        <w:tc>
          <w:tcPr>
            <w:tcW w:w="751" w:type="dxa"/>
            <w:vMerge w:val="restart"/>
            <w:shd w:val="clear" w:color="auto" w:fill="auto"/>
            <w:noWrap/>
            <w:vAlign w:val="center"/>
          </w:tcPr>
          <w:p w14:paraId="0FA44FCF" w14:textId="77777777" w:rsidR="00B61DEC" w:rsidRPr="00D203DD" w:rsidRDefault="00E55729">
            <w:pPr>
              <w:jc w:val="center"/>
              <w:textAlignment w:val="center"/>
              <w:rPr>
                <w:rFonts w:ascii="仿宋" w:eastAsia="仿宋" w:hAnsi="仿宋" w:cs="仿宋"/>
                <w:color w:val="000000"/>
                <w:sz w:val="24"/>
                <w:szCs w:val="24"/>
              </w:rPr>
            </w:pPr>
            <w:r w:rsidRPr="00D203DD">
              <w:rPr>
                <w:rFonts w:ascii="Times New Roman" w:eastAsia="仿宋" w:hAnsi="Times New Roman" w:cs="Times New Roman"/>
                <w:color w:val="000000"/>
                <w:sz w:val="24"/>
                <w:szCs w:val="24"/>
              </w:rPr>
              <w:t>10</w:t>
            </w:r>
          </w:p>
        </w:tc>
        <w:tc>
          <w:tcPr>
            <w:tcW w:w="3644" w:type="dxa"/>
            <w:shd w:val="clear" w:color="auto" w:fill="auto"/>
            <w:vAlign w:val="center"/>
          </w:tcPr>
          <w:p w14:paraId="2D965F50"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仿宋" w:eastAsia="仿宋" w:hAnsi="仿宋" w:cs="仿宋" w:hint="eastAsia"/>
                <w:color w:val="000000"/>
                <w:sz w:val="24"/>
                <w:szCs w:val="24"/>
              </w:rPr>
              <w:t>D</w:t>
            </w:r>
            <w:r w:rsidRPr="00D203DD">
              <w:rPr>
                <w:rFonts w:ascii="Times New Roman" w:eastAsia="仿宋" w:hAnsi="Times New Roman" w:cs="Times New Roman"/>
                <w:color w:val="000000"/>
                <w:sz w:val="24"/>
                <w:szCs w:val="24"/>
              </w:rPr>
              <w:t>401</w:t>
            </w:r>
            <w:r w:rsidRPr="00D203DD">
              <w:rPr>
                <w:rFonts w:ascii="仿宋" w:eastAsia="仿宋" w:hAnsi="仿宋" w:cs="仿宋" w:hint="eastAsia"/>
                <w:color w:val="000000"/>
                <w:sz w:val="24"/>
                <w:szCs w:val="24"/>
              </w:rPr>
              <w:t>潜在受益对象满意度</w:t>
            </w:r>
          </w:p>
        </w:tc>
        <w:tc>
          <w:tcPr>
            <w:tcW w:w="735" w:type="dxa"/>
            <w:shd w:val="clear" w:color="auto" w:fill="auto"/>
            <w:noWrap/>
            <w:vAlign w:val="center"/>
          </w:tcPr>
          <w:p w14:paraId="7CD352DB"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5</w:t>
            </w:r>
          </w:p>
        </w:tc>
        <w:tc>
          <w:tcPr>
            <w:tcW w:w="909" w:type="dxa"/>
            <w:shd w:val="clear" w:color="auto" w:fill="auto"/>
            <w:vAlign w:val="center"/>
          </w:tcPr>
          <w:p w14:paraId="521E90BF"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4.00</w:t>
            </w:r>
          </w:p>
        </w:tc>
      </w:tr>
      <w:tr w:rsidR="00B61DEC" w:rsidRPr="00D203DD" w14:paraId="4E61F00D" w14:textId="77777777" w:rsidTr="00450650">
        <w:trPr>
          <w:trHeight w:val="431"/>
          <w:jc w:val="center"/>
        </w:trPr>
        <w:tc>
          <w:tcPr>
            <w:tcW w:w="890" w:type="dxa"/>
            <w:vMerge/>
            <w:shd w:val="clear" w:color="auto" w:fill="auto"/>
            <w:vAlign w:val="center"/>
          </w:tcPr>
          <w:p w14:paraId="1BEA020E" w14:textId="77777777" w:rsidR="00B61DEC" w:rsidRPr="00D203DD" w:rsidRDefault="00B61DEC">
            <w:pPr>
              <w:jc w:val="center"/>
              <w:rPr>
                <w:rFonts w:ascii="仿宋" w:eastAsia="仿宋" w:hAnsi="仿宋" w:cs="仿宋"/>
                <w:color w:val="000000"/>
                <w:sz w:val="24"/>
                <w:szCs w:val="24"/>
              </w:rPr>
            </w:pPr>
          </w:p>
        </w:tc>
        <w:tc>
          <w:tcPr>
            <w:tcW w:w="1615" w:type="dxa"/>
            <w:vMerge/>
            <w:shd w:val="clear" w:color="auto" w:fill="auto"/>
            <w:vAlign w:val="center"/>
          </w:tcPr>
          <w:p w14:paraId="7B5D90C0" w14:textId="77777777" w:rsidR="00B61DEC" w:rsidRPr="00D203DD" w:rsidRDefault="00B61DEC">
            <w:pPr>
              <w:jc w:val="center"/>
              <w:rPr>
                <w:rFonts w:ascii="仿宋" w:eastAsia="仿宋" w:hAnsi="仿宋" w:cs="仿宋"/>
                <w:color w:val="000000"/>
                <w:sz w:val="24"/>
                <w:szCs w:val="24"/>
              </w:rPr>
            </w:pPr>
          </w:p>
        </w:tc>
        <w:tc>
          <w:tcPr>
            <w:tcW w:w="751" w:type="dxa"/>
            <w:vMerge/>
            <w:shd w:val="clear" w:color="auto" w:fill="auto"/>
            <w:noWrap/>
            <w:vAlign w:val="center"/>
          </w:tcPr>
          <w:p w14:paraId="4F870265" w14:textId="77777777" w:rsidR="00B61DEC" w:rsidRPr="00D203DD" w:rsidRDefault="00B61DEC">
            <w:pPr>
              <w:jc w:val="center"/>
              <w:rPr>
                <w:rFonts w:ascii="仿宋" w:eastAsia="仿宋" w:hAnsi="仿宋" w:cs="仿宋"/>
                <w:color w:val="000000"/>
                <w:sz w:val="24"/>
                <w:szCs w:val="24"/>
              </w:rPr>
            </w:pPr>
          </w:p>
        </w:tc>
        <w:tc>
          <w:tcPr>
            <w:tcW w:w="3644" w:type="dxa"/>
            <w:shd w:val="clear" w:color="auto" w:fill="auto"/>
            <w:vAlign w:val="center"/>
          </w:tcPr>
          <w:p w14:paraId="0973C538"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color w:val="000000"/>
                <w:sz w:val="24"/>
                <w:szCs w:val="24"/>
              </w:rPr>
              <w:t>D</w:t>
            </w:r>
            <w:r w:rsidRPr="00D203DD">
              <w:rPr>
                <w:rFonts w:ascii="Times New Roman" w:eastAsia="仿宋" w:hAnsi="Times New Roman" w:cs="Times New Roman"/>
                <w:color w:val="000000"/>
                <w:sz w:val="24"/>
                <w:szCs w:val="24"/>
              </w:rPr>
              <w:t>402</w:t>
            </w:r>
            <w:r w:rsidRPr="00D203DD">
              <w:rPr>
                <w:rFonts w:ascii="仿宋" w:eastAsia="仿宋" w:hAnsi="仿宋" w:cs="仿宋" w:hint="eastAsia"/>
                <w:color w:val="000000"/>
                <w:sz w:val="24"/>
                <w:szCs w:val="24"/>
              </w:rPr>
              <w:t>购买主体对承载主体</w:t>
            </w:r>
          </w:p>
          <w:p w14:paraId="3961B7BB"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的满意度</w:t>
            </w:r>
          </w:p>
        </w:tc>
        <w:tc>
          <w:tcPr>
            <w:tcW w:w="735" w:type="dxa"/>
            <w:shd w:val="clear" w:color="auto" w:fill="auto"/>
            <w:noWrap/>
            <w:vAlign w:val="center"/>
          </w:tcPr>
          <w:p w14:paraId="74D25839"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hAnsi="Times New Roman" w:cs="Times New Roman"/>
                <w:color w:val="000000"/>
                <w:sz w:val="22"/>
              </w:rPr>
              <w:t>5</w:t>
            </w:r>
          </w:p>
        </w:tc>
        <w:tc>
          <w:tcPr>
            <w:tcW w:w="909" w:type="dxa"/>
            <w:shd w:val="clear" w:color="auto" w:fill="auto"/>
            <w:vAlign w:val="center"/>
          </w:tcPr>
          <w:p w14:paraId="448F7400" w14:textId="77777777" w:rsidR="00B61DEC" w:rsidRPr="00D203DD" w:rsidRDefault="00E55729">
            <w:pPr>
              <w:jc w:val="center"/>
              <w:textAlignment w:val="center"/>
              <w:rPr>
                <w:rFonts w:ascii="Times New Roman" w:eastAsia="仿宋" w:hAnsi="Times New Roman" w:cs="Times New Roman"/>
                <w:color w:val="000000"/>
                <w:sz w:val="22"/>
              </w:rPr>
            </w:pPr>
            <w:r w:rsidRPr="00D203DD">
              <w:rPr>
                <w:rFonts w:ascii="Times New Roman" w:hAnsi="Times New Roman" w:cs="Times New Roman"/>
                <w:sz w:val="22"/>
              </w:rPr>
              <w:t>4.00</w:t>
            </w:r>
          </w:p>
        </w:tc>
      </w:tr>
      <w:tr w:rsidR="00B61DEC" w:rsidRPr="00D203DD" w14:paraId="7A1FC242" w14:textId="77777777" w:rsidTr="00450650">
        <w:trPr>
          <w:trHeight w:val="400"/>
          <w:jc w:val="center"/>
        </w:trPr>
        <w:tc>
          <w:tcPr>
            <w:tcW w:w="3256" w:type="dxa"/>
            <w:gridSpan w:val="3"/>
            <w:shd w:val="clear" w:color="auto" w:fill="auto"/>
            <w:vAlign w:val="center"/>
          </w:tcPr>
          <w:p w14:paraId="1E430A93" w14:textId="77777777" w:rsidR="00B61DEC" w:rsidRPr="00D203DD" w:rsidRDefault="00E55729">
            <w:pPr>
              <w:jc w:val="center"/>
              <w:rPr>
                <w:rFonts w:ascii="仿宋" w:eastAsia="仿宋" w:hAnsi="仿宋" w:cs="仿宋"/>
                <w:color w:val="000000"/>
                <w:sz w:val="24"/>
                <w:szCs w:val="24"/>
              </w:rPr>
            </w:pPr>
            <w:r w:rsidRPr="00D203DD">
              <w:rPr>
                <w:rFonts w:ascii="仿宋" w:eastAsia="仿宋" w:hAnsi="仿宋" w:cs="仿宋" w:hint="eastAsia"/>
                <w:color w:val="000000"/>
                <w:sz w:val="24"/>
                <w:szCs w:val="24"/>
              </w:rPr>
              <w:t>总分（</w:t>
            </w:r>
            <w:r w:rsidRPr="00D203DD">
              <w:rPr>
                <w:rFonts w:ascii="Times New Roman" w:eastAsia="仿宋" w:hAnsi="Times New Roman" w:cs="Times New Roman"/>
                <w:color w:val="000000"/>
                <w:sz w:val="24"/>
                <w:szCs w:val="24"/>
              </w:rPr>
              <w:t>100</w:t>
            </w:r>
            <w:r w:rsidRPr="00D203DD">
              <w:rPr>
                <w:rFonts w:ascii="仿宋" w:eastAsia="仿宋" w:hAnsi="仿宋" w:cs="仿宋" w:hint="eastAsia"/>
                <w:color w:val="000000"/>
                <w:sz w:val="24"/>
                <w:szCs w:val="24"/>
              </w:rPr>
              <w:t>分）</w:t>
            </w:r>
          </w:p>
        </w:tc>
        <w:tc>
          <w:tcPr>
            <w:tcW w:w="3644" w:type="dxa"/>
            <w:shd w:val="clear" w:color="auto" w:fill="auto"/>
            <w:vAlign w:val="center"/>
          </w:tcPr>
          <w:p w14:paraId="0CF979CE"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w:t>
            </w:r>
          </w:p>
        </w:tc>
        <w:tc>
          <w:tcPr>
            <w:tcW w:w="735" w:type="dxa"/>
            <w:shd w:val="clear" w:color="auto" w:fill="auto"/>
            <w:noWrap/>
            <w:vAlign w:val="center"/>
          </w:tcPr>
          <w:p w14:paraId="59C2837D"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100</w:t>
            </w:r>
          </w:p>
        </w:tc>
        <w:tc>
          <w:tcPr>
            <w:tcW w:w="909" w:type="dxa"/>
            <w:shd w:val="clear" w:color="auto" w:fill="auto"/>
            <w:vAlign w:val="center"/>
          </w:tcPr>
          <w:p w14:paraId="163B4055"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79.35</w:t>
            </w:r>
          </w:p>
        </w:tc>
      </w:tr>
      <w:tr w:rsidR="00B61DEC" w:rsidRPr="00D203DD" w14:paraId="45D3D418" w14:textId="77777777" w:rsidTr="00450650">
        <w:trPr>
          <w:trHeight w:val="400"/>
          <w:jc w:val="center"/>
        </w:trPr>
        <w:tc>
          <w:tcPr>
            <w:tcW w:w="3256" w:type="dxa"/>
            <w:gridSpan w:val="3"/>
            <w:shd w:val="clear" w:color="auto" w:fill="auto"/>
            <w:vAlign w:val="center"/>
          </w:tcPr>
          <w:p w14:paraId="2F6C65D3" w14:textId="77777777" w:rsidR="00B61DEC" w:rsidRPr="00D203DD" w:rsidRDefault="00E55729">
            <w:pPr>
              <w:jc w:val="center"/>
              <w:rPr>
                <w:rFonts w:ascii="仿宋" w:eastAsia="仿宋" w:hAnsi="仿宋" w:cs="仿宋"/>
                <w:color w:val="000000"/>
                <w:sz w:val="24"/>
                <w:szCs w:val="24"/>
              </w:rPr>
            </w:pPr>
            <w:r w:rsidRPr="00D203DD">
              <w:rPr>
                <w:rFonts w:ascii="仿宋" w:eastAsia="仿宋" w:hAnsi="仿宋" w:cs="仿宋" w:hint="eastAsia"/>
                <w:color w:val="000000"/>
                <w:sz w:val="24"/>
                <w:szCs w:val="24"/>
              </w:rPr>
              <w:t>扣除不予评价指标的分值之后，折和总分为</w:t>
            </w:r>
          </w:p>
        </w:tc>
        <w:tc>
          <w:tcPr>
            <w:tcW w:w="3644" w:type="dxa"/>
            <w:shd w:val="clear" w:color="auto" w:fill="auto"/>
            <w:vAlign w:val="center"/>
          </w:tcPr>
          <w:p w14:paraId="6C8B0F44"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w:t>
            </w:r>
          </w:p>
        </w:tc>
        <w:tc>
          <w:tcPr>
            <w:tcW w:w="735" w:type="dxa"/>
            <w:shd w:val="clear" w:color="auto" w:fill="auto"/>
            <w:noWrap/>
            <w:vAlign w:val="center"/>
          </w:tcPr>
          <w:p w14:paraId="2DD585B6" w14:textId="77777777" w:rsidR="00B61DEC" w:rsidRPr="00D203DD" w:rsidRDefault="00E55729">
            <w:pPr>
              <w:jc w:val="center"/>
              <w:textAlignment w:val="center"/>
              <w:rPr>
                <w:rFonts w:ascii="仿宋" w:eastAsia="仿宋" w:hAnsi="仿宋" w:cs="仿宋"/>
                <w:color w:val="000000"/>
                <w:sz w:val="24"/>
                <w:szCs w:val="24"/>
              </w:rPr>
            </w:pPr>
            <w:r w:rsidRPr="00D203DD">
              <w:rPr>
                <w:rFonts w:ascii="仿宋" w:eastAsia="仿宋" w:hAnsi="仿宋" w:cs="仿宋" w:hint="eastAsia"/>
                <w:color w:val="000000"/>
                <w:sz w:val="24"/>
                <w:szCs w:val="24"/>
              </w:rPr>
              <w:t>-</w:t>
            </w:r>
            <w:r w:rsidRPr="00D203DD">
              <w:rPr>
                <w:rFonts w:ascii="仿宋" w:eastAsia="仿宋" w:hAnsi="仿宋" w:cs="仿宋"/>
                <w:color w:val="000000"/>
                <w:sz w:val="24"/>
                <w:szCs w:val="24"/>
              </w:rPr>
              <w:t>-</w:t>
            </w:r>
          </w:p>
        </w:tc>
        <w:tc>
          <w:tcPr>
            <w:tcW w:w="909" w:type="dxa"/>
            <w:shd w:val="clear" w:color="auto" w:fill="auto"/>
            <w:vAlign w:val="center"/>
          </w:tcPr>
          <w:p w14:paraId="73776112" w14:textId="77777777" w:rsidR="00B61DEC" w:rsidRPr="00D203DD" w:rsidRDefault="00E55729">
            <w:pPr>
              <w:jc w:val="center"/>
              <w:textAlignment w:val="center"/>
              <w:rPr>
                <w:rFonts w:ascii="Times New Roman" w:eastAsia="仿宋" w:hAnsi="Times New Roman" w:cs="Times New Roman"/>
                <w:color w:val="000000"/>
                <w:sz w:val="24"/>
                <w:szCs w:val="24"/>
              </w:rPr>
            </w:pPr>
            <w:r w:rsidRPr="00D203DD">
              <w:rPr>
                <w:rFonts w:ascii="Times New Roman" w:eastAsia="仿宋" w:hAnsi="Times New Roman" w:cs="Times New Roman"/>
                <w:color w:val="000000"/>
                <w:sz w:val="24"/>
                <w:szCs w:val="24"/>
              </w:rPr>
              <w:t>82.02</w:t>
            </w:r>
          </w:p>
        </w:tc>
      </w:tr>
    </w:tbl>
    <w:p w14:paraId="6A7C6D90" w14:textId="77777777" w:rsidR="00B61DEC" w:rsidRPr="00D203DD" w:rsidRDefault="00E55729">
      <w:pPr>
        <w:outlineLvl w:val="1"/>
        <w:rPr>
          <w:rFonts w:ascii="楷体" w:eastAsia="楷体" w:hAnsi="楷体"/>
          <w:sz w:val="32"/>
          <w:szCs w:val="32"/>
        </w:rPr>
      </w:pPr>
      <w:bookmarkStart w:id="57" w:name="_Toc141865243"/>
      <w:r w:rsidRPr="00D203DD">
        <w:rPr>
          <w:rFonts w:ascii="楷体" w:eastAsia="楷体" w:hAnsi="楷体" w:hint="eastAsia"/>
          <w:sz w:val="32"/>
          <w:szCs w:val="32"/>
        </w:rPr>
        <w:t>（二）总体评价结论</w:t>
      </w:r>
      <w:bookmarkEnd w:id="55"/>
      <w:bookmarkEnd w:id="56"/>
      <w:bookmarkEnd w:id="57"/>
    </w:p>
    <w:p w14:paraId="65E5745B" w14:textId="77777777" w:rsidR="00CB436F" w:rsidRDefault="00E55729" w:rsidP="00CB436F">
      <w:pPr>
        <w:ind w:firstLineChars="200" w:firstLine="640"/>
        <w:rPr>
          <w:rFonts w:ascii="Times New Roman" w:eastAsia="仿宋" w:hAnsi="Times New Roman" w:cs="Times New Roman"/>
          <w:sz w:val="32"/>
          <w:szCs w:val="32"/>
        </w:rPr>
      </w:pPr>
      <w:r w:rsidRPr="00D203DD">
        <w:rPr>
          <w:rFonts w:ascii="Times New Roman" w:eastAsia="仿宋" w:hAnsi="Times New Roman" w:cs="Times New Roman"/>
          <w:sz w:val="32"/>
          <w:szCs w:val="32"/>
        </w:rPr>
        <w:t>该项目能够按照上级政策精神和部署要求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结合</w:t>
      </w:r>
      <w:r w:rsidRPr="00D203DD">
        <w:rPr>
          <w:rFonts w:ascii="Times New Roman" w:eastAsia="仿宋" w:hAnsi="Times New Roman" w:cs="Times New Roman" w:hint="eastAsia"/>
          <w:sz w:val="32"/>
          <w:szCs w:val="32"/>
        </w:rPr>
        <w:t>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w:t>
      </w:r>
      <w:r w:rsidRPr="00D203DD">
        <w:rPr>
          <w:rFonts w:ascii="Times New Roman" w:eastAsia="仿宋" w:hAnsi="Times New Roman" w:cs="Times New Roman"/>
          <w:sz w:val="32"/>
          <w:szCs w:val="32"/>
        </w:rPr>
        <w:t>组织工作的特点和需要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能够积极利用上级各种政策支持和资金支持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w:t>
      </w:r>
      <w:r w:rsidRPr="00D203DD">
        <w:rPr>
          <w:rFonts w:ascii="Times New Roman" w:eastAsia="仿宋" w:hAnsi="Times New Roman" w:cs="Times New Roman" w:hint="eastAsia"/>
          <w:sz w:val="32"/>
          <w:szCs w:val="32"/>
        </w:rPr>
        <w:t>光纤电路的租赁服务</w:t>
      </w:r>
      <w:r w:rsidRPr="00D203DD">
        <w:rPr>
          <w:rFonts w:ascii="Times New Roman" w:eastAsia="仿宋" w:hAnsi="Times New Roman" w:cs="Times New Roman"/>
          <w:sz w:val="32"/>
          <w:szCs w:val="32"/>
        </w:rPr>
        <w:t>为主线</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以</w:t>
      </w:r>
      <w:r w:rsidRPr="00D203DD">
        <w:rPr>
          <w:rFonts w:ascii="Times New Roman" w:eastAsia="仿宋" w:hAnsi="Times New Roman" w:cs="Times New Roman" w:hint="eastAsia"/>
          <w:sz w:val="32"/>
          <w:szCs w:val="32"/>
        </w:rPr>
        <w:t>保障新乡市交通电子警察监控设备的正常使用为</w:t>
      </w:r>
      <w:r w:rsidRPr="00D203DD">
        <w:rPr>
          <w:rFonts w:ascii="Times New Roman" w:eastAsia="仿宋" w:hAnsi="Times New Roman" w:cs="Times New Roman"/>
          <w:sz w:val="32"/>
          <w:szCs w:val="32"/>
        </w:rPr>
        <w:t>核心</w:t>
      </w:r>
      <w:r w:rsidRPr="00D203DD">
        <w:rPr>
          <w:rFonts w:ascii="Times New Roman" w:eastAsia="仿宋" w:hAnsi="Times New Roman" w:cs="Times New Roman" w:hint="eastAsia"/>
          <w:sz w:val="32"/>
          <w:szCs w:val="32"/>
        </w:rPr>
        <w:t>，通过公开招投标的政府采购方式，对新乡市五期电子警察及高速智能卡口、环路卡口、高空瞭望的监控设备所需的光纤进行租赁。</w:t>
      </w:r>
      <w:r w:rsidRPr="00D203DD">
        <w:rPr>
          <w:rFonts w:ascii="Times New Roman" w:eastAsia="仿宋" w:hAnsi="Times New Roman" w:cs="Times New Roman"/>
          <w:sz w:val="32"/>
          <w:szCs w:val="32"/>
        </w:rPr>
        <w:t>项目的实施规范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有效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在决策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过程</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产出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效益方面基本完成了预期绩效目标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确保</w:t>
      </w:r>
      <w:r w:rsidRPr="00D203DD">
        <w:rPr>
          <w:rFonts w:ascii="Times New Roman" w:eastAsia="仿宋" w:hAnsi="Times New Roman" w:cs="Times New Roman"/>
          <w:sz w:val="32"/>
          <w:szCs w:val="32"/>
        </w:rPr>
        <w:t>377</w:t>
      </w:r>
      <w:r w:rsidRPr="00D203DD">
        <w:rPr>
          <w:rFonts w:ascii="Times New Roman" w:eastAsia="仿宋" w:hAnsi="Times New Roman" w:cs="Times New Roman" w:hint="eastAsia"/>
          <w:sz w:val="32"/>
          <w:szCs w:val="32"/>
        </w:rPr>
        <w:t>条光纤能够完整、有效地发挥数据传输作用，进一步提升公安交通集成智慧平台在公路交通安全防控、应急指挥调度等方面的技术服务能力。</w:t>
      </w:r>
    </w:p>
    <w:p w14:paraId="42842D24" w14:textId="28AAEAC2" w:rsidR="00B61DEC" w:rsidRPr="00D203DD" w:rsidRDefault="00CB436F" w:rsidP="00CB436F">
      <w:pPr>
        <w:ind w:firstLineChars="200" w:firstLine="640"/>
        <w:rPr>
          <w:rFonts w:ascii="Times New Roman" w:eastAsia="仿宋" w:hAnsi="Times New Roman" w:cs="Times New Roman"/>
          <w:sz w:val="32"/>
          <w:szCs w:val="32"/>
        </w:rPr>
      </w:pPr>
      <w:bookmarkStart w:id="58" w:name="_Hlk142034573"/>
      <w:r w:rsidRPr="00CD6619">
        <w:rPr>
          <w:rFonts w:ascii="Times New Roman" w:eastAsia="仿宋" w:hAnsi="Times New Roman" w:cs="Times New Roman" w:hint="eastAsia"/>
          <w:sz w:val="32"/>
          <w:szCs w:val="32"/>
        </w:rPr>
        <w:t>新乡市公安局监控设备光纤租赁项目（</w:t>
      </w:r>
      <w:r w:rsidRPr="00CD6619">
        <w:rPr>
          <w:rFonts w:ascii="Times New Roman" w:eastAsia="仿宋" w:hAnsi="Times New Roman" w:cs="Times New Roman"/>
          <w:sz w:val="32"/>
          <w:szCs w:val="32"/>
        </w:rPr>
        <w:t>2022</w:t>
      </w:r>
      <w:r w:rsidRPr="00CD6619">
        <w:rPr>
          <w:rFonts w:ascii="Times New Roman" w:eastAsia="仿宋" w:hAnsi="Times New Roman" w:cs="Times New Roman" w:hint="eastAsia"/>
          <w:sz w:val="32"/>
          <w:szCs w:val="32"/>
        </w:rPr>
        <w:t>-</w:t>
      </w:r>
      <w:r w:rsidRPr="00CD6619">
        <w:rPr>
          <w:rFonts w:ascii="Times New Roman" w:eastAsia="仿宋" w:hAnsi="Times New Roman" w:cs="Times New Roman"/>
          <w:sz w:val="32"/>
          <w:szCs w:val="32"/>
        </w:rPr>
        <w:t>2025</w:t>
      </w:r>
      <w:r w:rsidRPr="00CD6619">
        <w:rPr>
          <w:rFonts w:ascii="Times New Roman" w:eastAsia="仿宋" w:hAnsi="Times New Roman" w:cs="Times New Roman" w:hint="eastAsia"/>
          <w:sz w:val="32"/>
          <w:szCs w:val="32"/>
        </w:rPr>
        <w:t>）项目的购买价格通过市场询价</w:t>
      </w:r>
      <w:r w:rsidR="00C00115" w:rsidRPr="00CD6619">
        <w:rPr>
          <w:rFonts w:ascii="Times New Roman" w:eastAsia="仿宋" w:hAnsi="Times New Roman" w:cs="Times New Roman" w:hint="eastAsia"/>
          <w:sz w:val="32"/>
          <w:szCs w:val="32"/>
        </w:rPr>
        <w:t>和</w:t>
      </w:r>
      <w:r w:rsidRPr="00CD6619">
        <w:rPr>
          <w:rFonts w:ascii="Times New Roman" w:eastAsia="仿宋" w:hAnsi="Times New Roman" w:cs="Times New Roman" w:hint="eastAsia"/>
          <w:sz w:val="32"/>
          <w:szCs w:val="32"/>
        </w:rPr>
        <w:t>第三方审计机构对预算价格的审定购买价格基本合理；</w:t>
      </w:r>
      <w:bookmarkStart w:id="59" w:name="_Hlk142035185"/>
      <w:r w:rsidR="00AC44C0" w:rsidRPr="00CD6619">
        <w:rPr>
          <w:rFonts w:ascii="Times New Roman" w:eastAsia="仿宋" w:hAnsi="Times New Roman" w:cs="Times New Roman" w:hint="eastAsia"/>
          <w:sz w:val="32"/>
          <w:szCs w:val="32"/>
        </w:rPr>
        <w:t>在服务期限内，</w:t>
      </w:r>
      <w:bookmarkEnd w:id="59"/>
      <w:r w:rsidRPr="00CD6619">
        <w:rPr>
          <w:rFonts w:ascii="Times New Roman" w:eastAsia="仿宋" w:hAnsi="Times New Roman" w:cs="Times New Roman" w:hint="eastAsia"/>
          <w:sz w:val="32"/>
          <w:szCs w:val="32"/>
        </w:rPr>
        <w:t>购买主体未对承载主体的服务制定相应的考核制度；承载主体制定有服务响应制度</w:t>
      </w:r>
      <w:bookmarkStart w:id="60" w:name="_Hlk142035525"/>
      <w:r w:rsidRPr="00CD6619">
        <w:rPr>
          <w:rFonts w:ascii="Times New Roman" w:eastAsia="仿宋" w:hAnsi="Times New Roman" w:cs="Times New Roman" w:hint="eastAsia"/>
          <w:sz w:val="32"/>
          <w:szCs w:val="32"/>
        </w:rPr>
        <w:t>，</w:t>
      </w:r>
      <w:r w:rsidR="00AC44C0" w:rsidRPr="00CD6619">
        <w:rPr>
          <w:rFonts w:ascii="Times New Roman" w:eastAsia="仿宋" w:hAnsi="Times New Roman" w:cs="Times New Roman" w:hint="eastAsia"/>
          <w:sz w:val="32"/>
          <w:szCs w:val="32"/>
        </w:rPr>
        <w:t>并按照制定的响应制度提供</w:t>
      </w:r>
      <w:r w:rsidR="00C338F8" w:rsidRPr="00CD6619">
        <w:rPr>
          <w:rFonts w:ascii="Times New Roman" w:eastAsia="仿宋" w:hAnsi="Times New Roman" w:cs="Times New Roman" w:hint="eastAsia"/>
          <w:sz w:val="32"/>
          <w:szCs w:val="32"/>
        </w:rPr>
        <w:t>相应</w:t>
      </w:r>
      <w:r w:rsidR="00AC44C0" w:rsidRPr="00CD6619">
        <w:rPr>
          <w:rFonts w:ascii="Times New Roman" w:eastAsia="仿宋" w:hAnsi="Times New Roman" w:cs="Times New Roman" w:hint="eastAsia"/>
          <w:sz w:val="32"/>
          <w:szCs w:val="32"/>
        </w:rPr>
        <w:t>服务；</w:t>
      </w:r>
      <w:bookmarkEnd w:id="60"/>
      <w:r w:rsidRPr="00CD6619">
        <w:rPr>
          <w:rFonts w:ascii="Times New Roman" w:eastAsia="仿宋" w:hAnsi="Times New Roman" w:cs="Times New Roman" w:hint="eastAsia"/>
          <w:sz w:val="32"/>
          <w:szCs w:val="32"/>
        </w:rPr>
        <w:t>通过购买主体对承载主体满意度的调查，购买主体对承载主体的服务</w:t>
      </w:r>
      <w:r w:rsidR="00AC44C0" w:rsidRPr="00CD6619">
        <w:rPr>
          <w:rFonts w:ascii="Times New Roman" w:eastAsia="仿宋" w:hAnsi="Times New Roman" w:cs="Times New Roman" w:hint="eastAsia"/>
          <w:sz w:val="32"/>
          <w:szCs w:val="32"/>
        </w:rPr>
        <w:t>较为满意，</w:t>
      </w:r>
      <w:r w:rsidRPr="00CD6619">
        <w:rPr>
          <w:rFonts w:ascii="Times New Roman" w:eastAsia="仿宋" w:hAnsi="Times New Roman" w:cs="Times New Roman" w:hint="eastAsia"/>
          <w:sz w:val="32"/>
          <w:szCs w:val="32"/>
        </w:rPr>
        <w:t>满意度为</w:t>
      </w:r>
      <w:r w:rsidRPr="00CD6619">
        <w:rPr>
          <w:rFonts w:ascii="Times New Roman" w:eastAsia="仿宋" w:hAnsi="Times New Roman" w:cs="Times New Roman"/>
          <w:sz w:val="32"/>
          <w:szCs w:val="32"/>
        </w:rPr>
        <w:t>87.80%</w:t>
      </w:r>
      <w:r w:rsidRPr="00CD6619">
        <w:rPr>
          <w:rFonts w:ascii="Times New Roman" w:eastAsia="仿宋" w:hAnsi="Times New Roman" w:cs="Times New Roman" w:hint="eastAsia"/>
          <w:sz w:val="32"/>
          <w:szCs w:val="32"/>
        </w:rPr>
        <w:t>。</w:t>
      </w:r>
      <w:bookmarkEnd w:id="58"/>
    </w:p>
    <w:p w14:paraId="63C49345" w14:textId="77777777" w:rsidR="00B61DEC" w:rsidRPr="00D203DD" w:rsidRDefault="00E55729">
      <w:pPr>
        <w:outlineLvl w:val="0"/>
        <w:rPr>
          <w:rFonts w:ascii="黑体" w:eastAsia="黑体" w:hAnsi="黑体"/>
          <w:sz w:val="32"/>
          <w:szCs w:val="32"/>
        </w:rPr>
      </w:pPr>
      <w:bookmarkStart w:id="61" w:name="_Toc141865244"/>
      <w:r w:rsidRPr="00D203DD">
        <w:rPr>
          <w:rFonts w:ascii="黑体" w:eastAsia="黑体" w:hAnsi="黑体" w:hint="eastAsia"/>
          <w:sz w:val="32"/>
          <w:szCs w:val="32"/>
        </w:rPr>
        <w:t>四、绩效评价指标分析</w:t>
      </w:r>
      <w:bookmarkEnd w:id="61"/>
    </w:p>
    <w:p w14:paraId="0752AC11" w14:textId="77777777" w:rsidR="00B61DEC" w:rsidRPr="00D203DD" w:rsidRDefault="00E55729">
      <w:pPr>
        <w:outlineLvl w:val="1"/>
        <w:rPr>
          <w:rFonts w:ascii="楷体" w:eastAsia="楷体" w:hAnsi="楷体"/>
          <w:sz w:val="32"/>
          <w:szCs w:val="32"/>
        </w:rPr>
      </w:pPr>
      <w:bookmarkStart w:id="62" w:name="_Toc141865245"/>
      <w:r w:rsidRPr="00D203DD">
        <w:rPr>
          <w:rFonts w:ascii="楷体" w:eastAsia="楷体" w:hAnsi="楷体" w:hint="eastAsia"/>
          <w:sz w:val="32"/>
          <w:szCs w:val="32"/>
        </w:rPr>
        <w:t>（一）项目决策情况</w:t>
      </w:r>
      <w:bookmarkEnd w:id="62"/>
    </w:p>
    <w:p w14:paraId="099FAE2B" w14:textId="77777777" w:rsidR="00B61DEC" w:rsidRPr="00D203DD" w:rsidRDefault="00E55729">
      <w:pPr>
        <w:spacing w:line="360" w:lineRule="auto"/>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决策指标共分为</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6</w:t>
      </w:r>
      <w:r w:rsidRPr="00D203DD">
        <w:rPr>
          <w:rFonts w:ascii="Times New Roman" w:eastAsia="仿宋" w:hAnsi="Times New Roman" w:cs="Times New Roman"/>
          <w:sz w:val="32"/>
          <w:szCs w:val="32"/>
        </w:rPr>
        <w:t>个三级指标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权重分值共</w:t>
      </w:r>
      <w:r w:rsidRPr="00D203DD">
        <w:rPr>
          <w:rFonts w:ascii="Times New Roman" w:eastAsia="仿宋" w:hAnsi="Times New Roman" w:cs="Times New Roman"/>
          <w:sz w:val="32"/>
          <w:szCs w:val="32"/>
        </w:rPr>
        <w:t>15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实际得分为</w:t>
      </w:r>
      <w:r w:rsidRPr="00D203DD">
        <w:rPr>
          <w:rFonts w:ascii="Times New Roman" w:eastAsia="仿宋" w:hAnsi="Times New Roman" w:cs="Times New Roman"/>
          <w:sz w:val="32"/>
          <w:szCs w:val="32"/>
        </w:rPr>
        <w:t>13.35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得分率为</w:t>
      </w:r>
      <w:r w:rsidRPr="00D203DD">
        <w:rPr>
          <w:rFonts w:ascii="Times New Roman" w:eastAsia="仿宋" w:hAnsi="Times New Roman" w:cs="Times New Roman"/>
          <w:sz w:val="32"/>
          <w:szCs w:val="32"/>
        </w:rPr>
        <w:t>89.00%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具体情况如下</w:t>
      </w:r>
      <w:r w:rsidRPr="00D203DD">
        <w:rPr>
          <w:rFonts w:ascii="Times New Roman" w:eastAsia="仿宋" w:hAnsi="Times New Roman" w:cs="Times New Roman" w:hint="eastAsia"/>
          <w:sz w:val="32"/>
          <w:szCs w:val="32"/>
        </w:rPr>
        <w:t>：</w:t>
      </w:r>
    </w:p>
    <w:p w14:paraId="4DE95E9E" w14:textId="3A5E4E52"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306"/>
        <w:gridCol w:w="788"/>
        <w:gridCol w:w="4547"/>
        <w:gridCol w:w="768"/>
      </w:tblGrid>
      <w:tr w:rsidR="00B61DEC" w:rsidRPr="00D203DD" w14:paraId="28B3EED7"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0CDFB9AE"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91" w:type="pct"/>
            <w:tcBorders>
              <w:top w:val="single" w:sz="4" w:space="0" w:color="auto"/>
              <w:left w:val="nil"/>
              <w:bottom w:val="single" w:sz="4" w:space="0" w:color="auto"/>
              <w:right w:val="single" w:sz="4" w:space="0" w:color="auto"/>
            </w:tcBorders>
            <w:shd w:val="clear" w:color="auto" w:fill="D7D7D7"/>
            <w:vAlign w:val="center"/>
          </w:tcPr>
          <w:p w14:paraId="7DE2F95C"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477" w:type="pct"/>
            <w:tcBorders>
              <w:top w:val="single" w:sz="4" w:space="0" w:color="auto"/>
              <w:left w:val="nil"/>
              <w:bottom w:val="single" w:sz="4" w:space="0" w:color="auto"/>
              <w:right w:val="single" w:sz="4" w:space="0" w:color="auto"/>
            </w:tcBorders>
            <w:shd w:val="clear" w:color="auto" w:fill="D7D7D7"/>
            <w:vAlign w:val="center"/>
          </w:tcPr>
          <w:p w14:paraId="0785449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2753" w:type="pct"/>
            <w:tcBorders>
              <w:top w:val="single" w:sz="4" w:space="0" w:color="auto"/>
              <w:left w:val="nil"/>
              <w:bottom w:val="single" w:sz="4" w:space="0" w:color="auto"/>
              <w:right w:val="single" w:sz="4" w:space="0" w:color="auto"/>
            </w:tcBorders>
            <w:shd w:val="clear" w:color="auto" w:fill="D7D7D7"/>
            <w:vAlign w:val="center"/>
          </w:tcPr>
          <w:p w14:paraId="1EA64787"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465" w:type="pct"/>
            <w:tcBorders>
              <w:top w:val="single" w:sz="4" w:space="0" w:color="auto"/>
              <w:left w:val="nil"/>
              <w:bottom w:val="single" w:sz="4" w:space="0" w:color="auto"/>
              <w:right w:val="single" w:sz="4" w:space="0" w:color="auto"/>
            </w:tcBorders>
            <w:shd w:val="clear" w:color="auto" w:fill="D7D7D7"/>
            <w:vAlign w:val="center"/>
          </w:tcPr>
          <w:p w14:paraId="6C12CF9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7F6976DD" w14:textId="77777777">
        <w:trPr>
          <w:trHeight w:val="397"/>
          <w:tblHeader/>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19DE6D1F"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olor w:val="000000"/>
                <w:kern w:val="0"/>
                <w:sz w:val="20"/>
                <w:szCs w:val="20"/>
              </w:rPr>
              <w:t>A</w:t>
            </w:r>
            <w:r w:rsidRPr="00D203DD">
              <w:rPr>
                <w:rFonts w:ascii="Times New Roman" w:eastAsia="仿宋" w:hAnsi="Times New Roman" w:cs="Times New Roman"/>
                <w:color w:val="000000"/>
                <w:kern w:val="0"/>
                <w:sz w:val="20"/>
                <w:szCs w:val="20"/>
              </w:rPr>
              <w:t>1</w:t>
            </w:r>
          </w:p>
          <w:p w14:paraId="050D0EE3"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仿宋" w:eastAsia="仿宋" w:hAnsi="仿宋"/>
                <w:color w:val="000000"/>
                <w:kern w:val="0"/>
                <w:sz w:val="20"/>
                <w:szCs w:val="20"/>
              </w:rPr>
              <w:t>项目</w:t>
            </w:r>
          </w:p>
          <w:p w14:paraId="6100DF06"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仿宋" w:eastAsia="仿宋" w:hAnsi="仿宋"/>
                <w:color w:val="000000"/>
                <w:kern w:val="0"/>
                <w:sz w:val="20"/>
                <w:szCs w:val="20"/>
              </w:rPr>
              <w:t>立项</w:t>
            </w:r>
          </w:p>
          <w:p w14:paraId="7978CABC"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仿宋" w:eastAsia="仿宋" w:hAnsi="仿宋"/>
                <w:color w:val="000000"/>
                <w:kern w:val="0"/>
                <w:sz w:val="20"/>
                <w:szCs w:val="20"/>
              </w:rPr>
              <w:t>分</w:t>
            </w:r>
          </w:p>
        </w:tc>
        <w:tc>
          <w:tcPr>
            <w:tcW w:w="791" w:type="pct"/>
            <w:tcBorders>
              <w:top w:val="single" w:sz="4" w:space="0" w:color="auto"/>
              <w:left w:val="nil"/>
              <w:bottom w:val="single" w:sz="4" w:space="0" w:color="auto"/>
              <w:right w:val="single" w:sz="4" w:space="0" w:color="auto"/>
            </w:tcBorders>
            <w:shd w:val="clear" w:color="auto" w:fill="FFFFFF"/>
            <w:vAlign w:val="center"/>
          </w:tcPr>
          <w:p w14:paraId="2A067B2B"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olor w:val="000000"/>
                <w:kern w:val="0"/>
                <w:sz w:val="20"/>
                <w:szCs w:val="20"/>
              </w:rPr>
              <w:t>A</w:t>
            </w:r>
            <w:r w:rsidRPr="00D203DD">
              <w:rPr>
                <w:rFonts w:ascii="Times New Roman" w:eastAsia="仿宋" w:hAnsi="Times New Roman" w:cs="Times New Roman"/>
                <w:color w:val="000000"/>
                <w:kern w:val="0"/>
                <w:sz w:val="20"/>
                <w:szCs w:val="20"/>
              </w:rPr>
              <w:t>101</w:t>
            </w:r>
          </w:p>
          <w:p w14:paraId="55AFF79D" w14:textId="77777777" w:rsidR="00B61DEC" w:rsidRPr="00D203DD" w:rsidRDefault="00E55729">
            <w:pPr>
              <w:widowControl/>
              <w:jc w:val="center"/>
              <w:textAlignment w:val="center"/>
              <w:rPr>
                <w:rFonts w:ascii="仿宋" w:eastAsia="仿宋" w:hAnsi="仿宋"/>
                <w:color w:val="000000"/>
                <w:kern w:val="0"/>
                <w:sz w:val="20"/>
                <w:szCs w:val="20"/>
              </w:rPr>
            </w:pPr>
            <w:r w:rsidRPr="00D203DD">
              <w:rPr>
                <w:rFonts w:ascii="仿宋" w:eastAsia="仿宋" w:hAnsi="仿宋" w:hint="eastAsia"/>
                <w:color w:val="000000"/>
                <w:kern w:val="0"/>
                <w:sz w:val="20"/>
                <w:szCs w:val="20"/>
              </w:rPr>
              <w:t>立项依据</w:t>
            </w:r>
          </w:p>
          <w:p w14:paraId="5ABB1774"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仿宋" w:eastAsia="仿宋" w:hAnsi="仿宋" w:hint="eastAsia"/>
                <w:color w:val="000000"/>
                <w:kern w:val="0"/>
                <w:sz w:val="20"/>
                <w:szCs w:val="20"/>
              </w:rPr>
              <w:t>充分性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567F99AD"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sz w:val="20"/>
                <w:szCs w:val="20"/>
              </w:rPr>
              <w:t>2</w:t>
            </w:r>
          </w:p>
        </w:tc>
        <w:tc>
          <w:tcPr>
            <w:tcW w:w="2753" w:type="pct"/>
            <w:tcBorders>
              <w:top w:val="single" w:sz="4" w:space="0" w:color="auto"/>
              <w:left w:val="nil"/>
              <w:bottom w:val="single" w:sz="4" w:space="0" w:color="auto"/>
              <w:right w:val="single" w:sz="4" w:space="0" w:color="auto"/>
            </w:tcBorders>
            <w:vAlign w:val="center"/>
          </w:tcPr>
          <w:p w14:paraId="7837683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0A54B04"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项目立项符合国家和河南省政府采购相关法律法规</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国民经济发展规划和相关政策</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在政府购买服务的目录范围内</w:t>
            </w:r>
            <w:r w:rsidRPr="00D203DD">
              <w:rPr>
                <w:rFonts w:ascii="Times New Roman" w:eastAsia="仿宋" w:hAnsi="Times New Roman" w:cs="Times New Roman" w:hint="eastAsia"/>
                <w:color w:val="000000"/>
                <w:kern w:val="0"/>
                <w:sz w:val="20"/>
                <w:szCs w:val="20"/>
              </w:rPr>
              <w:t>；</w:t>
            </w:r>
          </w:p>
          <w:p w14:paraId="603B8DE0"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项目立项与新乡市公安局部门职责范围相符</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属于部门履职所需</w:t>
            </w:r>
            <w:r w:rsidRPr="00D203DD">
              <w:rPr>
                <w:rFonts w:ascii="Times New Roman" w:eastAsia="仿宋" w:hAnsi="Times New Roman" w:cs="Times New Roman" w:hint="eastAsia"/>
                <w:color w:val="000000"/>
                <w:kern w:val="0"/>
                <w:sz w:val="20"/>
                <w:szCs w:val="20"/>
              </w:rPr>
              <w:t>；</w:t>
            </w:r>
          </w:p>
          <w:p w14:paraId="67BEB7C5"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项目属于公共财政支持范围</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编制部门预算</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并经过同级财政部门批准</w:t>
            </w:r>
            <w:r w:rsidRPr="00D203DD">
              <w:rPr>
                <w:rFonts w:ascii="Times New Roman" w:eastAsia="仿宋" w:hAnsi="Times New Roman" w:cs="Times New Roman" w:hint="eastAsia"/>
                <w:color w:val="000000"/>
                <w:kern w:val="0"/>
                <w:sz w:val="20"/>
                <w:szCs w:val="20"/>
              </w:rPr>
              <w:t>；</w:t>
            </w:r>
          </w:p>
          <w:p w14:paraId="1A9CED5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购买主体与承载主体之间签订了相关的政府购买服务合同</w:t>
            </w:r>
            <w:r w:rsidRPr="00D203DD">
              <w:rPr>
                <w:rFonts w:ascii="Times New Roman" w:eastAsia="仿宋" w:hAnsi="Times New Roman" w:cs="Times New Roman" w:hint="eastAsia"/>
                <w:color w:val="000000"/>
                <w:kern w:val="0"/>
                <w:sz w:val="20"/>
                <w:szCs w:val="20"/>
              </w:rPr>
              <w:t>。</w:t>
            </w:r>
          </w:p>
        </w:tc>
        <w:tc>
          <w:tcPr>
            <w:tcW w:w="465" w:type="pct"/>
            <w:tcBorders>
              <w:top w:val="single" w:sz="4" w:space="0" w:color="auto"/>
              <w:left w:val="nil"/>
              <w:bottom w:val="single" w:sz="4" w:space="0" w:color="auto"/>
              <w:right w:val="single" w:sz="4" w:space="0" w:color="auto"/>
            </w:tcBorders>
            <w:vAlign w:val="center"/>
          </w:tcPr>
          <w:p w14:paraId="114AD8BD" w14:textId="77777777" w:rsidR="00B61DEC" w:rsidRPr="00D203DD" w:rsidRDefault="00E55729">
            <w:pPr>
              <w:jc w:val="cente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47130BA1" w14:textId="77777777">
        <w:trPr>
          <w:trHeight w:val="397"/>
          <w:tblHeader/>
          <w:jc w:val="center"/>
        </w:trPr>
        <w:tc>
          <w:tcPr>
            <w:tcW w:w="0" w:type="auto"/>
            <w:vMerge/>
            <w:tcBorders>
              <w:top w:val="nil"/>
              <w:left w:val="single" w:sz="4" w:space="0" w:color="auto"/>
              <w:bottom w:val="single" w:sz="4" w:space="0" w:color="auto"/>
              <w:right w:val="single" w:sz="4" w:space="0" w:color="auto"/>
            </w:tcBorders>
            <w:vAlign w:val="center"/>
          </w:tcPr>
          <w:p w14:paraId="0C0202EF" w14:textId="77777777" w:rsidR="00B61DEC" w:rsidRPr="00D203DD" w:rsidRDefault="00B61DEC">
            <w:pPr>
              <w:widowControl/>
              <w:jc w:val="left"/>
              <w:rPr>
                <w:rFonts w:ascii="仿宋" w:eastAsia="仿宋" w:hAnsi="仿宋"/>
                <w:color w:val="000000"/>
                <w:sz w:val="22"/>
              </w:rPr>
            </w:pPr>
          </w:p>
        </w:tc>
        <w:tc>
          <w:tcPr>
            <w:tcW w:w="791" w:type="pct"/>
            <w:tcBorders>
              <w:top w:val="single" w:sz="4" w:space="0" w:color="auto"/>
              <w:left w:val="nil"/>
              <w:bottom w:val="single" w:sz="4" w:space="0" w:color="auto"/>
              <w:right w:val="single" w:sz="4" w:space="0" w:color="auto"/>
            </w:tcBorders>
            <w:shd w:val="clear" w:color="auto" w:fill="FFFFFF"/>
            <w:vAlign w:val="center"/>
          </w:tcPr>
          <w:p w14:paraId="44374E09"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olor w:val="000000"/>
                <w:kern w:val="0"/>
                <w:sz w:val="20"/>
                <w:szCs w:val="20"/>
              </w:rPr>
              <w:t>A</w:t>
            </w:r>
            <w:r w:rsidRPr="00D203DD">
              <w:rPr>
                <w:rFonts w:ascii="Times New Roman" w:eastAsia="仿宋" w:hAnsi="Times New Roman" w:cs="Times New Roman"/>
                <w:color w:val="000000"/>
                <w:kern w:val="0"/>
                <w:sz w:val="20"/>
                <w:szCs w:val="20"/>
              </w:rPr>
              <w:t>102</w:t>
            </w:r>
          </w:p>
          <w:p w14:paraId="18B9867D" w14:textId="77777777" w:rsidR="00B61DEC" w:rsidRPr="00D203DD" w:rsidRDefault="00E55729">
            <w:pPr>
              <w:widowControl/>
              <w:jc w:val="center"/>
              <w:textAlignment w:val="center"/>
              <w:rPr>
                <w:rFonts w:ascii="仿宋" w:eastAsia="仿宋" w:hAnsi="仿宋"/>
                <w:color w:val="000000"/>
                <w:kern w:val="0"/>
                <w:sz w:val="20"/>
                <w:szCs w:val="20"/>
              </w:rPr>
            </w:pPr>
            <w:r w:rsidRPr="00D203DD">
              <w:rPr>
                <w:rFonts w:ascii="仿宋" w:eastAsia="仿宋" w:hAnsi="仿宋" w:hint="eastAsia"/>
                <w:color w:val="000000"/>
                <w:kern w:val="0"/>
                <w:sz w:val="20"/>
                <w:szCs w:val="20"/>
              </w:rPr>
              <w:t>立项程序</w:t>
            </w:r>
          </w:p>
          <w:p w14:paraId="20692D5F"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仿宋" w:eastAsia="仿宋" w:hAnsi="仿宋" w:hint="eastAsia"/>
                <w:color w:val="000000"/>
                <w:kern w:val="0"/>
                <w:sz w:val="20"/>
                <w:szCs w:val="20"/>
              </w:rPr>
              <w:t>规范性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7DFE65AE"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3</w:t>
            </w:r>
          </w:p>
        </w:tc>
        <w:tc>
          <w:tcPr>
            <w:tcW w:w="2753" w:type="pct"/>
            <w:tcBorders>
              <w:top w:val="single" w:sz="4" w:space="0" w:color="auto"/>
              <w:left w:val="nil"/>
              <w:bottom w:val="single" w:sz="4" w:space="0" w:color="auto"/>
              <w:right w:val="single" w:sz="4" w:space="0" w:color="auto"/>
            </w:tcBorders>
            <w:vAlign w:val="center"/>
          </w:tcPr>
          <w:p w14:paraId="238FD20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5F7A10B7"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项目立项按照国家政府采购规定的程序</w:t>
            </w:r>
            <w:r w:rsidRPr="00D203DD">
              <w:rPr>
                <w:rFonts w:ascii="Times New Roman" w:eastAsia="仿宋" w:hAnsi="Times New Roman" w:cs="Times New Roman" w:hint="eastAsia"/>
                <w:color w:val="000000"/>
                <w:kern w:val="0"/>
                <w:sz w:val="20"/>
                <w:szCs w:val="20"/>
              </w:rPr>
              <w:t>；</w:t>
            </w:r>
          </w:p>
          <w:p w14:paraId="68E02E1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rPr>
              <w:t>项目相关批复文件</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材料符合相关要求</w:t>
            </w:r>
            <w:r w:rsidRPr="00D203DD">
              <w:rPr>
                <w:rFonts w:ascii="Times New Roman" w:eastAsia="仿宋" w:hAnsi="Times New Roman" w:cs="Times New Roman" w:hint="eastAsia"/>
                <w:color w:val="000000"/>
                <w:kern w:val="0"/>
                <w:sz w:val="20"/>
                <w:szCs w:val="20"/>
              </w:rPr>
              <w:t>；</w:t>
            </w:r>
          </w:p>
          <w:p w14:paraId="7B545076" w14:textId="77777777" w:rsidR="00B61DEC" w:rsidRPr="00D203DD" w:rsidRDefault="00E55729">
            <w:pPr>
              <w:rPr>
                <w:rFonts w:ascii="等线" w:eastAsia="等线" w:hAnsi="等线"/>
                <w:szCs w:val="21"/>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事前经过必要的可行性分析</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专家论证</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风险评估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绩效评估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集体决策等</w:t>
            </w:r>
            <w:r w:rsidRPr="00D203DD">
              <w:rPr>
                <w:rFonts w:ascii="Times New Roman" w:eastAsia="仿宋" w:hAnsi="Times New Roman" w:cs="Times New Roman" w:hint="eastAsia"/>
                <w:color w:val="000000"/>
                <w:kern w:val="0"/>
                <w:sz w:val="20"/>
                <w:szCs w:val="20"/>
              </w:rPr>
              <w:t>。</w:t>
            </w:r>
          </w:p>
        </w:tc>
        <w:tc>
          <w:tcPr>
            <w:tcW w:w="465" w:type="pct"/>
            <w:tcBorders>
              <w:top w:val="single" w:sz="4" w:space="0" w:color="auto"/>
              <w:left w:val="nil"/>
              <w:bottom w:val="single" w:sz="4" w:space="0" w:color="auto"/>
              <w:right w:val="single" w:sz="4" w:space="0" w:color="auto"/>
            </w:tcBorders>
            <w:vAlign w:val="center"/>
          </w:tcPr>
          <w:p w14:paraId="6C9FBC98"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40B1F56E"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A101—</w:t>
      </w:r>
      <w:r w:rsidRPr="00D203DD">
        <w:rPr>
          <w:rFonts w:ascii="Times New Roman" w:eastAsia="仿宋" w:hAnsi="Times New Roman" w:cs="Times New Roman" w:hint="eastAsia"/>
          <w:b/>
          <w:bCs/>
          <w:sz w:val="32"/>
          <w:szCs w:val="32"/>
        </w:rPr>
        <w:t>立项依据充分性：</w:t>
      </w:r>
      <w:r w:rsidRPr="00D203DD">
        <w:rPr>
          <w:rFonts w:ascii="Times New Roman" w:eastAsia="仿宋" w:hAnsi="Times New Roman" w:cs="Times New Roman"/>
          <w:sz w:val="32"/>
          <w:szCs w:val="32"/>
        </w:rPr>
        <w:t>依据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公安交通管理科技发展规划</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2021-2023</w:t>
      </w:r>
      <w:r w:rsidRPr="00D203DD">
        <w:rPr>
          <w:rFonts w:ascii="Times New Roman" w:eastAsia="仿宋" w:hAnsi="Times New Roman" w:cs="Times New Roman"/>
          <w:sz w:val="32"/>
          <w:szCs w:val="32"/>
        </w:rPr>
        <w:t>年</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和公安部交管局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关于印发</w:t>
      </w:r>
      <w:r w:rsidRPr="00D203DD">
        <w:rPr>
          <w:rFonts w:ascii="Times New Roman" w:eastAsia="仿宋" w:hAnsi="Times New Roman" w:cs="Times New Roman"/>
          <w:sz w:val="32"/>
          <w:szCs w:val="32"/>
        </w:rPr>
        <w:t>&lt;</w:t>
      </w:r>
      <w:r w:rsidRPr="00D203DD">
        <w:rPr>
          <w:rFonts w:ascii="Times New Roman" w:eastAsia="仿宋" w:hAnsi="Times New Roman" w:cs="Times New Roman"/>
          <w:sz w:val="32"/>
          <w:szCs w:val="32"/>
        </w:rPr>
        <w:t>深化公安交通集成指挥平台建设方案</w:t>
      </w:r>
      <w:r w:rsidRPr="00D203DD">
        <w:rPr>
          <w:rFonts w:ascii="Times New Roman" w:eastAsia="仿宋" w:hAnsi="Times New Roman" w:cs="Times New Roman"/>
          <w:sz w:val="32"/>
          <w:szCs w:val="32"/>
        </w:rPr>
        <w:t>&gt;</w:t>
      </w:r>
      <w:r w:rsidRPr="00D203DD">
        <w:rPr>
          <w:rFonts w:ascii="Times New Roman" w:eastAsia="仿宋" w:hAnsi="Times New Roman" w:cs="Times New Roman"/>
          <w:sz w:val="32"/>
          <w:szCs w:val="32"/>
        </w:rPr>
        <w:t>的通知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公交管〔</w:t>
      </w:r>
      <w:r w:rsidRPr="00D203DD">
        <w:rPr>
          <w:rFonts w:ascii="Times New Roman" w:eastAsia="仿宋" w:hAnsi="Times New Roman" w:cs="Times New Roman"/>
          <w:sz w:val="32"/>
          <w:szCs w:val="32"/>
        </w:rPr>
        <w:t>2020</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309</w:t>
      </w:r>
      <w:r w:rsidRPr="00D203DD">
        <w:rPr>
          <w:rFonts w:ascii="Times New Roman" w:eastAsia="仿宋" w:hAnsi="Times New Roman" w:cs="Times New Roman"/>
          <w:sz w:val="32"/>
          <w:szCs w:val="32"/>
        </w:rPr>
        <w:t>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项目审批符合国家法律法规</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国民经济发展规划和相关政策</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符合行业发展规划和政策要求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①</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0.50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根据新乡市公安局部门职责的范围</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项目立项符合主管单位部门职责范围</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0.50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w:t>
      </w:r>
      <w:r w:rsidRPr="00D203DD">
        <w:rPr>
          <w:rFonts w:ascii="Times New Roman" w:eastAsia="仿宋" w:hAnsi="Times New Roman" w:cs="Times New Roman" w:hint="eastAsia"/>
          <w:sz w:val="32"/>
          <w:szCs w:val="32"/>
        </w:rPr>
        <w:t>已</w:t>
      </w:r>
      <w:r w:rsidRPr="00D203DD">
        <w:rPr>
          <w:rFonts w:ascii="Times New Roman" w:eastAsia="仿宋" w:hAnsi="Times New Roman" w:cs="Times New Roman"/>
          <w:sz w:val="32"/>
          <w:szCs w:val="32"/>
        </w:rPr>
        <w:t>提供部门预算</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购买主体与承载主体之间签订了政府购买服务合同</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0.50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；四项合计得分为</w:t>
      </w:r>
      <w:r w:rsidRPr="00D203DD">
        <w:rPr>
          <w:rFonts w:ascii="Times New Roman" w:eastAsia="仿宋" w:hAnsi="Times New Roman" w:cs="Times New Roman"/>
          <w:sz w:val="32"/>
          <w:szCs w:val="32"/>
        </w:rPr>
        <w:t>2.00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062163EB"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A102—</w:t>
      </w:r>
      <w:r w:rsidRPr="00D203DD">
        <w:rPr>
          <w:rFonts w:ascii="Times New Roman" w:eastAsia="仿宋" w:hAnsi="Times New Roman" w:cs="Times New Roman"/>
          <w:b/>
          <w:bCs/>
          <w:sz w:val="32"/>
          <w:szCs w:val="32"/>
        </w:rPr>
        <w:t>立项程序规范性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根据新乡市公安局《关于“深化公安交通集成指挥平台建设”等</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个项目提交市局局长办公会研究的请示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和新乡市公安局</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新乡市公安局财务管理制度</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项目单位和实施单位提供资料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项目按照规定程序</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由项目实施单位提出申请</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经相关主管单位逐级审批通过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项目审批文件材料符合相关要求</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项目方案经过专家论证</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①②③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因此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该指标得分最终得分为</w:t>
      </w:r>
      <w:r w:rsidRPr="00D203DD">
        <w:rPr>
          <w:rFonts w:ascii="Times New Roman" w:eastAsia="仿宋" w:hAnsi="Times New Roman" w:cs="Times New Roman"/>
          <w:sz w:val="32"/>
          <w:szCs w:val="32"/>
        </w:rPr>
        <w:t>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4A02D183" w14:textId="67015D1F"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2</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194"/>
        <w:gridCol w:w="1158"/>
        <w:gridCol w:w="4070"/>
        <w:gridCol w:w="988"/>
      </w:tblGrid>
      <w:tr w:rsidR="00B61DEC" w:rsidRPr="00D203DD" w14:paraId="2FACC4C4" w14:textId="77777777">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692C6FB2"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23" w:type="pct"/>
            <w:tcBorders>
              <w:top w:val="single" w:sz="4" w:space="0" w:color="auto"/>
              <w:left w:val="nil"/>
              <w:bottom w:val="single" w:sz="4" w:space="0" w:color="auto"/>
              <w:right w:val="single" w:sz="4" w:space="0" w:color="auto"/>
            </w:tcBorders>
            <w:shd w:val="clear" w:color="auto" w:fill="D7D7D7"/>
            <w:vAlign w:val="center"/>
          </w:tcPr>
          <w:p w14:paraId="68C5E916"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701" w:type="pct"/>
            <w:tcBorders>
              <w:top w:val="single" w:sz="4" w:space="0" w:color="auto"/>
              <w:left w:val="nil"/>
              <w:bottom w:val="single" w:sz="4" w:space="0" w:color="auto"/>
              <w:right w:val="single" w:sz="4" w:space="0" w:color="auto"/>
            </w:tcBorders>
            <w:shd w:val="clear" w:color="auto" w:fill="D7D7D7"/>
            <w:vAlign w:val="center"/>
          </w:tcPr>
          <w:p w14:paraId="0B8BE0A4"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2464" w:type="pct"/>
            <w:tcBorders>
              <w:top w:val="single" w:sz="4" w:space="0" w:color="auto"/>
              <w:left w:val="nil"/>
              <w:bottom w:val="single" w:sz="4" w:space="0" w:color="auto"/>
              <w:right w:val="single" w:sz="4" w:space="0" w:color="auto"/>
            </w:tcBorders>
            <w:shd w:val="clear" w:color="auto" w:fill="D7D7D7"/>
            <w:vAlign w:val="center"/>
          </w:tcPr>
          <w:p w14:paraId="1035996C"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734B6D4B"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798A9395"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12056A0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w:t>
            </w:r>
          </w:p>
          <w:p w14:paraId="74C215D7"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w:t>
            </w:r>
          </w:p>
          <w:p w14:paraId="54CCBDE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目标</w:t>
            </w:r>
          </w:p>
          <w:p w14:paraId="4D9D6CC7"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723" w:type="pct"/>
            <w:tcBorders>
              <w:top w:val="single" w:sz="4" w:space="0" w:color="auto"/>
              <w:left w:val="nil"/>
              <w:bottom w:val="single" w:sz="4" w:space="0" w:color="auto"/>
              <w:right w:val="single" w:sz="4" w:space="0" w:color="auto"/>
            </w:tcBorders>
            <w:shd w:val="clear" w:color="auto" w:fill="FFFFFF"/>
            <w:vAlign w:val="center"/>
          </w:tcPr>
          <w:p w14:paraId="2B62FAC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A201</w:t>
            </w:r>
          </w:p>
          <w:p w14:paraId="0F3BF1D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绩效目标合理性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09B8E859"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2</w:t>
            </w:r>
          </w:p>
        </w:tc>
        <w:tc>
          <w:tcPr>
            <w:tcW w:w="2464" w:type="pct"/>
            <w:tcBorders>
              <w:top w:val="single" w:sz="4" w:space="0" w:color="auto"/>
              <w:left w:val="nil"/>
              <w:bottom w:val="single" w:sz="4" w:space="0" w:color="auto"/>
              <w:right w:val="single" w:sz="4" w:space="0" w:color="auto"/>
            </w:tcBorders>
            <w:vAlign w:val="center"/>
          </w:tcPr>
          <w:p w14:paraId="15B656C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F2AFB57"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项目设有绩效目标</w:t>
            </w:r>
            <w:r w:rsidRPr="00D203DD">
              <w:rPr>
                <w:rFonts w:ascii="Times New Roman" w:eastAsia="仿宋" w:hAnsi="Times New Roman" w:cs="Times New Roman" w:hint="eastAsia"/>
                <w:color w:val="000000"/>
                <w:kern w:val="0"/>
                <w:sz w:val="20"/>
                <w:szCs w:val="20"/>
              </w:rPr>
              <w:t>；</w:t>
            </w:r>
          </w:p>
          <w:p w14:paraId="7EF8E82E"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项目绩效目标与实际工作内容具有相关性</w:t>
            </w:r>
            <w:r w:rsidRPr="00D203DD">
              <w:rPr>
                <w:rFonts w:ascii="Times New Roman" w:eastAsia="仿宋" w:hAnsi="Times New Roman" w:cs="Times New Roman" w:hint="eastAsia"/>
                <w:color w:val="000000"/>
                <w:kern w:val="0"/>
                <w:sz w:val="20"/>
                <w:szCs w:val="20"/>
              </w:rPr>
              <w:t>；</w:t>
            </w:r>
          </w:p>
          <w:p w14:paraId="2DF03A07"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项目预期产出效益和效果符合正常的业绩水平</w:t>
            </w:r>
            <w:r w:rsidRPr="00D203DD">
              <w:rPr>
                <w:rFonts w:ascii="Times New Roman" w:eastAsia="仿宋" w:hAnsi="Times New Roman" w:cs="Times New Roman" w:hint="eastAsia"/>
                <w:color w:val="000000"/>
                <w:kern w:val="0"/>
                <w:sz w:val="20"/>
                <w:szCs w:val="20"/>
              </w:rPr>
              <w:t>；</w:t>
            </w:r>
          </w:p>
          <w:p w14:paraId="73EEE832" w14:textId="77777777" w:rsidR="00B61DEC" w:rsidRPr="00D203DD" w:rsidRDefault="00E55729">
            <w:pPr>
              <w:rPr>
                <w:rFonts w:ascii="仿宋" w:eastAsia="仿宋" w:hAnsi="仿宋"/>
                <w:sz w:val="22"/>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与预算确定的项目资金量相匹配</w:t>
            </w:r>
            <w:r w:rsidRPr="00D203DD">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2F4EB536"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107A18E5" w14:textId="77777777">
        <w:trPr>
          <w:trHeight w:val="397"/>
          <w:jc w:val="center"/>
        </w:trPr>
        <w:tc>
          <w:tcPr>
            <w:tcW w:w="514" w:type="pct"/>
            <w:vMerge/>
            <w:tcBorders>
              <w:top w:val="nil"/>
              <w:left w:val="single" w:sz="4" w:space="0" w:color="auto"/>
              <w:bottom w:val="single" w:sz="4" w:space="0" w:color="auto"/>
              <w:right w:val="single" w:sz="4" w:space="0" w:color="auto"/>
            </w:tcBorders>
            <w:vAlign w:val="center"/>
          </w:tcPr>
          <w:p w14:paraId="544CB975" w14:textId="77777777" w:rsidR="00B61DEC" w:rsidRPr="00D203DD" w:rsidRDefault="00B61DEC">
            <w:pPr>
              <w:widowControl/>
              <w:jc w:val="left"/>
              <w:rPr>
                <w:rFonts w:ascii="仿宋" w:eastAsia="仿宋" w:hAnsi="仿宋"/>
                <w:color w:val="000000"/>
                <w:sz w:val="22"/>
              </w:rPr>
            </w:pPr>
          </w:p>
        </w:tc>
        <w:tc>
          <w:tcPr>
            <w:tcW w:w="723" w:type="pct"/>
            <w:tcBorders>
              <w:top w:val="single" w:sz="4" w:space="0" w:color="auto"/>
              <w:left w:val="nil"/>
              <w:bottom w:val="single" w:sz="4" w:space="0" w:color="auto"/>
              <w:right w:val="single" w:sz="4" w:space="0" w:color="auto"/>
            </w:tcBorders>
            <w:shd w:val="clear" w:color="auto" w:fill="FFFFFF"/>
            <w:vAlign w:val="center"/>
          </w:tcPr>
          <w:p w14:paraId="1E73A0F0"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A202</w:t>
            </w:r>
          </w:p>
          <w:p w14:paraId="54F1CC1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绩效指标明确性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5B2F4AF9"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3</w:t>
            </w:r>
          </w:p>
        </w:tc>
        <w:tc>
          <w:tcPr>
            <w:tcW w:w="2464" w:type="pct"/>
            <w:tcBorders>
              <w:top w:val="single" w:sz="4" w:space="0" w:color="auto"/>
              <w:left w:val="nil"/>
              <w:bottom w:val="single" w:sz="4" w:space="0" w:color="auto"/>
              <w:right w:val="single" w:sz="4" w:space="0" w:color="auto"/>
            </w:tcBorders>
            <w:vAlign w:val="center"/>
          </w:tcPr>
          <w:p w14:paraId="405C0A46"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2602F4C6"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将项目绩效目标细化分解为具体的绩效指标</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且指标设置完整</w:t>
            </w:r>
            <w:r w:rsidRPr="00D203DD">
              <w:rPr>
                <w:rFonts w:ascii="Times New Roman" w:eastAsia="仿宋" w:hAnsi="Times New Roman" w:cs="Times New Roman" w:hint="eastAsia"/>
                <w:color w:val="000000"/>
                <w:kern w:val="0"/>
                <w:sz w:val="20"/>
                <w:szCs w:val="20"/>
              </w:rPr>
              <w:t>；</w:t>
            </w:r>
          </w:p>
          <w:p w14:paraId="5A75257F"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通过清晰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可衡量的指标值予以体现</w:t>
            </w:r>
            <w:r w:rsidRPr="00D203DD">
              <w:rPr>
                <w:rFonts w:ascii="Times New Roman" w:eastAsia="仿宋" w:hAnsi="Times New Roman" w:cs="Times New Roman" w:hint="eastAsia"/>
                <w:color w:val="000000"/>
                <w:kern w:val="0"/>
                <w:sz w:val="20"/>
                <w:szCs w:val="20"/>
              </w:rPr>
              <w:t>；</w:t>
            </w:r>
          </w:p>
          <w:p w14:paraId="5B2C639C" w14:textId="77777777" w:rsidR="00B61DEC" w:rsidRPr="00D203DD" w:rsidRDefault="00E55729">
            <w:pPr>
              <w:rPr>
                <w:rFonts w:ascii="仿宋" w:eastAsia="仿宋" w:hAnsi="仿宋"/>
                <w:sz w:val="22"/>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与项目目标任务数或计划数相对应</w:t>
            </w:r>
            <w:r w:rsidRPr="00D203DD">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50F635C8"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w:t>
            </w:r>
          </w:p>
        </w:tc>
      </w:tr>
    </w:tbl>
    <w:p w14:paraId="3719B77F"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A201—</w:t>
      </w:r>
      <w:r w:rsidRPr="00D203DD">
        <w:rPr>
          <w:rFonts w:ascii="Times New Roman" w:eastAsia="仿宋" w:hAnsi="Times New Roman" w:cs="Times New Roman"/>
          <w:b/>
          <w:bCs/>
          <w:sz w:val="32"/>
          <w:szCs w:val="32"/>
        </w:rPr>
        <w:t>绩效目标合理性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sz w:val="32"/>
          <w:szCs w:val="32"/>
        </w:rPr>
        <w:t>项目实施单位设立绩效目标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①，</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0.80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根据新乡市公安局监控设备光纤租赁项目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项目绩效目标表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该项目绩效指标设置与项目实施单位实际工作内容具有相关性</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符合要点</w:t>
      </w:r>
      <w:r w:rsidRPr="00D203DD">
        <w:rPr>
          <w:rFonts w:ascii="宋体" w:eastAsia="宋体" w:hAnsi="宋体" w:cs="宋体" w:hint="eastAsia"/>
          <w:sz w:val="32"/>
          <w:szCs w:val="32"/>
        </w:rPr>
        <w:t>②，</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0.40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依据项目实施单位提供资料与现场访谈</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项目在</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年已经完成了招标采购工作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达到了项目预期产出效益和效果</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③，</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0.40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根据新乡市公安局监控设备光纤租赁项目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项目绩效目标表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该项目绩效指标设置与预算确定的项目资金量相匹配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符合要点</w:t>
      </w:r>
      <w:r w:rsidRPr="00D203DD">
        <w:rPr>
          <w:rFonts w:ascii="宋体" w:eastAsia="宋体" w:hAnsi="宋体" w:cs="宋体" w:hint="eastAsia"/>
          <w:sz w:val="32"/>
          <w:szCs w:val="32"/>
        </w:rPr>
        <w:t>④，</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0.40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；四项合计得分为</w:t>
      </w:r>
      <w:r w:rsidRPr="00D203DD">
        <w:rPr>
          <w:rFonts w:ascii="Times New Roman" w:eastAsia="仿宋" w:hAnsi="Times New Roman" w:cs="Times New Roman"/>
          <w:sz w:val="32"/>
          <w:szCs w:val="32"/>
        </w:rPr>
        <w:t>2.00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70A166B7"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A202—</w:t>
      </w:r>
      <w:r w:rsidRPr="00D203DD">
        <w:rPr>
          <w:rFonts w:ascii="Times New Roman" w:eastAsia="仿宋" w:hAnsi="Times New Roman" w:cs="Times New Roman"/>
          <w:b/>
          <w:bCs/>
          <w:sz w:val="32"/>
          <w:szCs w:val="32"/>
        </w:rPr>
        <w:t>绩效指标明确性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sz w:val="32"/>
          <w:szCs w:val="32"/>
        </w:rPr>
        <w:t>通过新乡市公安局监控设备光纤租赁项目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项目绩效目标表</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项目绩效目标细化分解为具体的绩效指标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且指标设置完整</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①</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1.20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设置的社会效益类指标的指标为</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一标段完成率及二标段完成率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该指标值并不属于社会效益指标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指标设置错误</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不符合评价要点</w:t>
      </w:r>
      <w:r w:rsidRPr="00D203DD">
        <w:rPr>
          <w:rFonts w:ascii="宋体" w:eastAsia="宋体" w:hAnsi="宋体" w:cs="宋体" w:hint="eastAsia"/>
          <w:sz w:val="32"/>
          <w:szCs w:val="32"/>
        </w:rPr>
        <w:t>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指标表中设置的数量指标的指标值与项目预期目标任务数和计划数相对应</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0.90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；因此，该指标的最终得分为</w:t>
      </w:r>
      <w:r w:rsidRPr="00D203DD">
        <w:rPr>
          <w:rFonts w:ascii="Times New Roman" w:eastAsia="仿宋" w:hAnsi="Times New Roman" w:cs="Times New Roman"/>
          <w:sz w:val="32"/>
          <w:szCs w:val="32"/>
        </w:rPr>
        <w:t>2.10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7AEE63AD" w14:textId="4EEF7462"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3</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268"/>
        <w:gridCol w:w="1181"/>
        <w:gridCol w:w="3972"/>
        <w:gridCol w:w="988"/>
      </w:tblGrid>
      <w:tr w:rsidR="00B61DEC" w:rsidRPr="00D203DD" w14:paraId="0E749B4A"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2672E4F3"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68" w:type="pct"/>
            <w:tcBorders>
              <w:top w:val="single" w:sz="4" w:space="0" w:color="auto"/>
              <w:left w:val="nil"/>
              <w:bottom w:val="single" w:sz="4" w:space="0" w:color="auto"/>
              <w:right w:val="single" w:sz="4" w:space="0" w:color="auto"/>
            </w:tcBorders>
            <w:shd w:val="clear" w:color="auto" w:fill="D7D7D7"/>
            <w:vAlign w:val="center"/>
          </w:tcPr>
          <w:p w14:paraId="20C616EB"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715" w:type="pct"/>
            <w:tcBorders>
              <w:top w:val="single" w:sz="4" w:space="0" w:color="auto"/>
              <w:left w:val="nil"/>
              <w:bottom w:val="single" w:sz="4" w:space="0" w:color="auto"/>
              <w:right w:val="single" w:sz="4" w:space="0" w:color="auto"/>
            </w:tcBorders>
            <w:shd w:val="clear" w:color="auto" w:fill="D7D7D7"/>
            <w:vAlign w:val="center"/>
          </w:tcPr>
          <w:p w14:paraId="6A6A0AA3"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2405" w:type="pct"/>
            <w:tcBorders>
              <w:top w:val="single" w:sz="4" w:space="0" w:color="auto"/>
              <w:left w:val="nil"/>
              <w:bottom w:val="single" w:sz="4" w:space="0" w:color="auto"/>
              <w:right w:val="single" w:sz="4" w:space="0" w:color="auto"/>
            </w:tcBorders>
            <w:shd w:val="clear" w:color="auto" w:fill="D7D7D7"/>
            <w:vAlign w:val="center"/>
          </w:tcPr>
          <w:p w14:paraId="0127042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50D820F1"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2B0894C5" w14:textId="77777777">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2A762DB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w:t>
            </w:r>
          </w:p>
          <w:p w14:paraId="12C58CE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3FBBE45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投入</w:t>
            </w:r>
          </w:p>
          <w:p w14:paraId="2634D18D"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768" w:type="pct"/>
            <w:tcBorders>
              <w:top w:val="single" w:sz="4" w:space="0" w:color="auto"/>
              <w:left w:val="nil"/>
              <w:bottom w:val="single" w:sz="4" w:space="0" w:color="auto"/>
              <w:right w:val="single" w:sz="4" w:space="0" w:color="auto"/>
            </w:tcBorders>
            <w:vAlign w:val="center"/>
          </w:tcPr>
          <w:p w14:paraId="5357DB2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A301</w:t>
            </w:r>
          </w:p>
          <w:p w14:paraId="6C8015B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预算编制</w:t>
            </w:r>
          </w:p>
          <w:p w14:paraId="08CE6C3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科学性</w:t>
            </w:r>
          </w:p>
        </w:tc>
        <w:tc>
          <w:tcPr>
            <w:tcW w:w="715" w:type="pct"/>
            <w:tcBorders>
              <w:top w:val="single" w:sz="4" w:space="0" w:color="auto"/>
              <w:left w:val="nil"/>
              <w:bottom w:val="single" w:sz="4" w:space="0" w:color="auto"/>
              <w:right w:val="single" w:sz="4" w:space="0" w:color="auto"/>
            </w:tcBorders>
            <w:vAlign w:val="center"/>
          </w:tcPr>
          <w:p w14:paraId="721B611C" w14:textId="77777777" w:rsidR="00B61DEC" w:rsidRPr="00D203DD" w:rsidRDefault="00E55729">
            <w:pPr>
              <w:jc w:val="center"/>
              <w:rPr>
                <w:rFonts w:ascii="Times New Roman" w:eastAsia="仿宋" w:hAnsi="Times New Roman" w:cs="Times New Roman"/>
                <w:b/>
                <w:bCs/>
                <w:color w:val="000000"/>
                <w:sz w:val="22"/>
              </w:rPr>
            </w:pPr>
            <w:r w:rsidRPr="00D203DD">
              <w:rPr>
                <w:rFonts w:ascii="Times New Roman" w:eastAsia="仿宋" w:hAnsi="Times New Roman" w:cs="Times New Roman"/>
                <w:color w:val="000000"/>
                <w:sz w:val="20"/>
                <w:szCs w:val="20"/>
              </w:rPr>
              <w:t>3</w:t>
            </w:r>
          </w:p>
        </w:tc>
        <w:tc>
          <w:tcPr>
            <w:tcW w:w="2405" w:type="pct"/>
            <w:tcBorders>
              <w:top w:val="single" w:sz="4" w:space="0" w:color="auto"/>
              <w:left w:val="nil"/>
              <w:bottom w:val="single" w:sz="4" w:space="0" w:color="auto"/>
              <w:right w:val="single" w:sz="4" w:space="0" w:color="auto"/>
            </w:tcBorders>
            <w:vAlign w:val="center"/>
          </w:tcPr>
          <w:p w14:paraId="1F69602B"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289B01CD"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预算编制经过科学论证</w:t>
            </w:r>
            <w:r w:rsidRPr="00D203DD">
              <w:rPr>
                <w:rFonts w:ascii="Times New Roman" w:eastAsia="仿宋" w:hAnsi="Times New Roman" w:cs="Times New Roman" w:hint="eastAsia"/>
                <w:color w:val="000000"/>
                <w:kern w:val="0"/>
                <w:sz w:val="20"/>
                <w:szCs w:val="20"/>
              </w:rPr>
              <w:t>；</w:t>
            </w:r>
          </w:p>
          <w:p w14:paraId="5DA0E771"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预算内容与项目内容相匹配</w:t>
            </w:r>
            <w:r w:rsidRPr="00D203DD">
              <w:rPr>
                <w:rFonts w:ascii="Times New Roman" w:eastAsia="仿宋" w:hAnsi="Times New Roman" w:cs="Times New Roman" w:hint="eastAsia"/>
                <w:color w:val="000000"/>
                <w:kern w:val="0"/>
                <w:sz w:val="20"/>
                <w:szCs w:val="20"/>
              </w:rPr>
              <w:t>；</w:t>
            </w:r>
          </w:p>
          <w:p w14:paraId="00DBCF51"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预算额度测算依据充分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且按照标准编制</w:t>
            </w:r>
            <w:r w:rsidRPr="00D203DD">
              <w:rPr>
                <w:rFonts w:ascii="Times New Roman" w:eastAsia="仿宋" w:hAnsi="Times New Roman" w:cs="Times New Roman" w:hint="eastAsia"/>
                <w:color w:val="000000"/>
                <w:kern w:val="0"/>
                <w:sz w:val="20"/>
                <w:szCs w:val="20"/>
              </w:rPr>
              <w:t>；</w:t>
            </w:r>
          </w:p>
          <w:p w14:paraId="0BAD142C" w14:textId="77777777" w:rsidR="00B61DEC" w:rsidRPr="00D203DD" w:rsidRDefault="00E55729">
            <w:pPr>
              <w:rPr>
                <w:rFonts w:ascii="仿宋" w:eastAsia="仿宋" w:hAnsi="仿宋"/>
                <w:b/>
                <w:bCs/>
                <w:color w:val="000000"/>
                <w:sz w:val="22"/>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预算确定的项目投资额或资金量与工作任务相匹配</w:t>
            </w:r>
            <w:r w:rsidRPr="00D203DD">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09EB82E1" w14:textId="77777777" w:rsidR="00B61DEC" w:rsidRPr="00D203DD" w:rsidRDefault="00E55729">
            <w:pPr>
              <w:jc w:val="center"/>
              <w:rPr>
                <w:rFonts w:ascii="仿宋" w:eastAsia="仿宋" w:hAnsi="仿宋"/>
                <w:b/>
                <w:bCs/>
                <w:color w:val="000000"/>
                <w:sz w:val="22"/>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25</w:t>
            </w:r>
          </w:p>
        </w:tc>
      </w:tr>
      <w:tr w:rsidR="00B61DEC" w:rsidRPr="00D203DD" w14:paraId="681C5941"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03400D0B" w14:textId="77777777" w:rsidR="00B61DEC" w:rsidRPr="00D203DD" w:rsidRDefault="00B61DEC">
            <w:pPr>
              <w:widowControl/>
              <w:jc w:val="left"/>
              <w:rPr>
                <w:rFonts w:ascii="仿宋" w:eastAsia="仿宋" w:hAnsi="仿宋"/>
                <w:b/>
                <w:bCs/>
                <w:color w:val="000000"/>
                <w:sz w:val="22"/>
              </w:rPr>
            </w:pPr>
          </w:p>
        </w:tc>
        <w:tc>
          <w:tcPr>
            <w:tcW w:w="768" w:type="pct"/>
            <w:tcBorders>
              <w:top w:val="single" w:sz="4" w:space="0" w:color="auto"/>
              <w:left w:val="nil"/>
              <w:bottom w:val="single" w:sz="4" w:space="0" w:color="auto"/>
              <w:right w:val="single" w:sz="4" w:space="0" w:color="auto"/>
            </w:tcBorders>
            <w:vAlign w:val="center"/>
          </w:tcPr>
          <w:p w14:paraId="4B41150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A302</w:t>
            </w:r>
          </w:p>
          <w:p w14:paraId="1AD1A92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资金分配</w:t>
            </w:r>
          </w:p>
          <w:p w14:paraId="7853BF1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合理性</w:t>
            </w:r>
          </w:p>
        </w:tc>
        <w:tc>
          <w:tcPr>
            <w:tcW w:w="715" w:type="pct"/>
            <w:tcBorders>
              <w:top w:val="single" w:sz="4" w:space="0" w:color="auto"/>
              <w:left w:val="nil"/>
              <w:bottom w:val="single" w:sz="4" w:space="0" w:color="auto"/>
              <w:right w:val="single" w:sz="4" w:space="0" w:color="auto"/>
            </w:tcBorders>
            <w:vAlign w:val="center"/>
          </w:tcPr>
          <w:p w14:paraId="3FD5F752" w14:textId="77777777" w:rsidR="00B61DEC" w:rsidRPr="00D203DD" w:rsidRDefault="00E55729">
            <w:pPr>
              <w:jc w:val="center"/>
              <w:rPr>
                <w:rFonts w:ascii="Times New Roman" w:eastAsia="仿宋" w:hAnsi="Times New Roman" w:cs="Times New Roman"/>
                <w:sz w:val="22"/>
              </w:rPr>
            </w:pPr>
            <w:r w:rsidRPr="00D203DD">
              <w:rPr>
                <w:rFonts w:ascii="Times New Roman" w:eastAsia="仿宋" w:hAnsi="Times New Roman" w:cs="Times New Roman"/>
                <w:color w:val="000000"/>
                <w:kern w:val="0"/>
                <w:sz w:val="20"/>
                <w:szCs w:val="20"/>
              </w:rPr>
              <w:t>2</w:t>
            </w:r>
          </w:p>
        </w:tc>
        <w:tc>
          <w:tcPr>
            <w:tcW w:w="2405" w:type="pct"/>
            <w:tcBorders>
              <w:top w:val="single" w:sz="4" w:space="0" w:color="auto"/>
              <w:left w:val="nil"/>
              <w:bottom w:val="single" w:sz="4" w:space="0" w:color="auto"/>
              <w:right w:val="single" w:sz="4" w:space="0" w:color="auto"/>
            </w:tcBorders>
            <w:vAlign w:val="center"/>
          </w:tcPr>
          <w:p w14:paraId="0E7DE048"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E11D551"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预算资金分配依据充分</w:t>
            </w:r>
            <w:r w:rsidRPr="00D203DD">
              <w:rPr>
                <w:rFonts w:ascii="Times New Roman" w:eastAsia="仿宋" w:hAnsi="Times New Roman" w:cs="Times New Roman" w:hint="eastAsia"/>
                <w:color w:val="000000"/>
                <w:kern w:val="0"/>
                <w:sz w:val="20"/>
                <w:szCs w:val="20"/>
              </w:rPr>
              <w:t>；</w:t>
            </w:r>
          </w:p>
          <w:p w14:paraId="5D314FE1" w14:textId="77777777" w:rsidR="00B61DEC" w:rsidRPr="00D203DD" w:rsidRDefault="00E55729">
            <w:pPr>
              <w:rPr>
                <w:rFonts w:ascii="仿宋" w:eastAsia="仿宋" w:hAnsi="仿宋"/>
                <w:color w:val="000000"/>
                <w:sz w:val="22"/>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资金分配额度合理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与项目单位或地方实际相适应</w:t>
            </w:r>
            <w:r w:rsidRPr="00D203DD">
              <w:rPr>
                <w:rFonts w:ascii="Times New Roman" w:eastAsia="仿宋" w:hAnsi="Times New Roman" w:cs="Times New Roman" w:hint="eastAsia"/>
                <w:color w:val="000000"/>
                <w:kern w:val="0"/>
                <w:sz w:val="20"/>
                <w:szCs w:val="20"/>
              </w:rPr>
              <w:t>。</w:t>
            </w:r>
          </w:p>
        </w:tc>
        <w:tc>
          <w:tcPr>
            <w:tcW w:w="598" w:type="pct"/>
            <w:tcBorders>
              <w:top w:val="single" w:sz="4" w:space="0" w:color="auto"/>
              <w:left w:val="nil"/>
              <w:bottom w:val="single" w:sz="4" w:space="0" w:color="auto"/>
              <w:right w:val="single" w:sz="4" w:space="0" w:color="auto"/>
            </w:tcBorders>
            <w:vAlign w:val="center"/>
          </w:tcPr>
          <w:p w14:paraId="47D24135" w14:textId="77777777" w:rsidR="00B61DEC" w:rsidRPr="00D203DD" w:rsidRDefault="00E55729">
            <w:pPr>
              <w:jc w:val="center"/>
              <w:rPr>
                <w:rFonts w:ascii="仿宋" w:eastAsia="仿宋" w:hAnsi="仿宋"/>
                <w:sz w:val="22"/>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22990C00"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A301—</w:t>
      </w:r>
      <w:r w:rsidRPr="00D203DD">
        <w:rPr>
          <w:rFonts w:ascii="Times New Roman" w:eastAsia="仿宋" w:hAnsi="Times New Roman" w:cs="Times New Roman"/>
          <w:b/>
          <w:bCs/>
          <w:sz w:val="32"/>
          <w:szCs w:val="32"/>
        </w:rPr>
        <w:t>预算编制科学性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通过查看项目主管单位提交资料与相关访谈，新乡市公安局监控设备光纤租赁项目（</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项目的预算编制经过了独立第三方的审计及相关的预算审计报告</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①</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0.75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依据项目预算资金下达文件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项目预算内容与项目内容相匹配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0.75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w:t>
      </w:r>
      <w:r w:rsidRPr="00D203DD">
        <w:rPr>
          <w:rFonts w:ascii="Times New Roman" w:eastAsia="仿宋" w:hAnsi="Times New Roman" w:cs="Times New Roman" w:hint="eastAsia"/>
          <w:sz w:val="32"/>
          <w:szCs w:val="32"/>
        </w:rPr>
        <w:t>通过询价</w:t>
      </w:r>
      <w:r w:rsidRPr="00D203DD">
        <w:rPr>
          <w:rFonts w:ascii="Times New Roman" w:eastAsia="仿宋" w:hAnsi="Times New Roman" w:cs="Times New Roman"/>
          <w:sz w:val="32"/>
          <w:szCs w:val="32"/>
        </w:rPr>
        <w:t>的</w:t>
      </w:r>
      <w:r w:rsidRPr="00D203DD">
        <w:rPr>
          <w:rFonts w:ascii="Times New Roman" w:eastAsia="仿宋" w:hAnsi="Times New Roman" w:cs="Times New Roman" w:hint="eastAsia"/>
          <w:sz w:val="32"/>
          <w:szCs w:val="32"/>
        </w:rPr>
        <w:t>方式来确定</w:t>
      </w:r>
      <w:r w:rsidRPr="00D203DD">
        <w:rPr>
          <w:rFonts w:ascii="Times New Roman" w:eastAsia="仿宋" w:hAnsi="Times New Roman" w:cs="Times New Roman"/>
          <w:sz w:val="32"/>
          <w:szCs w:val="32"/>
        </w:rPr>
        <w:t>预算额度</w:t>
      </w:r>
      <w:r w:rsidRPr="00D203DD">
        <w:rPr>
          <w:rFonts w:ascii="Times New Roman" w:eastAsia="仿宋" w:hAnsi="Times New Roman" w:cs="Times New Roman" w:hint="eastAsia"/>
          <w:sz w:val="32"/>
          <w:szCs w:val="32"/>
        </w:rPr>
        <w:t>，预算额度</w:t>
      </w:r>
      <w:r w:rsidRPr="00D203DD">
        <w:rPr>
          <w:rFonts w:ascii="Times New Roman" w:eastAsia="仿宋" w:hAnsi="Times New Roman" w:cs="Times New Roman"/>
          <w:sz w:val="32"/>
          <w:szCs w:val="32"/>
        </w:rPr>
        <w:t>测算依据不充分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不符合评价要点</w:t>
      </w:r>
      <w:r w:rsidRPr="00D203DD">
        <w:rPr>
          <w:rFonts w:ascii="宋体" w:eastAsia="宋体" w:hAnsi="宋体" w:cs="宋体" w:hint="eastAsia"/>
          <w:sz w:val="32"/>
          <w:szCs w:val="32"/>
        </w:rPr>
        <w:t>③</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依据项目预算申请与批复文件</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项目预算确定的项目投资额或资金量与工作任务相匹配</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宋体" w:eastAsia="宋体" w:hAnsi="宋体" w:cs="宋体" w:hint="eastAsia"/>
          <w:sz w:val="32"/>
          <w:szCs w:val="32"/>
        </w:rPr>
        <w:t>④</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0.75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；四项合计得</w:t>
      </w:r>
      <w:r w:rsidRPr="00D203DD">
        <w:rPr>
          <w:rFonts w:ascii="Times New Roman" w:eastAsia="仿宋" w:hAnsi="Times New Roman" w:cs="Times New Roman"/>
          <w:sz w:val="32"/>
          <w:szCs w:val="32"/>
        </w:rPr>
        <w:t>2.25</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646E195D"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A302—</w:t>
      </w:r>
      <w:r w:rsidRPr="00D203DD">
        <w:rPr>
          <w:rFonts w:ascii="Times New Roman" w:eastAsia="仿宋" w:hAnsi="Times New Roman" w:cs="Times New Roman"/>
          <w:b/>
          <w:bCs/>
          <w:sz w:val="32"/>
          <w:szCs w:val="32"/>
        </w:rPr>
        <w:t>资金分配合理性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项目单位预算资金分配依据《新乡市公安局项目审计送审表》、《项目提交市公安局局长办公室的请示》和《预算审计报告》等相关文件资料，符合评价要点①，得</w:t>
      </w:r>
      <w:r w:rsidRPr="00D203DD">
        <w:rPr>
          <w:rFonts w:ascii="Times New Roman" w:eastAsia="仿宋" w:hAnsi="Times New Roman" w:cs="Times New Roman"/>
          <w:sz w:val="32"/>
          <w:szCs w:val="32"/>
        </w:rPr>
        <w:t>1.00</w:t>
      </w:r>
      <w:r w:rsidRPr="00D203DD">
        <w:rPr>
          <w:rFonts w:ascii="Times New Roman" w:eastAsia="仿宋" w:hAnsi="Times New Roman" w:cs="Times New Roman" w:hint="eastAsia"/>
          <w:sz w:val="32"/>
          <w:szCs w:val="32"/>
        </w:rPr>
        <w:t>分；资金分配额度与新乡市公安局监控设备光纤租赁项目（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）项目的预期租赁计划相符，符合评价要点②，得</w:t>
      </w:r>
      <w:r w:rsidRPr="00D203DD">
        <w:rPr>
          <w:rFonts w:ascii="Times New Roman" w:eastAsia="仿宋" w:hAnsi="Times New Roman" w:cs="Times New Roman"/>
          <w:sz w:val="32"/>
          <w:szCs w:val="32"/>
        </w:rPr>
        <w:t>1.00</w:t>
      </w:r>
      <w:r w:rsidRPr="00D203DD">
        <w:rPr>
          <w:rFonts w:ascii="Times New Roman" w:eastAsia="仿宋" w:hAnsi="Times New Roman" w:cs="Times New Roman" w:hint="eastAsia"/>
          <w:sz w:val="32"/>
          <w:szCs w:val="32"/>
        </w:rPr>
        <w:t>分；</w:t>
      </w:r>
      <w:r w:rsidRPr="00D203DD">
        <w:rPr>
          <w:rFonts w:ascii="Times New Roman" w:eastAsia="仿宋" w:hAnsi="Times New Roman" w:cs="Times New Roman"/>
          <w:sz w:val="32"/>
          <w:szCs w:val="32"/>
        </w:rPr>
        <w:t>因此</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该指标的最终得分为</w:t>
      </w:r>
      <w:r w:rsidRPr="00D203DD">
        <w:rPr>
          <w:rFonts w:ascii="Times New Roman" w:eastAsia="仿宋" w:hAnsi="Times New Roman" w:cs="Times New Roman"/>
          <w:sz w:val="32"/>
          <w:szCs w:val="32"/>
        </w:rPr>
        <w:t>2.00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6ECFFBEB" w14:textId="77777777" w:rsidR="00B61DEC" w:rsidRPr="00D203DD" w:rsidRDefault="00E55729">
      <w:pPr>
        <w:outlineLvl w:val="1"/>
        <w:rPr>
          <w:rFonts w:ascii="楷体" w:eastAsia="楷体" w:hAnsi="楷体"/>
          <w:sz w:val="32"/>
          <w:szCs w:val="32"/>
        </w:rPr>
      </w:pPr>
      <w:bookmarkStart w:id="63" w:name="_Toc141865246"/>
      <w:r w:rsidRPr="00D203DD">
        <w:rPr>
          <w:rFonts w:ascii="楷体" w:eastAsia="楷体" w:hAnsi="楷体" w:hint="eastAsia"/>
          <w:sz w:val="32"/>
          <w:szCs w:val="32"/>
        </w:rPr>
        <w:t>（二）项目过程情况</w:t>
      </w:r>
      <w:bookmarkEnd w:id="63"/>
    </w:p>
    <w:p w14:paraId="3C005F3B" w14:textId="77777777" w:rsidR="00B61DEC" w:rsidRPr="00D203DD" w:rsidRDefault="00E55729">
      <w:pPr>
        <w:spacing w:line="360" w:lineRule="auto"/>
        <w:ind w:firstLineChars="200" w:firstLine="640"/>
        <w:rPr>
          <w:rFonts w:ascii="Times New Roman" w:eastAsia="仿宋" w:hAnsi="Times New Roman" w:cs="Times New Roman"/>
          <w:bCs/>
          <w:sz w:val="32"/>
          <w:szCs w:val="32"/>
        </w:rPr>
      </w:pPr>
      <w:r w:rsidRPr="00D203DD">
        <w:rPr>
          <w:rFonts w:ascii="Times New Roman" w:eastAsia="仿宋" w:hAnsi="Times New Roman" w:cs="Times New Roman" w:hint="eastAsia"/>
          <w:bCs/>
          <w:sz w:val="32"/>
          <w:szCs w:val="32"/>
        </w:rPr>
        <w:t>过程指标共分为</w:t>
      </w:r>
      <w:r w:rsidRPr="00D203DD">
        <w:rPr>
          <w:rFonts w:ascii="Times New Roman" w:eastAsia="仿宋" w:hAnsi="Times New Roman" w:cs="Times New Roman"/>
          <w:bCs/>
          <w:sz w:val="32"/>
          <w:szCs w:val="32"/>
        </w:rPr>
        <w:t>2</w:t>
      </w:r>
      <w:r w:rsidRPr="00D203DD">
        <w:rPr>
          <w:rFonts w:ascii="Times New Roman" w:eastAsia="仿宋" w:hAnsi="Times New Roman" w:cs="Times New Roman"/>
          <w:bCs/>
          <w:sz w:val="32"/>
          <w:szCs w:val="32"/>
        </w:rPr>
        <w:t>个二级指标</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6</w:t>
      </w:r>
      <w:r w:rsidRPr="00D203DD">
        <w:rPr>
          <w:rFonts w:ascii="Times New Roman" w:eastAsia="仿宋" w:hAnsi="Times New Roman" w:cs="Times New Roman"/>
          <w:bCs/>
          <w:sz w:val="32"/>
          <w:szCs w:val="32"/>
        </w:rPr>
        <w:t>个三级指标</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权重分值共为</w:t>
      </w:r>
      <w:r w:rsidRPr="00D203DD">
        <w:rPr>
          <w:rFonts w:ascii="Times New Roman" w:eastAsia="仿宋" w:hAnsi="Times New Roman" w:cs="Times New Roman"/>
          <w:bCs/>
          <w:sz w:val="32"/>
          <w:szCs w:val="32"/>
        </w:rPr>
        <w:t>25</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实际得分为</w:t>
      </w:r>
      <w:r w:rsidRPr="00D203DD">
        <w:rPr>
          <w:rFonts w:ascii="Times New Roman" w:eastAsia="仿宋" w:hAnsi="Times New Roman" w:cs="Times New Roman"/>
          <w:bCs/>
          <w:sz w:val="32"/>
          <w:szCs w:val="32"/>
        </w:rPr>
        <w:t>16.67</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得分率为</w:t>
      </w:r>
      <w:r w:rsidRPr="00D203DD">
        <w:rPr>
          <w:rFonts w:ascii="Times New Roman" w:eastAsia="仿宋" w:hAnsi="Times New Roman" w:cs="Times New Roman"/>
          <w:bCs/>
          <w:sz w:val="32"/>
          <w:szCs w:val="32"/>
        </w:rPr>
        <w:t>66.68%</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具体情况如下</w:t>
      </w:r>
      <w:r w:rsidRPr="00D203DD">
        <w:rPr>
          <w:rFonts w:ascii="Times New Roman" w:eastAsia="仿宋" w:hAnsi="Times New Roman" w:cs="Times New Roman" w:hint="eastAsia"/>
          <w:bCs/>
          <w:sz w:val="32"/>
          <w:szCs w:val="32"/>
        </w:rPr>
        <w:t>：</w:t>
      </w:r>
    </w:p>
    <w:p w14:paraId="6D9AF3E0" w14:textId="5984F4F0" w:rsidR="00B61DEC" w:rsidRPr="00D203DD" w:rsidRDefault="00E55729">
      <w:pPr>
        <w:adjustRightInd w:val="0"/>
        <w:snapToGrid w:val="0"/>
        <w:spacing w:line="58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4</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054"/>
        <w:gridCol w:w="941"/>
        <w:gridCol w:w="4341"/>
        <w:gridCol w:w="731"/>
      </w:tblGrid>
      <w:tr w:rsidR="00B61DEC" w:rsidRPr="00D203DD" w14:paraId="785F2B2E" w14:textId="77777777">
        <w:trPr>
          <w:trHeight w:val="397"/>
          <w:tblHeader/>
          <w:jc w:val="center"/>
        </w:trPr>
        <w:tc>
          <w:tcPr>
            <w:tcW w:w="945" w:type="dxa"/>
            <w:tcBorders>
              <w:top w:val="single" w:sz="4" w:space="0" w:color="auto"/>
              <w:left w:val="single" w:sz="4" w:space="0" w:color="auto"/>
              <w:bottom w:val="single" w:sz="4" w:space="0" w:color="auto"/>
              <w:right w:val="single" w:sz="4" w:space="0" w:color="auto"/>
            </w:tcBorders>
            <w:shd w:val="clear" w:color="auto" w:fill="D7D7D7"/>
            <w:vAlign w:val="center"/>
          </w:tcPr>
          <w:p w14:paraId="6C8ACA7D"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1026" w:type="dxa"/>
            <w:tcBorders>
              <w:top w:val="single" w:sz="4" w:space="0" w:color="auto"/>
              <w:left w:val="single" w:sz="4" w:space="0" w:color="auto"/>
              <w:bottom w:val="single" w:sz="4" w:space="0" w:color="auto"/>
              <w:right w:val="single" w:sz="4" w:space="0" w:color="auto"/>
            </w:tcBorders>
            <w:shd w:val="clear" w:color="auto" w:fill="D7D7D7"/>
            <w:vAlign w:val="center"/>
          </w:tcPr>
          <w:p w14:paraId="23870FD4"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916" w:type="dxa"/>
            <w:tcBorders>
              <w:top w:val="single" w:sz="4" w:space="0" w:color="auto"/>
              <w:left w:val="single" w:sz="4" w:space="0" w:color="auto"/>
              <w:bottom w:val="single" w:sz="4" w:space="0" w:color="auto"/>
              <w:right w:val="single" w:sz="4" w:space="0" w:color="auto"/>
            </w:tcBorders>
            <w:shd w:val="clear" w:color="auto" w:fill="D7D7D7"/>
            <w:vAlign w:val="center"/>
          </w:tcPr>
          <w:p w14:paraId="0F76F995"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4226" w:type="dxa"/>
            <w:tcBorders>
              <w:top w:val="single" w:sz="4" w:space="0" w:color="auto"/>
              <w:left w:val="single" w:sz="4" w:space="0" w:color="auto"/>
              <w:bottom w:val="single" w:sz="4" w:space="0" w:color="auto"/>
              <w:right w:val="single" w:sz="4" w:space="0" w:color="auto"/>
            </w:tcBorders>
            <w:shd w:val="clear" w:color="auto" w:fill="D7D7D7"/>
            <w:vAlign w:val="center"/>
          </w:tcPr>
          <w:p w14:paraId="62517A21"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712" w:type="dxa"/>
            <w:tcBorders>
              <w:top w:val="single" w:sz="4" w:space="0" w:color="auto"/>
              <w:left w:val="single" w:sz="4" w:space="0" w:color="auto"/>
              <w:bottom w:val="single" w:sz="4" w:space="0" w:color="auto"/>
              <w:right w:val="single" w:sz="4" w:space="0" w:color="auto"/>
            </w:tcBorders>
            <w:shd w:val="clear" w:color="auto" w:fill="D7D7D7"/>
            <w:vAlign w:val="center"/>
          </w:tcPr>
          <w:p w14:paraId="6AC73C3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3DCF202C" w14:textId="77777777">
        <w:trPr>
          <w:trHeight w:val="397"/>
          <w:jc w:val="center"/>
        </w:trPr>
        <w:tc>
          <w:tcPr>
            <w:tcW w:w="945" w:type="dxa"/>
            <w:vMerge w:val="restart"/>
            <w:tcBorders>
              <w:top w:val="nil"/>
              <w:left w:val="single" w:sz="4" w:space="0" w:color="auto"/>
              <w:bottom w:val="single" w:sz="4" w:space="0" w:color="auto"/>
              <w:right w:val="single" w:sz="4" w:space="0" w:color="auto"/>
            </w:tcBorders>
            <w:shd w:val="clear" w:color="auto" w:fill="FFFFFF"/>
            <w:vAlign w:val="center"/>
          </w:tcPr>
          <w:p w14:paraId="76086BE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w:t>
            </w:r>
          </w:p>
          <w:p w14:paraId="3C21A32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717C648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管理</w:t>
            </w:r>
          </w:p>
          <w:p w14:paraId="4C29A80C"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4</w:t>
            </w:r>
            <w:r w:rsidRPr="00D203DD">
              <w:rPr>
                <w:rFonts w:ascii="Times New Roman" w:eastAsia="仿宋" w:hAnsi="Times New Roman" w:cs="Times New Roman"/>
                <w:color w:val="000000"/>
                <w:kern w:val="0"/>
                <w:sz w:val="20"/>
                <w:szCs w:val="20"/>
              </w:rPr>
              <w:t>分</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7520AAE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B101</w:t>
            </w:r>
          </w:p>
          <w:p w14:paraId="014931E5" w14:textId="77777777" w:rsidR="00B61DEC" w:rsidRPr="00D203DD" w:rsidRDefault="00E55729">
            <w:pPr>
              <w:jc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700BC6E0"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到位率</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14:paraId="0ED9716C"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2</w:t>
            </w:r>
          </w:p>
        </w:tc>
        <w:tc>
          <w:tcPr>
            <w:tcW w:w="4226" w:type="dxa"/>
            <w:tcBorders>
              <w:top w:val="single" w:sz="4" w:space="0" w:color="auto"/>
              <w:left w:val="single" w:sz="4" w:space="0" w:color="auto"/>
              <w:bottom w:val="single" w:sz="4" w:space="0" w:color="auto"/>
              <w:right w:val="single" w:sz="4" w:space="0" w:color="auto"/>
            </w:tcBorders>
            <w:vAlign w:val="center"/>
          </w:tcPr>
          <w:p w14:paraId="46E0E66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3CF47AD3"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资金到位率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预算资金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×100%</w:t>
            </w:r>
          </w:p>
          <w:p w14:paraId="0A18D655"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实际拨付的项目资金</w:t>
            </w:r>
            <w:r w:rsidRPr="00D203DD">
              <w:rPr>
                <w:rFonts w:ascii="Times New Roman" w:eastAsia="仿宋" w:hAnsi="Times New Roman" w:cs="Times New Roman" w:hint="eastAsia"/>
                <w:color w:val="000000"/>
                <w:kern w:val="0"/>
                <w:sz w:val="20"/>
                <w:szCs w:val="20"/>
              </w:rPr>
              <w:t>。</w:t>
            </w:r>
          </w:p>
          <w:p w14:paraId="75E34102" w14:textId="77777777" w:rsidR="00B61DEC" w:rsidRPr="00D203DD" w:rsidRDefault="00E55729">
            <w:pPr>
              <w:rPr>
                <w:rFonts w:ascii="仿宋" w:eastAsia="仿宋" w:hAnsi="仿宋"/>
                <w:color w:val="000000"/>
                <w:sz w:val="22"/>
              </w:rPr>
            </w:pPr>
            <w:r w:rsidRPr="00D203DD">
              <w:rPr>
                <w:rFonts w:ascii="Times New Roman" w:eastAsia="仿宋" w:hAnsi="Times New Roman" w:cs="Times New Roman"/>
                <w:color w:val="000000"/>
                <w:kern w:val="0"/>
                <w:sz w:val="20"/>
                <w:szCs w:val="20"/>
              </w:rPr>
              <w:t>预算资金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项目预算安排的资金</w:t>
            </w:r>
            <w:r w:rsidRPr="00D203DD">
              <w:rPr>
                <w:rFonts w:ascii="Times New Roman" w:eastAsia="仿宋" w:hAnsi="Times New Roman" w:cs="Times New Roman" w:hint="eastAsia"/>
                <w:color w:val="000000"/>
                <w:kern w:val="0"/>
                <w:sz w:val="20"/>
                <w:szCs w:val="20"/>
              </w:rPr>
              <w:t>。</w:t>
            </w:r>
          </w:p>
        </w:tc>
        <w:tc>
          <w:tcPr>
            <w:tcW w:w="712" w:type="dxa"/>
            <w:tcBorders>
              <w:top w:val="single" w:sz="4" w:space="0" w:color="auto"/>
              <w:left w:val="single" w:sz="4" w:space="0" w:color="auto"/>
              <w:bottom w:val="single" w:sz="4" w:space="0" w:color="auto"/>
              <w:right w:val="single" w:sz="4" w:space="0" w:color="auto"/>
            </w:tcBorders>
            <w:vAlign w:val="center"/>
          </w:tcPr>
          <w:p w14:paraId="2A41EA88"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hint="eastAsia"/>
                <w:color w:val="000000"/>
                <w:sz w:val="20"/>
                <w:szCs w:val="20"/>
              </w:rPr>
              <w:t>不予评价</w:t>
            </w:r>
          </w:p>
        </w:tc>
      </w:tr>
      <w:tr w:rsidR="00B61DEC" w:rsidRPr="00D203DD" w14:paraId="4C242B5B" w14:textId="77777777">
        <w:trPr>
          <w:trHeight w:val="699"/>
          <w:jc w:val="center"/>
        </w:trPr>
        <w:tc>
          <w:tcPr>
            <w:tcW w:w="945" w:type="dxa"/>
            <w:vMerge/>
            <w:tcBorders>
              <w:top w:val="nil"/>
              <w:left w:val="single" w:sz="4" w:space="0" w:color="auto"/>
              <w:bottom w:val="single" w:sz="4" w:space="0" w:color="auto"/>
              <w:right w:val="single" w:sz="4" w:space="0" w:color="auto"/>
            </w:tcBorders>
            <w:vAlign w:val="center"/>
          </w:tcPr>
          <w:p w14:paraId="4E121DBD" w14:textId="77777777" w:rsidR="00B61DEC" w:rsidRPr="00D203DD" w:rsidRDefault="00B61DEC">
            <w:pPr>
              <w:widowControl/>
              <w:jc w:val="left"/>
              <w:rPr>
                <w:rFonts w:ascii="仿宋" w:eastAsia="仿宋" w:hAnsi="仿宋"/>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280BA8C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B102</w:t>
            </w:r>
          </w:p>
          <w:p w14:paraId="62561728" w14:textId="77777777" w:rsidR="00B61DEC" w:rsidRPr="00D203DD" w:rsidRDefault="00E55729">
            <w:pPr>
              <w:jc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w:t>
            </w:r>
          </w:p>
          <w:p w14:paraId="1BC33CF7"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执行率</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14:paraId="2C0684A2"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2</w:t>
            </w:r>
          </w:p>
        </w:tc>
        <w:tc>
          <w:tcPr>
            <w:tcW w:w="4226" w:type="dxa"/>
            <w:tcBorders>
              <w:top w:val="single" w:sz="4" w:space="0" w:color="auto"/>
              <w:left w:val="single" w:sz="4" w:space="0" w:color="auto"/>
              <w:bottom w:val="single" w:sz="4" w:space="0" w:color="auto"/>
              <w:right w:val="single" w:sz="4" w:space="0" w:color="auto"/>
            </w:tcBorders>
            <w:vAlign w:val="center"/>
          </w:tcPr>
          <w:p w14:paraId="111AF77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52948E6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预算执行率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实际支付资金</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×100%</w:t>
            </w:r>
          </w:p>
          <w:p w14:paraId="2828277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实际支付资金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实际支付的项目资金</w:t>
            </w:r>
            <w:r w:rsidRPr="00D203DD">
              <w:rPr>
                <w:rFonts w:ascii="Times New Roman" w:eastAsia="仿宋" w:hAnsi="Times New Roman" w:cs="Times New Roman" w:hint="eastAsia"/>
                <w:color w:val="000000"/>
                <w:kern w:val="0"/>
                <w:sz w:val="20"/>
                <w:szCs w:val="20"/>
              </w:rPr>
              <w:t>。</w:t>
            </w:r>
          </w:p>
          <w:p w14:paraId="277FBBFB" w14:textId="77777777" w:rsidR="00B61DEC" w:rsidRPr="00D203DD" w:rsidRDefault="00E55729">
            <w:pPr>
              <w:rPr>
                <w:rFonts w:ascii="宋体" w:eastAsia="仿宋" w:hAnsi="宋体"/>
                <w:sz w:val="22"/>
              </w:rPr>
            </w:pP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实际拨付的项目资金</w:t>
            </w:r>
            <w:r w:rsidRPr="00D203DD">
              <w:rPr>
                <w:rFonts w:ascii="Times New Roman" w:eastAsia="仿宋" w:hAnsi="Times New Roman" w:cs="Times New Roman" w:hint="eastAsia"/>
                <w:color w:val="000000"/>
                <w:kern w:val="0"/>
                <w:sz w:val="20"/>
                <w:szCs w:val="20"/>
              </w:rPr>
              <w:t>。</w:t>
            </w:r>
          </w:p>
        </w:tc>
        <w:tc>
          <w:tcPr>
            <w:tcW w:w="712" w:type="dxa"/>
            <w:tcBorders>
              <w:top w:val="single" w:sz="4" w:space="0" w:color="auto"/>
              <w:left w:val="single" w:sz="4" w:space="0" w:color="auto"/>
              <w:bottom w:val="single" w:sz="4" w:space="0" w:color="auto"/>
              <w:right w:val="single" w:sz="4" w:space="0" w:color="auto"/>
            </w:tcBorders>
            <w:vAlign w:val="center"/>
          </w:tcPr>
          <w:p w14:paraId="6A5B504B"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hint="eastAsia"/>
                <w:color w:val="000000"/>
                <w:sz w:val="20"/>
                <w:szCs w:val="20"/>
              </w:rPr>
              <w:t>不予评价</w:t>
            </w:r>
          </w:p>
        </w:tc>
      </w:tr>
    </w:tbl>
    <w:p w14:paraId="22A0214B" w14:textId="77777777" w:rsidR="00B61DEC" w:rsidRPr="00D203DD" w:rsidRDefault="00E55729">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B101—</w:t>
      </w:r>
      <w:r w:rsidRPr="00D203DD">
        <w:rPr>
          <w:rFonts w:ascii="Times New Roman" w:eastAsia="仿宋" w:hAnsi="Times New Roman" w:cs="Times New Roman"/>
          <w:b/>
          <w:sz w:val="32"/>
          <w:szCs w:val="32"/>
        </w:rPr>
        <w:t>资金到位率</w:t>
      </w:r>
      <w:r w:rsidRPr="00D203DD">
        <w:rPr>
          <w:rFonts w:ascii="Times New Roman" w:eastAsia="仿宋" w:hAnsi="Times New Roman" w:cs="Times New Roman" w:hint="eastAsia"/>
          <w:b/>
          <w:sz w:val="32"/>
          <w:szCs w:val="32"/>
        </w:rPr>
        <w:t>：</w:t>
      </w:r>
      <w:r w:rsidRPr="00D203DD">
        <w:rPr>
          <w:rFonts w:ascii="Times New Roman" w:eastAsia="仿宋" w:hAnsi="Times New Roman" w:cs="Times New Roman" w:hint="eastAsia"/>
          <w:bCs/>
          <w:sz w:val="32"/>
          <w:szCs w:val="32"/>
        </w:rPr>
        <w:t>依据项目实施单位提供资料、基础数据表以及现场调研的结果，新乡市公安局监控设备光纤租赁项目（</w:t>
      </w:r>
      <w:r w:rsidRPr="00D203DD">
        <w:rPr>
          <w:rFonts w:ascii="Times New Roman" w:eastAsia="仿宋" w:hAnsi="Times New Roman" w:cs="Times New Roman"/>
          <w:bCs/>
          <w:sz w:val="32"/>
          <w:szCs w:val="32"/>
        </w:rPr>
        <w:t>2022</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2025</w:t>
      </w:r>
      <w:r w:rsidRPr="00D203DD">
        <w:rPr>
          <w:rFonts w:ascii="Times New Roman" w:eastAsia="仿宋" w:hAnsi="Times New Roman" w:cs="Times New Roman" w:hint="eastAsia"/>
          <w:bCs/>
          <w:sz w:val="32"/>
          <w:szCs w:val="32"/>
        </w:rPr>
        <w:t>）项目的第一次付款时间为</w:t>
      </w:r>
      <w:r w:rsidRPr="00D203DD">
        <w:rPr>
          <w:rFonts w:ascii="Times New Roman" w:eastAsia="仿宋" w:hAnsi="Times New Roman" w:cs="Times New Roman"/>
          <w:bCs/>
          <w:sz w:val="32"/>
          <w:szCs w:val="32"/>
        </w:rPr>
        <w:t>2023</w:t>
      </w:r>
      <w:r w:rsidRPr="00D203DD">
        <w:rPr>
          <w:rFonts w:ascii="Times New Roman" w:eastAsia="仿宋" w:hAnsi="Times New Roman" w:cs="Times New Roman"/>
          <w:bCs/>
          <w:sz w:val="32"/>
          <w:szCs w:val="32"/>
        </w:rPr>
        <w:t>年</w:t>
      </w:r>
      <w:r w:rsidRPr="00D203DD">
        <w:rPr>
          <w:rFonts w:ascii="Times New Roman" w:eastAsia="仿宋" w:hAnsi="Times New Roman" w:cs="Times New Roman"/>
          <w:bCs/>
          <w:sz w:val="32"/>
          <w:szCs w:val="32"/>
        </w:rPr>
        <w:t>7</w:t>
      </w:r>
      <w:r w:rsidRPr="00D203DD">
        <w:rPr>
          <w:rFonts w:ascii="Times New Roman" w:eastAsia="仿宋" w:hAnsi="Times New Roman" w:cs="Times New Roman"/>
          <w:bCs/>
          <w:sz w:val="32"/>
          <w:szCs w:val="32"/>
        </w:rPr>
        <w:t>月份</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目前尚未到付款期</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项目预算资金尚未拨付</w:t>
      </w:r>
      <w:r w:rsidRPr="00D203DD">
        <w:rPr>
          <w:rFonts w:ascii="Times New Roman" w:eastAsia="仿宋" w:hAnsi="Times New Roman" w:cs="Times New Roman" w:hint="eastAsia"/>
          <w:bCs/>
          <w:sz w:val="32"/>
          <w:szCs w:val="32"/>
        </w:rPr>
        <w:t>，不予评价。</w:t>
      </w:r>
    </w:p>
    <w:p w14:paraId="4D2205C4" w14:textId="1FDF2E5B" w:rsidR="00B61DEC" w:rsidRPr="00771302" w:rsidRDefault="00E55729" w:rsidP="00771302">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B102—</w:t>
      </w:r>
      <w:r w:rsidRPr="00D203DD">
        <w:rPr>
          <w:rFonts w:ascii="Times New Roman" w:eastAsia="仿宋" w:hAnsi="Times New Roman" w:cs="Times New Roman"/>
          <w:b/>
          <w:sz w:val="32"/>
          <w:szCs w:val="32"/>
        </w:rPr>
        <w:t>预算执行率</w:t>
      </w:r>
      <w:r w:rsidRPr="00D203DD">
        <w:rPr>
          <w:rFonts w:ascii="Times New Roman" w:eastAsia="仿宋" w:hAnsi="Times New Roman" w:cs="Times New Roman" w:hint="eastAsia"/>
          <w:b/>
          <w:sz w:val="32"/>
          <w:szCs w:val="32"/>
        </w:rPr>
        <w:t>：</w:t>
      </w:r>
      <w:r w:rsidRPr="00D203DD">
        <w:rPr>
          <w:rFonts w:ascii="Times New Roman" w:eastAsia="仿宋" w:hAnsi="Times New Roman" w:cs="Times New Roman" w:hint="eastAsia"/>
          <w:bCs/>
          <w:sz w:val="32"/>
          <w:szCs w:val="32"/>
        </w:rPr>
        <w:t>依据项目实施单位提供资料、基础数据表以及现场调研的结果，新乡市公安局监控设备光纤租赁项目（</w:t>
      </w:r>
      <w:r w:rsidRPr="00D203DD">
        <w:rPr>
          <w:rFonts w:ascii="Times New Roman" w:eastAsia="仿宋" w:hAnsi="Times New Roman" w:cs="Times New Roman"/>
          <w:bCs/>
          <w:sz w:val="32"/>
          <w:szCs w:val="32"/>
        </w:rPr>
        <w:t>2022</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2025</w:t>
      </w:r>
      <w:r w:rsidRPr="00D203DD">
        <w:rPr>
          <w:rFonts w:ascii="Times New Roman" w:eastAsia="仿宋" w:hAnsi="Times New Roman" w:cs="Times New Roman" w:hint="eastAsia"/>
          <w:bCs/>
          <w:sz w:val="32"/>
          <w:szCs w:val="32"/>
        </w:rPr>
        <w:t>）项目的第一次付款时间为</w:t>
      </w:r>
      <w:r w:rsidRPr="00D203DD">
        <w:rPr>
          <w:rFonts w:ascii="Times New Roman" w:eastAsia="仿宋" w:hAnsi="Times New Roman" w:cs="Times New Roman"/>
          <w:bCs/>
          <w:sz w:val="32"/>
          <w:szCs w:val="32"/>
        </w:rPr>
        <w:t>2023</w:t>
      </w:r>
      <w:r w:rsidRPr="00D203DD">
        <w:rPr>
          <w:rFonts w:ascii="Times New Roman" w:eastAsia="仿宋" w:hAnsi="Times New Roman" w:cs="Times New Roman"/>
          <w:bCs/>
          <w:sz w:val="32"/>
          <w:szCs w:val="32"/>
        </w:rPr>
        <w:t>年</w:t>
      </w:r>
      <w:r w:rsidRPr="00D203DD">
        <w:rPr>
          <w:rFonts w:ascii="Times New Roman" w:eastAsia="仿宋" w:hAnsi="Times New Roman" w:cs="Times New Roman"/>
          <w:bCs/>
          <w:sz w:val="32"/>
          <w:szCs w:val="32"/>
        </w:rPr>
        <w:t>7</w:t>
      </w:r>
      <w:r w:rsidRPr="00D203DD">
        <w:rPr>
          <w:rFonts w:ascii="Times New Roman" w:eastAsia="仿宋" w:hAnsi="Times New Roman" w:cs="Times New Roman"/>
          <w:bCs/>
          <w:sz w:val="32"/>
          <w:szCs w:val="32"/>
        </w:rPr>
        <w:t>月份</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目前尚未到付款期</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项目预算资金尚未拨付</w:t>
      </w:r>
      <w:r w:rsidRPr="00D203DD">
        <w:rPr>
          <w:rFonts w:ascii="Times New Roman" w:eastAsia="仿宋" w:hAnsi="Times New Roman" w:cs="Times New Roman" w:hint="eastAsia"/>
          <w:bCs/>
          <w:sz w:val="32"/>
          <w:szCs w:val="32"/>
        </w:rPr>
        <w:t>，不予评价。</w:t>
      </w:r>
    </w:p>
    <w:p w14:paraId="7DC0E63C" w14:textId="77777777" w:rsidR="00771302" w:rsidRDefault="00771302">
      <w:pPr>
        <w:adjustRightInd w:val="0"/>
        <w:snapToGrid w:val="0"/>
        <w:spacing w:line="600" w:lineRule="exact"/>
        <w:jc w:val="center"/>
        <w:rPr>
          <w:rFonts w:ascii="Times New Roman" w:eastAsia="仿宋" w:hAnsi="Times New Roman"/>
          <w:b/>
          <w:bCs/>
          <w:sz w:val="24"/>
          <w:szCs w:val="24"/>
        </w:rPr>
      </w:pPr>
    </w:p>
    <w:p w14:paraId="74BBDC6F" w14:textId="77777777" w:rsidR="00771302" w:rsidRDefault="00771302">
      <w:pPr>
        <w:adjustRightInd w:val="0"/>
        <w:snapToGrid w:val="0"/>
        <w:spacing w:line="600" w:lineRule="exact"/>
        <w:jc w:val="center"/>
        <w:rPr>
          <w:rFonts w:ascii="Times New Roman" w:eastAsia="仿宋" w:hAnsi="Times New Roman"/>
          <w:b/>
          <w:bCs/>
          <w:sz w:val="24"/>
          <w:szCs w:val="24"/>
        </w:rPr>
      </w:pPr>
    </w:p>
    <w:p w14:paraId="2D4411E9" w14:textId="5350B036"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5</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过程指标评分结果汇总表</w:t>
      </w:r>
    </w:p>
    <w:tbl>
      <w:tblPr>
        <w:tblW w:w="4716" w:type="pct"/>
        <w:jc w:val="center"/>
        <w:tblLook w:val="04A0" w:firstRow="1" w:lastRow="0" w:firstColumn="1" w:lastColumn="0" w:noHBand="0" w:noVBand="1"/>
      </w:tblPr>
      <w:tblGrid>
        <w:gridCol w:w="711"/>
        <w:gridCol w:w="1260"/>
        <w:gridCol w:w="913"/>
        <w:gridCol w:w="4098"/>
        <w:gridCol w:w="1056"/>
      </w:tblGrid>
      <w:tr w:rsidR="00B61DEC" w:rsidRPr="00D203DD" w14:paraId="56DAC39D" w14:textId="77777777">
        <w:trPr>
          <w:trHeight w:val="397"/>
          <w:tblHeader/>
          <w:jc w:val="center"/>
        </w:trPr>
        <w:tc>
          <w:tcPr>
            <w:tcW w:w="442" w:type="pct"/>
            <w:tcBorders>
              <w:top w:val="single" w:sz="4" w:space="0" w:color="auto"/>
              <w:left w:val="single" w:sz="4" w:space="0" w:color="auto"/>
              <w:bottom w:val="single" w:sz="4" w:space="0" w:color="auto"/>
              <w:right w:val="single" w:sz="4" w:space="0" w:color="auto"/>
            </w:tcBorders>
            <w:shd w:val="clear" w:color="auto" w:fill="D7D7D7"/>
            <w:vAlign w:val="center"/>
          </w:tcPr>
          <w:p w14:paraId="276FEC17"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84" w:type="pct"/>
            <w:tcBorders>
              <w:top w:val="single" w:sz="4" w:space="0" w:color="auto"/>
              <w:left w:val="nil"/>
              <w:bottom w:val="single" w:sz="4" w:space="0" w:color="auto"/>
              <w:right w:val="single" w:sz="4" w:space="0" w:color="auto"/>
            </w:tcBorders>
            <w:shd w:val="clear" w:color="auto" w:fill="D7D7D7"/>
            <w:vAlign w:val="center"/>
          </w:tcPr>
          <w:p w14:paraId="0BC0FD09"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568" w:type="pct"/>
            <w:tcBorders>
              <w:top w:val="single" w:sz="4" w:space="0" w:color="auto"/>
              <w:left w:val="nil"/>
              <w:bottom w:val="single" w:sz="4" w:space="0" w:color="auto"/>
              <w:right w:val="single" w:sz="4" w:space="0" w:color="auto"/>
            </w:tcBorders>
            <w:shd w:val="clear" w:color="auto" w:fill="D7D7D7"/>
            <w:vAlign w:val="center"/>
          </w:tcPr>
          <w:p w14:paraId="05B7EB1C"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2549" w:type="pct"/>
            <w:tcBorders>
              <w:top w:val="single" w:sz="4" w:space="0" w:color="auto"/>
              <w:left w:val="nil"/>
              <w:bottom w:val="single" w:sz="4" w:space="0" w:color="auto"/>
              <w:right w:val="single" w:sz="4" w:space="0" w:color="auto"/>
            </w:tcBorders>
            <w:shd w:val="clear" w:color="auto" w:fill="D7D7D7"/>
            <w:vAlign w:val="center"/>
          </w:tcPr>
          <w:p w14:paraId="7BC3446B"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657" w:type="pct"/>
            <w:tcBorders>
              <w:top w:val="single" w:sz="4" w:space="0" w:color="auto"/>
              <w:left w:val="nil"/>
              <w:bottom w:val="single" w:sz="4" w:space="0" w:color="auto"/>
              <w:right w:val="single" w:sz="4" w:space="0" w:color="auto"/>
            </w:tcBorders>
            <w:shd w:val="clear" w:color="auto" w:fill="D7D7D7"/>
            <w:vAlign w:val="center"/>
          </w:tcPr>
          <w:p w14:paraId="0D24C65E"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14B97BD5" w14:textId="77777777">
        <w:trPr>
          <w:trHeight w:val="397"/>
          <w:jc w:val="center"/>
        </w:trPr>
        <w:tc>
          <w:tcPr>
            <w:tcW w:w="442" w:type="pct"/>
            <w:vMerge w:val="restart"/>
            <w:tcBorders>
              <w:top w:val="nil"/>
              <w:left w:val="single" w:sz="4" w:space="0" w:color="auto"/>
              <w:right w:val="single" w:sz="4" w:space="0" w:color="auto"/>
            </w:tcBorders>
            <w:vAlign w:val="center"/>
          </w:tcPr>
          <w:p w14:paraId="218F321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w:t>
            </w:r>
          </w:p>
          <w:p w14:paraId="0D82080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组织</w:t>
            </w:r>
          </w:p>
          <w:p w14:paraId="5079F22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实施</w:t>
            </w:r>
          </w:p>
          <w:p w14:paraId="714C335C"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21</w:t>
            </w:r>
            <w:r w:rsidRPr="00D203DD">
              <w:rPr>
                <w:rFonts w:ascii="Times New Roman" w:eastAsia="仿宋" w:hAnsi="Times New Roman" w:cs="Times New Roman"/>
                <w:color w:val="000000"/>
                <w:kern w:val="0"/>
                <w:sz w:val="20"/>
                <w:szCs w:val="20"/>
              </w:rPr>
              <w:t>分</w:t>
            </w:r>
          </w:p>
        </w:tc>
        <w:tc>
          <w:tcPr>
            <w:tcW w:w="784" w:type="pct"/>
            <w:tcBorders>
              <w:top w:val="single" w:sz="4" w:space="0" w:color="auto"/>
              <w:left w:val="nil"/>
              <w:bottom w:val="single" w:sz="4" w:space="0" w:color="auto"/>
              <w:right w:val="single" w:sz="4" w:space="0" w:color="auto"/>
            </w:tcBorders>
            <w:vAlign w:val="center"/>
          </w:tcPr>
          <w:p w14:paraId="135B452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B201</w:t>
            </w:r>
          </w:p>
          <w:p w14:paraId="2F790FB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管理制度</w:t>
            </w:r>
          </w:p>
          <w:p w14:paraId="525D70F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健全性</w:t>
            </w:r>
          </w:p>
        </w:tc>
        <w:tc>
          <w:tcPr>
            <w:tcW w:w="568" w:type="pct"/>
            <w:tcBorders>
              <w:top w:val="single" w:sz="4" w:space="0" w:color="auto"/>
              <w:left w:val="nil"/>
              <w:bottom w:val="single" w:sz="4" w:space="0" w:color="auto"/>
              <w:right w:val="single" w:sz="4" w:space="0" w:color="auto"/>
            </w:tcBorders>
            <w:vAlign w:val="center"/>
          </w:tcPr>
          <w:p w14:paraId="65C3B37B" w14:textId="77777777" w:rsidR="00B61DEC" w:rsidRPr="00D203DD" w:rsidRDefault="00E55729">
            <w:pPr>
              <w:jc w:val="center"/>
              <w:rPr>
                <w:rFonts w:ascii="Times New Roman" w:eastAsia="仿宋" w:hAnsi="Times New Roman" w:cs="Times New Roman"/>
                <w:b/>
                <w:bCs/>
                <w:color w:val="000000"/>
                <w:sz w:val="22"/>
              </w:rPr>
            </w:pPr>
            <w:r w:rsidRPr="00D203DD">
              <w:rPr>
                <w:rFonts w:ascii="Times New Roman" w:eastAsia="仿宋" w:hAnsi="Times New Roman" w:cs="Times New Roman"/>
                <w:color w:val="000000"/>
                <w:kern w:val="0"/>
                <w:sz w:val="20"/>
                <w:szCs w:val="20"/>
              </w:rPr>
              <w:t>6</w:t>
            </w:r>
          </w:p>
        </w:tc>
        <w:tc>
          <w:tcPr>
            <w:tcW w:w="2549" w:type="pct"/>
            <w:tcBorders>
              <w:top w:val="single" w:sz="4" w:space="0" w:color="auto"/>
              <w:left w:val="nil"/>
              <w:bottom w:val="single" w:sz="4" w:space="0" w:color="auto"/>
              <w:right w:val="single" w:sz="4" w:space="0" w:color="auto"/>
            </w:tcBorders>
            <w:vAlign w:val="center"/>
          </w:tcPr>
          <w:p w14:paraId="1FC96A46"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CFECB30"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是否已制定或具有相应的政府采购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财务和业务管理制度</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制度应包括</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kern w:val="0"/>
                <w:sz w:val="20"/>
                <w:szCs w:val="20"/>
              </w:rPr>
              <w:t>第一</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color w:val="000000"/>
                <w:kern w:val="0"/>
                <w:sz w:val="20"/>
                <w:szCs w:val="20"/>
              </w:rPr>
              <w:t>政府采购制度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第二</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业务或项目管理类制度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第三</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财务与预算类管理制度三类制度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第四</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信息公开制度</w:t>
            </w:r>
            <w:r w:rsidRPr="00D203DD">
              <w:rPr>
                <w:rFonts w:ascii="Times New Roman" w:eastAsia="仿宋" w:hAnsi="Times New Roman" w:cs="Times New Roman" w:hint="eastAsia"/>
                <w:color w:val="000000"/>
                <w:kern w:val="0"/>
                <w:sz w:val="20"/>
                <w:szCs w:val="20"/>
              </w:rPr>
              <w:t>）；</w:t>
            </w:r>
          </w:p>
          <w:p w14:paraId="25C5960E" w14:textId="77777777" w:rsidR="00B61DEC" w:rsidRPr="00D203DD" w:rsidRDefault="00E55729">
            <w:pPr>
              <w:rPr>
                <w:rFonts w:ascii="仿宋" w:eastAsia="仿宋" w:hAnsi="仿宋"/>
                <w:b/>
                <w:bCs/>
                <w:color w:val="000000"/>
                <w:sz w:val="22"/>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业务管理和信息公开制度是否合法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合规</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完整</w:t>
            </w:r>
            <w:r w:rsidRPr="00D203DD">
              <w:rPr>
                <w:rFonts w:ascii="Times New Roman" w:eastAsia="仿宋" w:hAnsi="Times New Roman" w:cs="Times New Roman" w:hint="eastAsia"/>
                <w:color w:val="000000"/>
                <w:kern w:val="0"/>
                <w:sz w:val="20"/>
                <w:szCs w:val="20"/>
              </w:rPr>
              <w:t>。</w:t>
            </w:r>
          </w:p>
        </w:tc>
        <w:tc>
          <w:tcPr>
            <w:tcW w:w="657" w:type="pct"/>
            <w:tcBorders>
              <w:top w:val="single" w:sz="4" w:space="0" w:color="auto"/>
              <w:left w:val="nil"/>
              <w:bottom w:val="single" w:sz="4" w:space="0" w:color="auto"/>
              <w:right w:val="single" w:sz="4" w:space="0" w:color="auto"/>
            </w:tcBorders>
            <w:vAlign w:val="center"/>
          </w:tcPr>
          <w:p w14:paraId="281A519B" w14:textId="77777777" w:rsidR="00B61DEC" w:rsidRPr="00D203DD" w:rsidRDefault="00E55729">
            <w:pPr>
              <w:jc w:val="center"/>
              <w:rPr>
                <w:rFonts w:ascii="仿宋" w:eastAsia="仿宋" w:hAnsi="仿宋"/>
                <w:b/>
                <w:bCs/>
                <w:color w:val="000000"/>
                <w:sz w:val="22"/>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59C6A251" w14:textId="77777777">
        <w:trPr>
          <w:trHeight w:val="397"/>
          <w:jc w:val="center"/>
        </w:trPr>
        <w:tc>
          <w:tcPr>
            <w:tcW w:w="0" w:type="auto"/>
            <w:vMerge/>
            <w:tcBorders>
              <w:left w:val="single" w:sz="4" w:space="0" w:color="auto"/>
              <w:right w:val="single" w:sz="4" w:space="0" w:color="auto"/>
            </w:tcBorders>
            <w:vAlign w:val="center"/>
          </w:tcPr>
          <w:p w14:paraId="2AD049A9" w14:textId="77777777" w:rsidR="00B61DEC" w:rsidRPr="00D203DD" w:rsidRDefault="00B61DEC">
            <w:pPr>
              <w:widowControl/>
              <w:jc w:val="left"/>
              <w:rPr>
                <w:rFonts w:ascii="仿宋" w:eastAsia="仿宋" w:hAnsi="仿宋"/>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13A6A37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B202</w:t>
            </w:r>
          </w:p>
          <w:p w14:paraId="7ADA32F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制度执行</w:t>
            </w:r>
          </w:p>
          <w:p w14:paraId="1FE14D8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有效性</w:t>
            </w:r>
          </w:p>
        </w:tc>
        <w:tc>
          <w:tcPr>
            <w:tcW w:w="568" w:type="pct"/>
            <w:tcBorders>
              <w:top w:val="single" w:sz="4" w:space="0" w:color="auto"/>
              <w:left w:val="nil"/>
              <w:bottom w:val="single" w:sz="4" w:space="0" w:color="auto"/>
              <w:right w:val="single" w:sz="4" w:space="0" w:color="auto"/>
            </w:tcBorders>
            <w:vAlign w:val="center"/>
          </w:tcPr>
          <w:p w14:paraId="2167DED4" w14:textId="77777777" w:rsidR="00B61DEC" w:rsidRPr="00D203DD" w:rsidRDefault="00E55729">
            <w:pPr>
              <w:jc w:val="center"/>
              <w:rPr>
                <w:rFonts w:ascii="Times New Roman" w:eastAsia="仿宋" w:hAnsi="Times New Roman" w:cs="Times New Roman"/>
                <w:b/>
                <w:bCs/>
                <w:color w:val="000000"/>
                <w:sz w:val="22"/>
              </w:rPr>
            </w:pPr>
            <w:r w:rsidRPr="00D203DD">
              <w:rPr>
                <w:rFonts w:ascii="Times New Roman" w:eastAsia="仿宋" w:hAnsi="Times New Roman" w:cs="Times New Roman"/>
                <w:color w:val="000000"/>
                <w:kern w:val="0"/>
                <w:sz w:val="20"/>
                <w:szCs w:val="20"/>
              </w:rPr>
              <w:t>3</w:t>
            </w:r>
          </w:p>
        </w:tc>
        <w:tc>
          <w:tcPr>
            <w:tcW w:w="2549" w:type="pct"/>
            <w:tcBorders>
              <w:top w:val="single" w:sz="4" w:space="0" w:color="auto"/>
              <w:left w:val="nil"/>
              <w:bottom w:val="single" w:sz="4" w:space="0" w:color="auto"/>
              <w:right w:val="single" w:sz="4" w:space="0" w:color="auto"/>
            </w:tcBorders>
            <w:vAlign w:val="center"/>
          </w:tcPr>
          <w:p w14:paraId="28DC39FE" w14:textId="77777777" w:rsidR="00B61DEC" w:rsidRPr="00D203DD" w:rsidRDefault="00E55729">
            <w:pPr>
              <w:textAlignment w:val="center"/>
              <w:rPr>
                <w:rFonts w:ascii="Times New Roman" w:eastAsia="仿宋" w:hAnsi="Times New Roman" w:cs="Times New Roman"/>
                <w:sz w:val="20"/>
                <w:szCs w:val="20"/>
              </w:rPr>
            </w:pPr>
            <w:r w:rsidRPr="00D203DD">
              <w:rPr>
                <w:rFonts w:ascii="Times New Roman" w:eastAsia="仿宋" w:hAnsi="Times New Roman" w:cs="Times New Roman"/>
                <w:sz w:val="20"/>
                <w:szCs w:val="20"/>
              </w:rPr>
              <w:t>评价要点</w:t>
            </w:r>
            <w:r w:rsidRPr="00D203DD">
              <w:rPr>
                <w:rFonts w:ascii="Times New Roman" w:eastAsia="仿宋" w:hAnsi="Times New Roman" w:cs="Times New Roman" w:hint="eastAsia"/>
                <w:sz w:val="20"/>
                <w:szCs w:val="20"/>
              </w:rPr>
              <w:t>：</w:t>
            </w:r>
          </w:p>
          <w:p w14:paraId="23A989FC"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①</w:t>
            </w:r>
            <w:r w:rsidRPr="00D203DD">
              <w:rPr>
                <w:rFonts w:ascii="Times New Roman" w:eastAsia="仿宋" w:hAnsi="Times New Roman" w:cs="Times New Roman"/>
                <w:sz w:val="20"/>
                <w:szCs w:val="20"/>
              </w:rPr>
              <w:t>遵守相关法律法规和业务管理规定</w:t>
            </w:r>
            <w:r w:rsidRPr="00D203DD">
              <w:rPr>
                <w:rFonts w:ascii="Times New Roman" w:eastAsia="仿宋" w:hAnsi="Times New Roman" w:cs="Times New Roman" w:hint="eastAsia"/>
                <w:sz w:val="20"/>
                <w:szCs w:val="20"/>
              </w:rPr>
              <w:t>；</w:t>
            </w:r>
          </w:p>
          <w:p w14:paraId="3A1F51AD"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②</w:t>
            </w:r>
            <w:r w:rsidRPr="00D203DD">
              <w:rPr>
                <w:rFonts w:ascii="Times New Roman" w:eastAsia="仿宋" w:hAnsi="Times New Roman" w:cs="Times New Roman"/>
                <w:sz w:val="20"/>
                <w:szCs w:val="20"/>
              </w:rPr>
              <w:t>项目进度或支出调整有完备的报批手续</w:t>
            </w:r>
            <w:r w:rsidRPr="00D203DD">
              <w:rPr>
                <w:rFonts w:ascii="Times New Roman" w:eastAsia="仿宋" w:hAnsi="Times New Roman" w:cs="Times New Roman" w:hint="eastAsia"/>
                <w:sz w:val="20"/>
                <w:szCs w:val="20"/>
              </w:rPr>
              <w:t>；</w:t>
            </w:r>
          </w:p>
          <w:p w14:paraId="5E8D3E7A"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③</w:t>
            </w:r>
            <w:r w:rsidRPr="00D203DD">
              <w:rPr>
                <w:rFonts w:ascii="Times New Roman" w:eastAsia="仿宋" w:hAnsi="Times New Roman" w:cs="Times New Roman"/>
                <w:sz w:val="20"/>
                <w:szCs w:val="20"/>
              </w:rPr>
              <w:t>项目招投标文件</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中标通知书</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合同</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验收报告</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技术鉴定等资料齐全并及时归档</w:t>
            </w:r>
            <w:r w:rsidRPr="00D203DD">
              <w:rPr>
                <w:rFonts w:ascii="Times New Roman" w:eastAsia="仿宋" w:hAnsi="Times New Roman" w:cs="Times New Roman" w:hint="eastAsia"/>
                <w:sz w:val="20"/>
                <w:szCs w:val="20"/>
              </w:rPr>
              <w:t>。</w:t>
            </w:r>
          </w:p>
        </w:tc>
        <w:tc>
          <w:tcPr>
            <w:tcW w:w="657" w:type="pct"/>
            <w:tcBorders>
              <w:top w:val="single" w:sz="4" w:space="0" w:color="auto"/>
              <w:left w:val="nil"/>
              <w:bottom w:val="single" w:sz="4" w:space="0" w:color="auto"/>
              <w:right w:val="single" w:sz="4" w:space="0" w:color="auto"/>
            </w:tcBorders>
            <w:vAlign w:val="center"/>
          </w:tcPr>
          <w:p w14:paraId="6BA2A5FC" w14:textId="77777777" w:rsidR="00B61DEC" w:rsidRPr="00D203DD" w:rsidRDefault="00E55729">
            <w:pPr>
              <w:jc w:val="center"/>
              <w:rPr>
                <w:rFonts w:ascii="仿宋" w:eastAsia="仿宋" w:hAnsi="仿宋"/>
                <w:b/>
                <w:bCs/>
                <w:color w:val="000000"/>
                <w:sz w:val="22"/>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61273120" w14:textId="77777777">
        <w:trPr>
          <w:trHeight w:val="85"/>
          <w:jc w:val="center"/>
        </w:trPr>
        <w:tc>
          <w:tcPr>
            <w:tcW w:w="0" w:type="auto"/>
            <w:vMerge/>
            <w:tcBorders>
              <w:left w:val="single" w:sz="4" w:space="0" w:color="auto"/>
              <w:right w:val="single" w:sz="4" w:space="0" w:color="auto"/>
            </w:tcBorders>
            <w:vAlign w:val="center"/>
          </w:tcPr>
          <w:p w14:paraId="344DDB50" w14:textId="77777777" w:rsidR="00B61DEC" w:rsidRPr="00D203DD" w:rsidRDefault="00B61DEC">
            <w:pPr>
              <w:widowControl/>
              <w:jc w:val="left"/>
              <w:rPr>
                <w:rFonts w:ascii="仿宋" w:eastAsia="仿宋" w:hAnsi="仿宋"/>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29E35665"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B203</w:t>
            </w:r>
          </w:p>
          <w:p w14:paraId="11761B5D"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组织实施过程的规范性</w:t>
            </w:r>
          </w:p>
        </w:tc>
        <w:tc>
          <w:tcPr>
            <w:tcW w:w="568" w:type="pct"/>
            <w:tcBorders>
              <w:top w:val="single" w:sz="4" w:space="0" w:color="auto"/>
              <w:left w:val="nil"/>
              <w:bottom w:val="single" w:sz="4" w:space="0" w:color="auto"/>
              <w:right w:val="single" w:sz="4" w:space="0" w:color="auto"/>
            </w:tcBorders>
            <w:vAlign w:val="center"/>
          </w:tcPr>
          <w:p w14:paraId="7B047AE0" w14:textId="77777777" w:rsidR="00B61DEC" w:rsidRPr="00D203DD" w:rsidRDefault="00E55729">
            <w:pPr>
              <w:jc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6</w:t>
            </w:r>
          </w:p>
        </w:tc>
        <w:tc>
          <w:tcPr>
            <w:tcW w:w="2549" w:type="pct"/>
            <w:tcBorders>
              <w:top w:val="single" w:sz="4" w:space="0" w:color="auto"/>
              <w:left w:val="nil"/>
              <w:bottom w:val="single" w:sz="4" w:space="0" w:color="auto"/>
              <w:right w:val="single" w:sz="4" w:space="0" w:color="auto"/>
            </w:tcBorders>
            <w:vAlign w:val="center"/>
          </w:tcPr>
          <w:p w14:paraId="75EAD723"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4D4C4BF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政府采购过程严格按照国家相关法律法规的相关规定</w:t>
            </w:r>
            <w:r w:rsidRPr="00D203DD">
              <w:rPr>
                <w:rFonts w:ascii="Times New Roman" w:eastAsia="仿宋" w:hAnsi="Times New Roman" w:cs="Times New Roman" w:hint="eastAsia"/>
                <w:color w:val="000000"/>
                <w:kern w:val="0"/>
                <w:sz w:val="20"/>
                <w:szCs w:val="20"/>
              </w:rPr>
              <w:t>；</w:t>
            </w:r>
          </w:p>
          <w:p w14:paraId="030BB62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购买服务的管理绩效以及采购内容符合服务市场需求和法律法规要求</w:t>
            </w:r>
            <w:r w:rsidRPr="00D203DD">
              <w:rPr>
                <w:rFonts w:ascii="Times New Roman" w:eastAsia="仿宋" w:hAnsi="Times New Roman" w:cs="Times New Roman" w:hint="eastAsia"/>
                <w:color w:val="000000"/>
                <w:kern w:val="0"/>
                <w:sz w:val="20"/>
                <w:szCs w:val="20"/>
              </w:rPr>
              <w:t>；</w:t>
            </w:r>
          </w:p>
          <w:p w14:paraId="73589597" w14:textId="77777777" w:rsidR="00B61DEC" w:rsidRPr="00D203DD" w:rsidRDefault="00E55729">
            <w:pPr>
              <w:textAlignment w:val="center"/>
              <w:rPr>
                <w:rFonts w:ascii="仿宋" w:eastAsia="仿宋" w:hAnsi="仿宋"/>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采购过程高效</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公正</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采购方式符合采购法规要求</w:t>
            </w:r>
            <w:r w:rsidRPr="00D203DD">
              <w:rPr>
                <w:rFonts w:ascii="Times New Roman" w:eastAsia="仿宋" w:hAnsi="Times New Roman" w:cs="Times New Roman" w:hint="eastAsia"/>
                <w:color w:val="000000"/>
                <w:kern w:val="0"/>
                <w:sz w:val="20"/>
                <w:szCs w:val="20"/>
              </w:rPr>
              <w:t>。</w:t>
            </w:r>
          </w:p>
        </w:tc>
        <w:tc>
          <w:tcPr>
            <w:tcW w:w="657" w:type="pct"/>
            <w:tcBorders>
              <w:top w:val="single" w:sz="4" w:space="0" w:color="auto"/>
              <w:left w:val="nil"/>
              <w:bottom w:val="single" w:sz="4" w:space="0" w:color="auto"/>
              <w:right w:val="single" w:sz="4" w:space="0" w:color="auto"/>
            </w:tcBorders>
            <w:vAlign w:val="center"/>
          </w:tcPr>
          <w:p w14:paraId="286FB95F"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7D83F099" w14:textId="77777777">
        <w:trPr>
          <w:trHeight w:val="397"/>
          <w:jc w:val="center"/>
        </w:trPr>
        <w:tc>
          <w:tcPr>
            <w:tcW w:w="0" w:type="auto"/>
            <w:vMerge/>
            <w:tcBorders>
              <w:left w:val="single" w:sz="4" w:space="0" w:color="auto"/>
              <w:bottom w:val="single" w:sz="4" w:space="0" w:color="auto"/>
              <w:right w:val="single" w:sz="4" w:space="0" w:color="auto"/>
            </w:tcBorders>
            <w:vAlign w:val="center"/>
          </w:tcPr>
          <w:p w14:paraId="37947AA2" w14:textId="77777777" w:rsidR="00B61DEC" w:rsidRPr="00D203DD" w:rsidRDefault="00B61DEC">
            <w:pPr>
              <w:widowControl/>
              <w:jc w:val="left"/>
              <w:rPr>
                <w:rFonts w:ascii="仿宋" w:eastAsia="仿宋" w:hAnsi="仿宋"/>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563162C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B204</w:t>
            </w:r>
          </w:p>
          <w:p w14:paraId="3FA85D64"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对项目采购及实施过程的监管机制</w:t>
            </w:r>
          </w:p>
        </w:tc>
        <w:tc>
          <w:tcPr>
            <w:tcW w:w="568" w:type="pct"/>
            <w:tcBorders>
              <w:top w:val="single" w:sz="4" w:space="0" w:color="auto"/>
              <w:left w:val="nil"/>
              <w:bottom w:val="single" w:sz="4" w:space="0" w:color="auto"/>
              <w:right w:val="single" w:sz="4" w:space="0" w:color="auto"/>
            </w:tcBorders>
            <w:vAlign w:val="center"/>
          </w:tcPr>
          <w:p w14:paraId="39139607" w14:textId="77777777" w:rsidR="00B61DEC" w:rsidRPr="00D203DD" w:rsidRDefault="00E55729">
            <w:pPr>
              <w:jc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6</w:t>
            </w:r>
          </w:p>
        </w:tc>
        <w:tc>
          <w:tcPr>
            <w:tcW w:w="2549" w:type="pct"/>
            <w:tcBorders>
              <w:top w:val="single" w:sz="4" w:space="0" w:color="auto"/>
              <w:left w:val="nil"/>
              <w:bottom w:val="single" w:sz="4" w:space="0" w:color="auto"/>
              <w:right w:val="single" w:sz="4" w:space="0" w:color="auto"/>
            </w:tcBorders>
            <w:vAlign w:val="center"/>
          </w:tcPr>
          <w:p w14:paraId="3F6F561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2D45CDFA"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项目主管单位对政府采购服务过程全程监管且监管过程真实有效</w:t>
            </w:r>
            <w:r w:rsidRPr="00D203DD">
              <w:rPr>
                <w:rFonts w:ascii="Times New Roman" w:eastAsia="仿宋" w:hAnsi="Times New Roman" w:cs="Times New Roman" w:hint="eastAsia"/>
                <w:color w:val="000000"/>
                <w:kern w:val="0"/>
                <w:sz w:val="20"/>
                <w:szCs w:val="20"/>
              </w:rPr>
              <w:t>；</w:t>
            </w:r>
          </w:p>
          <w:p w14:paraId="69FBB6B3"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项目主管单位对</w:t>
            </w:r>
            <w:r w:rsidRPr="00D203DD">
              <w:rPr>
                <w:rFonts w:ascii="Times New Roman" w:eastAsia="仿宋" w:hAnsi="Times New Roman" w:cs="Times New Roman" w:hint="eastAsia"/>
                <w:color w:val="000000"/>
                <w:kern w:val="0"/>
                <w:sz w:val="20"/>
                <w:szCs w:val="20"/>
              </w:rPr>
              <w:t>购买的服务</w:t>
            </w:r>
            <w:r w:rsidRPr="00D203DD">
              <w:rPr>
                <w:rFonts w:ascii="Times New Roman" w:eastAsia="仿宋" w:hAnsi="Times New Roman" w:cs="Times New Roman"/>
                <w:color w:val="000000"/>
                <w:kern w:val="0"/>
                <w:sz w:val="20"/>
                <w:szCs w:val="20"/>
              </w:rPr>
              <w:t>实施过程进行全程监管且监管过程真实有效</w:t>
            </w:r>
            <w:r w:rsidRPr="00D203DD">
              <w:rPr>
                <w:rFonts w:ascii="Times New Roman" w:eastAsia="仿宋" w:hAnsi="Times New Roman" w:cs="Times New Roman" w:hint="eastAsia"/>
                <w:color w:val="000000"/>
                <w:kern w:val="0"/>
                <w:sz w:val="20"/>
                <w:szCs w:val="20"/>
              </w:rPr>
              <w:t>；</w:t>
            </w:r>
          </w:p>
          <w:p w14:paraId="789CEAC8" w14:textId="77777777" w:rsidR="00B61DEC" w:rsidRPr="00D203DD" w:rsidRDefault="00E55729">
            <w:pPr>
              <w:textAlignment w:val="center"/>
              <w:rPr>
                <w:rFonts w:ascii="仿宋" w:eastAsia="仿宋" w:hAnsi="仿宋"/>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购买主体对项目开展绩效自评并报送同级财政部门</w:t>
            </w:r>
          </w:p>
        </w:tc>
        <w:tc>
          <w:tcPr>
            <w:tcW w:w="657" w:type="pct"/>
            <w:tcBorders>
              <w:top w:val="single" w:sz="4" w:space="0" w:color="auto"/>
              <w:left w:val="nil"/>
              <w:bottom w:val="single" w:sz="4" w:space="0" w:color="auto"/>
              <w:right w:val="single" w:sz="4" w:space="0" w:color="auto"/>
            </w:tcBorders>
            <w:vAlign w:val="center"/>
          </w:tcPr>
          <w:p w14:paraId="36E8013A"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49B21850" w14:textId="77777777" w:rsidR="00B61DEC" w:rsidRPr="00D203DD" w:rsidRDefault="00E55729">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B201—</w:t>
      </w:r>
      <w:r w:rsidRPr="00D203DD">
        <w:rPr>
          <w:rFonts w:ascii="Times New Roman" w:eastAsia="仿宋" w:hAnsi="Times New Roman" w:cs="Times New Roman"/>
          <w:b/>
          <w:sz w:val="32"/>
          <w:szCs w:val="32"/>
        </w:rPr>
        <w:t>管理制度健全性</w:t>
      </w:r>
      <w:r w:rsidRPr="00D203DD">
        <w:rPr>
          <w:rFonts w:ascii="Times New Roman" w:eastAsia="仿宋" w:hAnsi="Times New Roman" w:cs="Times New Roman" w:hint="eastAsia"/>
          <w:b/>
          <w:sz w:val="32"/>
          <w:szCs w:val="32"/>
        </w:rPr>
        <w:t>：</w:t>
      </w:r>
      <w:r w:rsidRPr="00D203DD">
        <w:rPr>
          <w:rFonts w:ascii="Times New Roman" w:eastAsia="仿宋" w:hAnsi="Times New Roman" w:cs="Times New Roman" w:hint="eastAsia"/>
          <w:bCs/>
          <w:sz w:val="32"/>
          <w:szCs w:val="32"/>
        </w:rPr>
        <w:t>项目单位制定有《项目管理制度》、《新乡市公安局重大项目政府采购实施管理办法》、《采购事项内控制度》和《新乡市公安局财务管理制度》等相关业务管理制度、财务与预算类管理制度和政府采购的相关管理制度，且已经建立的制度合法、合规且完整，但未建立相关的信息公开制度，根据评分标准，得</w:t>
      </w:r>
      <w:r w:rsidRPr="00D203DD">
        <w:rPr>
          <w:rFonts w:ascii="Times New Roman" w:eastAsia="仿宋" w:hAnsi="Times New Roman" w:cs="Times New Roman"/>
          <w:bCs/>
          <w:sz w:val="32"/>
          <w:szCs w:val="32"/>
        </w:rPr>
        <w:t>4.00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p>
    <w:p w14:paraId="505BA348" w14:textId="77777777" w:rsidR="00B61DEC" w:rsidRPr="00D203DD" w:rsidRDefault="00E55729">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B202—</w:t>
      </w:r>
      <w:r w:rsidRPr="00D203DD">
        <w:rPr>
          <w:rFonts w:ascii="Times New Roman" w:eastAsia="仿宋" w:hAnsi="Times New Roman" w:cs="Times New Roman"/>
          <w:b/>
          <w:sz w:val="32"/>
          <w:szCs w:val="32"/>
        </w:rPr>
        <w:t>制度执行有效性</w:t>
      </w:r>
      <w:r w:rsidRPr="00D203DD">
        <w:rPr>
          <w:rFonts w:ascii="Times New Roman" w:eastAsia="仿宋" w:hAnsi="Times New Roman" w:cs="Times New Roman" w:hint="eastAsia"/>
          <w:b/>
          <w:sz w:val="32"/>
          <w:szCs w:val="32"/>
        </w:rPr>
        <w:t>：</w:t>
      </w:r>
      <w:r w:rsidRPr="00D203DD">
        <w:rPr>
          <w:rFonts w:ascii="Times New Roman" w:eastAsia="仿宋" w:hAnsi="Times New Roman" w:cs="Times New Roman"/>
          <w:bCs/>
          <w:sz w:val="32"/>
          <w:szCs w:val="32"/>
        </w:rPr>
        <w:t>根据现场调查项目相关实施的情况</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项目实施过程中</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遵守相关法律法规和相关管理规定</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符合评价要点</w:t>
      </w:r>
      <w:r w:rsidRPr="00D203DD">
        <w:rPr>
          <w:rFonts w:ascii="宋体" w:eastAsia="宋体" w:hAnsi="宋体" w:cs="宋体" w:hint="eastAsia"/>
          <w:bCs/>
          <w:sz w:val="32"/>
          <w:szCs w:val="32"/>
        </w:rPr>
        <w:t>①</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1.00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项目实施进度或支出调整过程中</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不具有完备的报批手续</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不符合评价要点</w:t>
      </w:r>
      <w:r w:rsidRPr="00D203DD">
        <w:rPr>
          <w:rFonts w:ascii="宋体" w:eastAsia="宋体" w:hAnsi="宋体" w:cs="宋体" w:hint="eastAsia"/>
          <w:bCs/>
          <w:sz w:val="32"/>
          <w:szCs w:val="32"/>
        </w:rPr>
        <w:t>②</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0.00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根据项目招投标文件</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中标通知书</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合同等资料</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符合评价要点</w:t>
      </w:r>
      <w:r w:rsidRPr="00D203DD">
        <w:rPr>
          <w:rFonts w:ascii="宋体" w:eastAsia="宋体" w:hAnsi="宋体" w:cs="宋体" w:hint="eastAsia"/>
          <w:bCs/>
          <w:sz w:val="32"/>
          <w:szCs w:val="32"/>
        </w:rPr>
        <w:t>③</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1.00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；三项合计得</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p>
    <w:p w14:paraId="6693E269" w14:textId="77777777" w:rsidR="00B61DEC" w:rsidRPr="00D203DD" w:rsidRDefault="00E55729">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B203—</w:t>
      </w:r>
      <w:r w:rsidRPr="00D203DD">
        <w:rPr>
          <w:rFonts w:ascii="Times New Roman" w:eastAsia="仿宋" w:hAnsi="Times New Roman" w:cs="Times New Roman" w:hint="eastAsia"/>
          <w:b/>
          <w:sz w:val="32"/>
          <w:szCs w:val="32"/>
        </w:rPr>
        <w:t>组织实施过程的规范性：</w:t>
      </w:r>
      <w:r w:rsidRPr="00D203DD">
        <w:rPr>
          <w:rFonts w:ascii="Times New Roman" w:eastAsia="仿宋" w:hAnsi="Times New Roman" w:cs="Times New Roman"/>
          <w:bCs/>
          <w:sz w:val="32"/>
          <w:szCs w:val="32"/>
        </w:rPr>
        <w:t>根据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新乡市公安局监控设备光纤租赁项目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2022-2025</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w:t>
      </w:r>
      <w:r w:rsidRPr="00D203DD">
        <w:rPr>
          <w:rFonts w:ascii="Times New Roman" w:eastAsia="仿宋" w:hAnsi="Times New Roman" w:cs="Times New Roman"/>
          <w:bCs/>
          <w:sz w:val="32"/>
          <w:szCs w:val="32"/>
        </w:rPr>
        <w:t>1</w:t>
      </w:r>
      <w:r w:rsidRPr="00D203DD">
        <w:rPr>
          <w:rFonts w:ascii="Times New Roman" w:eastAsia="仿宋" w:hAnsi="Times New Roman" w:cs="Times New Roman"/>
          <w:bCs/>
          <w:sz w:val="32"/>
          <w:szCs w:val="32"/>
        </w:rPr>
        <w:t>分包和</w:t>
      </w:r>
      <w:r w:rsidRPr="00D203DD">
        <w:rPr>
          <w:rFonts w:ascii="Times New Roman" w:eastAsia="仿宋" w:hAnsi="Times New Roman" w:cs="Times New Roman"/>
          <w:bCs/>
          <w:sz w:val="32"/>
          <w:szCs w:val="32"/>
        </w:rPr>
        <w:t>2</w:t>
      </w:r>
      <w:r w:rsidRPr="00D203DD">
        <w:rPr>
          <w:rFonts w:ascii="Times New Roman" w:eastAsia="仿宋" w:hAnsi="Times New Roman" w:cs="Times New Roman"/>
          <w:bCs/>
          <w:sz w:val="32"/>
          <w:szCs w:val="32"/>
        </w:rPr>
        <w:t>分包评标报告</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以及现场调查项目相关实施的情况</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项目实施过程中</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严格遵守政府采购的相关法律法规的管理规定</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符合评价要点</w:t>
      </w:r>
      <w:r w:rsidRPr="00D203DD">
        <w:rPr>
          <w:rFonts w:ascii="宋体" w:eastAsia="宋体" w:hAnsi="宋体" w:cs="宋体" w:hint="eastAsia"/>
          <w:bCs/>
          <w:sz w:val="32"/>
          <w:szCs w:val="32"/>
        </w:rPr>
        <w:t>①</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根据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新乡市政府采购计划备案表</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以及项目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预算审计报告</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等文件</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项目的购买服务的管理绩效以及采购内容符合服务市场需求和法律法规要求</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符合评价要点</w:t>
      </w:r>
      <w:r w:rsidRPr="00D203DD">
        <w:rPr>
          <w:rFonts w:ascii="宋体" w:eastAsia="宋体" w:hAnsi="宋体" w:cs="宋体" w:hint="eastAsia"/>
          <w:bCs/>
          <w:sz w:val="32"/>
          <w:szCs w:val="32"/>
        </w:rPr>
        <w:t>②</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根据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新乡市公安局监控设备光纤租赁项目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2022-2025</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w:t>
      </w:r>
      <w:r w:rsidRPr="00D203DD">
        <w:rPr>
          <w:rFonts w:ascii="Times New Roman" w:eastAsia="仿宋" w:hAnsi="Times New Roman" w:cs="Times New Roman"/>
          <w:bCs/>
          <w:sz w:val="32"/>
          <w:szCs w:val="32"/>
        </w:rPr>
        <w:t>1</w:t>
      </w:r>
      <w:r w:rsidRPr="00D203DD">
        <w:rPr>
          <w:rFonts w:ascii="Times New Roman" w:eastAsia="仿宋" w:hAnsi="Times New Roman" w:cs="Times New Roman"/>
          <w:bCs/>
          <w:sz w:val="32"/>
          <w:szCs w:val="32"/>
        </w:rPr>
        <w:t>分包和</w:t>
      </w:r>
      <w:r w:rsidRPr="00D203DD">
        <w:rPr>
          <w:rFonts w:ascii="Times New Roman" w:eastAsia="仿宋" w:hAnsi="Times New Roman" w:cs="Times New Roman"/>
          <w:bCs/>
          <w:sz w:val="32"/>
          <w:szCs w:val="32"/>
        </w:rPr>
        <w:t>2</w:t>
      </w:r>
      <w:r w:rsidRPr="00D203DD">
        <w:rPr>
          <w:rFonts w:ascii="Times New Roman" w:eastAsia="仿宋" w:hAnsi="Times New Roman" w:cs="Times New Roman"/>
          <w:bCs/>
          <w:sz w:val="32"/>
          <w:szCs w:val="32"/>
        </w:rPr>
        <w:t>分包评标报告</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项目采购过程符合评价要点</w:t>
      </w:r>
      <w:r w:rsidRPr="00D203DD">
        <w:rPr>
          <w:rFonts w:ascii="宋体" w:eastAsia="宋体" w:hAnsi="宋体" w:cs="宋体" w:hint="eastAsia"/>
          <w:bCs/>
          <w:sz w:val="32"/>
          <w:szCs w:val="32"/>
        </w:rPr>
        <w:t>③</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；三项合计得</w:t>
      </w:r>
      <w:r w:rsidRPr="00D203DD">
        <w:rPr>
          <w:rFonts w:ascii="Times New Roman" w:eastAsia="仿宋" w:hAnsi="Times New Roman" w:cs="Times New Roman"/>
          <w:bCs/>
          <w:sz w:val="32"/>
          <w:szCs w:val="32"/>
        </w:rPr>
        <w:t>6.00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p>
    <w:p w14:paraId="5261CD81" w14:textId="77777777" w:rsidR="00B61DEC" w:rsidRPr="00D203DD" w:rsidRDefault="00E55729">
      <w:pPr>
        <w:spacing w:line="360" w:lineRule="auto"/>
        <w:ind w:firstLineChars="200" w:firstLine="643"/>
        <w:rPr>
          <w:rFonts w:ascii="Times New Roman" w:eastAsia="仿宋" w:hAnsi="Times New Roman" w:cs="Times New Roman"/>
          <w:bCs/>
          <w:sz w:val="32"/>
          <w:szCs w:val="32"/>
        </w:rPr>
      </w:pPr>
      <w:r w:rsidRPr="00D203DD">
        <w:rPr>
          <w:rFonts w:ascii="Times New Roman" w:eastAsia="仿宋" w:hAnsi="Times New Roman" w:cs="Times New Roman"/>
          <w:b/>
          <w:sz w:val="32"/>
          <w:szCs w:val="32"/>
        </w:rPr>
        <w:t>B204—</w:t>
      </w:r>
      <w:r w:rsidRPr="00D203DD">
        <w:rPr>
          <w:rFonts w:ascii="Times New Roman" w:eastAsia="仿宋" w:hAnsi="Times New Roman" w:cs="Times New Roman" w:hint="eastAsia"/>
          <w:b/>
          <w:sz w:val="32"/>
          <w:szCs w:val="32"/>
        </w:rPr>
        <w:t>对项目采购及实施过程的监管机制：</w:t>
      </w:r>
      <w:r w:rsidRPr="00D203DD">
        <w:rPr>
          <w:rFonts w:ascii="Times New Roman" w:eastAsia="仿宋" w:hAnsi="Times New Roman" w:cs="Times New Roman"/>
          <w:bCs/>
          <w:sz w:val="32"/>
          <w:szCs w:val="32"/>
        </w:rPr>
        <w:t>根据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新乡市公安局监控设备光纤租赁项目</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2022-2025</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w:t>
      </w:r>
      <w:r w:rsidRPr="00D203DD">
        <w:rPr>
          <w:rFonts w:ascii="Times New Roman" w:eastAsia="仿宋" w:hAnsi="Times New Roman" w:cs="Times New Roman"/>
          <w:bCs/>
          <w:sz w:val="32"/>
          <w:szCs w:val="32"/>
        </w:rPr>
        <w:t>1</w:t>
      </w:r>
      <w:r w:rsidRPr="00D203DD">
        <w:rPr>
          <w:rFonts w:ascii="Times New Roman" w:eastAsia="仿宋" w:hAnsi="Times New Roman" w:cs="Times New Roman"/>
          <w:bCs/>
          <w:sz w:val="32"/>
          <w:szCs w:val="32"/>
        </w:rPr>
        <w:t>分包和</w:t>
      </w:r>
      <w:r w:rsidRPr="00D203DD">
        <w:rPr>
          <w:rFonts w:ascii="Times New Roman" w:eastAsia="仿宋" w:hAnsi="Times New Roman" w:cs="Times New Roman"/>
          <w:bCs/>
          <w:sz w:val="32"/>
          <w:szCs w:val="32"/>
        </w:rPr>
        <w:t>2</w:t>
      </w:r>
      <w:r w:rsidRPr="00D203DD">
        <w:rPr>
          <w:rFonts w:ascii="Times New Roman" w:eastAsia="仿宋" w:hAnsi="Times New Roman" w:cs="Times New Roman"/>
          <w:bCs/>
          <w:sz w:val="32"/>
          <w:szCs w:val="32"/>
        </w:rPr>
        <w:t>分包评标报告</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及现场调研访谈</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项目主管单位对政府采购过程进行了全程监管</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且监管过程真实有效</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符合评价要点</w:t>
      </w:r>
      <w:r w:rsidRPr="00D203DD">
        <w:rPr>
          <w:rFonts w:ascii="宋体" w:eastAsia="宋体" w:hAnsi="宋体" w:cs="宋体" w:hint="eastAsia"/>
          <w:bCs/>
          <w:sz w:val="32"/>
          <w:szCs w:val="32"/>
        </w:rPr>
        <w:t>①</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根据现场调研访谈得知</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项目主管单位并未对项目</w:t>
      </w:r>
      <w:r w:rsidRPr="00D203DD">
        <w:rPr>
          <w:rFonts w:ascii="Times New Roman" w:eastAsia="仿宋" w:hAnsi="Times New Roman" w:cs="Times New Roman" w:hint="eastAsia"/>
          <w:bCs/>
          <w:sz w:val="32"/>
          <w:szCs w:val="32"/>
        </w:rPr>
        <w:t>购买的服务</w:t>
      </w:r>
      <w:r w:rsidRPr="00D203DD">
        <w:rPr>
          <w:rFonts w:ascii="Times New Roman" w:eastAsia="仿宋" w:hAnsi="Times New Roman" w:cs="Times New Roman"/>
          <w:bCs/>
          <w:sz w:val="32"/>
          <w:szCs w:val="32"/>
        </w:rPr>
        <w:t>实施过程进行全程监管</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不符合评价要点</w:t>
      </w:r>
      <w:r w:rsidRPr="00D203DD">
        <w:rPr>
          <w:rFonts w:ascii="宋体" w:eastAsia="宋体" w:hAnsi="宋体" w:cs="宋体" w:hint="eastAsia"/>
          <w:bCs/>
          <w:sz w:val="32"/>
          <w:szCs w:val="32"/>
        </w:rPr>
        <w:t>②</w:t>
      </w:r>
      <w:r w:rsidRPr="00D203DD">
        <w:rPr>
          <w:rFonts w:ascii="Times New Roman" w:eastAsia="仿宋" w:hAnsi="Times New Roman" w:cs="Times New Roman" w:hint="eastAsia"/>
          <w:bCs/>
          <w:sz w:val="32"/>
          <w:szCs w:val="32"/>
        </w:rPr>
        <w:t>，</w:t>
      </w:r>
      <w:r w:rsidRPr="00D203DD">
        <w:rPr>
          <w:rFonts w:ascii="Times New Roman" w:eastAsia="仿宋" w:hAnsi="Times New Roman" w:cs="Times New Roman"/>
          <w:bCs/>
          <w:sz w:val="32"/>
          <w:szCs w:val="32"/>
        </w:rPr>
        <w:t>得</w:t>
      </w:r>
      <w:r w:rsidRPr="00D203DD">
        <w:rPr>
          <w:rFonts w:ascii="Times New Roman" w:eastAsia="仿宋" w:hAnsi="Times New Roman" w:cs="Times New Roman"/>
          <w:bCs/>
          <w:sz w:val="32"/>
          <w:szCs w:val="32"/>
        </w:rPr>
        <w:t>0.00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；购买主体未对项目开展绩效自评，不符合评价要点③，得</w:t>
      </w:r>
      <w:r w:rsidRPr="00D203DD">
        <w:rPr>
          <w:rFonts w:ascii="Times New Roman" w:eastAsia="仿宋" w:hAnsi="Times New Roman" w:cs="Times New Roman"/>
          <w:bCs/>
          <w:sz w:val="32"/>
          <w:szCs w:val="32"/>
        </w:rPr>
        <w:t>0.00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；三项合计得分为</w:t>
      </w:r>
      <w:r w:rsidRPr="00D203DD">
        <w:rPr>
          <w:rFonts w:ascii="Times New Roman" w:eastAsia="仿宋" w:hAnsi="Times New Roman" w:cs="Times New Roman"/>
          <w:bCs/>
          <w:sz w:val="32"/>
          <w:szCs w:val="32"/>
        </w:rPr>
        <w:t>2.00</w:t>
      </w:r>
      <w:r w:rsidRPr="00D203DD">
        <w:rPr>
          <w:rFonts w:ascii="Times New Roman" w:eastAsia="仿宋" w:hAnsi="Times New Roman" w:cs="Times New Roman"/>
          <w:bCs/>
          <w:sz w:val="32"/>
          <w:szCs w:val="32"/>
        </w:rPr>
        <w:t>分</w:t>
      </w:r>
      <w:r w:rsidRPr="00D203DD">
        <w:rPr>
          <w:rFonts w:ascii="Times New Roman" w:eastAsia="仿宋" w:hAnsi="Times New Roman" w:cs="Times New Roman" w:hint="eastAsia"/>
          <w:bCs/>
          <w:sz w:val="32"/>
          <w:szCs w:val="32"/>
        </w:rPr>
        <w:t>。</w:t>
      </w:r>
    </w:p>
    <w:p w14:paraId="0D15B545" w14:textId="77777777" w:rsidR="00B61DEC" w:rsidRPr="00D203DD" w:rsidRDefault="00E55729">
      <w:pPr>
        <w:outlineLvl w:val="1"/>
        <w:rPr>
          <w:rFonts w:ascii="楷体" w:eastAsia="楷体" w:hAnsi="楷体"/>
          <w:sz w:val="32"/>
          <w:szCs w:val="32"/>
        </w:rPr>
      </w:pPr>
      <w:bookmarkStart w:id="64" w:name="_Toc141865247"/>
      <w:r w:rsidRPr="00D203DD">
        <w:rPr>
          <w:rFonts w:ascii="楷体" w:eastAsia="楷体" w:hAnsi="楷体" w:hint="eastAsia"/>
          <w:sz w:val="32"/>
          <w:szCs w:val="32"/>
        </w:rPr>
        <w:t>（三）项目产出情况</w:t>
      </w:r>
      <w:bookmarkEnd w:id="64"/>
    </w:p>
    <w:p w14:paraId="14D7BEA8" w14:textId="77777777" w:rsidR="00B61DEC" w:rsidRPr="00D203DD" w:rsidRDefault="00E55729">
      <w:pPr>
        <w:spacing w:line="360" w:lineRule="auto"/>
        <w:ind w:firstLineChars="200" w:firstLine="640"/>
        <w:rPr>
          <w:rFonts w:ascii="Times New Roman" w:eastAsia="仿宋" w:hAnsi="Times New Roman" w:cs="Times New Roman"/>
          <w:b/>
          <w:bCs/>
          <w:sz w:val="32"/>
          <w:szCs w:val="32"/>
        </w:rPr>
      </w:pPr>
      <w:r w:rsidRPr="00D203DD">
        <w:rPr>
          <w:rFonts w:ascii="Times New Roman" w:eastAsia="仿宋" w:hAnsi="Times New Roman" w:cs="Times New Roman" w:hint="eastAsia"/>
          <w:sz w:val="32"/>
          <w:szCs w:val="32"/>
        </w:rPr>
        <w:t>产出指标共分为</w:t>
      </w:r>
      <w:r w:rsidRPr="00D203DD">
        <w:rPr>
          <w:rFonts w:ascii="Times New Roman" w:eastAsia="仿宋" w:hAnsi="Times New Roman" w:cs="Times New Roman"/>
          <w:sz w:val="32"/>
          <w:szCs w:val="32"/>
        </w:rPr>
        <w:t>3</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sz w:val="32"/>
          <w:szCs w:val="32"/>
        </w:rPr>
        <w:t>个三级指标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权重分</w:t>
      </w:r>
      <w:r w:rsidRPr="00D203DD">
        <w:rPr>
          <w:rFonts w:ascii="Times New Roman" w:eastAsia="仿宋" w:hAnsi="Times New Roman" w:cs="Times New Roman"/>
          <w:sz w:val="32"/>
          <w:szCs w:val="32"/>
        </w:rPr>
        <w:t>30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实际得分</w:t>
      </w:r>
      <w:r w:rsidRPr="00D203DD">
        <w:rPr>
          <w:rFonts w:ascii="Times New Roman" w:eastAsia="仿宋" w:hAnsi="Times New Roman" w:cs="Times New Roman" w:hint="eastAsia"/>
          <w:sz w:val="32"/>
          <w:szCs w:val="32"/>
        </w:rPr>
        <w:t>为</w:t>
      </w:r>
      <w:r w:rsidRPr="00D203DD">
        <w:rPr>
          <w:rFonts w:ascii="Times New Roman" w:eastAsia="仿宋" w:hAnsi="Times New Roman" w:cs="Times New Roman"/>
          <w:sz w:val="32"/>
          <w:szCs w:val="32"/>
        </w:rPr>
        <w:t>30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得分率为</w:t>
      </w:r>
      <w:r w:rsidRPr="00D203DD">
        <w:rPr>
          <w:rFonts w:ascii="Times New Roman" w:eastAsia="仿宋" w:hAnsi="Times New Roman" w:cs="Times New Roman"/>
          <w:sz w:val="32"/>
          <w:szCs w:val="32"/>
        </w:rPr>
        <w:t>100.00%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具体情况如下</w:t>
      </w:r>
      <w:r w:rsidRPr="00D203DD">
        <w:rPr>
          <w:rFonts w:ascii="Times New Roman" w:eastAsia="仿宋" w:hAnsi="Times New Roman" w:cs="Times New Roman" w:hint="eastAsia"/>
          <w:sz w:val="32"/>
          <w:szCs w:val="32"/>
        </w:rPr>
        <w:t>：</w:t>
      </w:r>
    </w:p>
    <w:p w14:paraId="33B9FB6A" w14:textId="08F5225C"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6</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356"/>
        <w:gridCol w:w="1116"/>
        <w:gridCol w:w="4062"/>
        <w:gridCol w:w="1063"/>
      </w:tblGrid>
      <w:tr w:rsidR="00B61DEC" w:rsidRPr="00D203DD" w14:paraId="500398A3" w14:textId="77777777">
        <w:trPr>
          <w:trHeight w:val="397"/>
          <w:jc w:val="center"/>
        </w:trPr>
        <w:tc>
          <w:tcPr>
            <w:tcW w:w="541" w:type="pct"/>
            <w:tcBorders>
              <w:top w:val="single" w:sz="4" w:space="0" w:color="auto"/>
              <w:left w:val="single" w:sz="4" w:space="0" w:color="auto"/>
              <w:bottom w:val="single" w:sz="4" w:space="0" w:color="auto"/>
              <w:right w:val="single" w:sz="4" w:space="0" w:color="auto"/>
            </w:tcBorders>
            <w:shd w:val="clear" w:color="auto" w:fill="D7D7D7"/>
            <w:vAlign w:val="center"/>
          </w:tcPr>
          <w:p w14:paraId="00EED6D2"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96" w:type="pct"/>
            <w:tcBorders>
              <w:top w:val="single" w:sz="4" w:space="0" w:color="auto"/>
              <w:left w:val="nil"/>
              <w:bottom w:val="single" w:sz="4" w:space="0" w:color="auto"/>
              <w:right w:val="single" w:sz="4" w:space="0" w:color="auto"/>
            </w:tcBorders>
            <w:shd w:val="clear" w:color="auto" w:fill="D7D7D7"/>
            <w:vAlign w:val="center"/>
          </w:tcPr>
          <w:p w14:paraId="65B3EA70"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655" w:type="pct"/>
            <w:tcBorders>
              <w:top w:val="single" w:sz="4" w:space="0" w:color="auto"/>
              <w:left w:val="nil"/>
              <w:bottom w:val="single" w:sz="4" w:space="0" w:color="auto"/>
              <w:right w:val="single" w:sz="4" w:space="0" w:color="auto"/>
            </w:tcBorders>
            <w:shd w:val="clear" w:color="auto" w:fill="D7D7D7"/>
            <w:vAlign w:val="center"/>
          </w:tcPr>
          <w:p w14:paraId="4235B4B6"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w:t>
            </w:r>
          </w:p>
          <w:p w14:paraId="2162903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分值</w:t>
            </w:r>
          </w:p>
        </w:tc>
        <w:tc>
          <w:tcPr>
            <w:tcW w:w="2384" w:type="pct"/>
            <w:tcBorders>
              <w:top w:val="single" w:sz="4" w:space="0" w:color="auto"/>
              <w:left w:val="nil"/>
              <w:bottom w:val="single" w:sz="4" w:space="0" w:color="auto"/>
              <w:right w:val="single" w:sz="4" w:space="0" w:color="auto"/>
            </w:tcBorders>
            <w:shd w:val="clear" w:color="auto" w:fill="D7D7D7"/>
            <w:vAlign w:val="center"/>
          </w:tcPr>
          <w:p w14:paraId="5D448A77"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624" w:type="pct"/>
            <w:tcBorders>
              <w:top w:val="single" w:sz="4" w:space="0" w:color="auto"/>
              <w:left w:val="nil"/>
              <w:bottom w:val="single" w:sz="4" w:space="0" w:color="auto"/>
              <w:right w:val="single" w:sz="4" w:space="0" w:color="auto"/>
            </w:tcBorders>
            <w:shd w:val="clear" w:color="auto" w:fill="D7D7D7"/>
            <w:vAlign w:val="center"/>
          </w:tcPr>
          <w:p w14:paraId="2980DF4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325B9B66" w14:textId="77777777">
        <w:trPr>
          <w:trHeight w:val="706"/>
          <w:jc w:val="center"/>
        </w:trPr>
        <w:tc>
          <w:tcPr>
            <w:tcW w:w="541" w:type="pct"/>
            <w:vMerge w:val="restart"/>
            <w:tcBorders>
              <w:top w:val="single" w:sz="4" w:space="0" w:color="auto"/>
              <w:left w:val="single" w:sz="4" w:space="0" w:color="auto"/>
              <w:right w:val="single" w:sz="4" w:space="0" w:color="auto"/>
            </w:tcBorders>
            <w:shd w:val="clear" w:color="auto" w:fill="FFFFFF"/>
            <w:vAlign w:val="center"/>
          </w:tcPr>
          <w:p w14:paraId="3503953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C1</w:t>
            </w:r>
          </w:p>
          <w:p w14:paraId="6580E77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1D3D148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数量</w:t>
            </w:r>
          </w:p>
          <w:p w14:paraId="4B4862E4"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分</w:t>
            </w:r>
          </w:p>
        </w:tc>
        <w:tc>
          <w:tcPr>
            <w:tcW w:w="796" w:type="pct"/>
            <w:tcBorders>
              <w:top w:val="single" w:sz="4" w:space="0" w:color="auto"/>
              <w:left w:val="nil"/>
              <w:bottom w:val="single" w:sz="4" w:space="0" w:color="auto"/>
              <w:right w:val="single" w:sz="4" w:space="0" w:color="auto"/>
            </w:tcBorders>
            <w:shd w:val="clear" w:color="auto" w:fill="FFFFFF"/>
            <w:vAlign w:val="center"/>
          </w:tcPr>
          <w:p w14:paraId="3306B05A" w14:textId="77777777" w:rsidR="00B61DEC" w:rsidRPr="00D203DD" w:rsidRDefault="00E55729">
            <w:pPr>
              <w:widowControl/>
              <w:jc w:val="center"/>
              <w:textAlignment w:val="center"/>
              <w:rPr>
                <w:rFonts w:ascii="Times New Roman" w:eastAsia="仿宋" w:hAnsi="Times New Roman" w:cs="Times New Roman"/>
                <w:bCs/>
                <w:color w:val="000000"/>
                <w:kern w:val="0"/>
                <w:sz w:val="20"/>
                <w:szCs w:val="20"/>
              </w:rPr>
            </w:pPr>
            <w:r w:rsidRPr="00D203DD">
              <w:rPr>
                <w:rFonts w:ascii="Times New Roman" w:eastAsia="仿宋" w:hAnsi="Times New Roman" w:cs="Times New Roman"/>
                <w:bCs/>
                <w:color w:val="000000"/>
                <w:kern w:val="0"/>
                <w:sz w:val="20"/>
                <w:szCs w:val="20"/>
              </w:rPr>
              <w:t>C101</w:t>
            </w:r>
          </w:p>
          <w:p w14:paraId="22A83946" w14:textId="77777777" w:rsidR="00B61DEC" w:rsidRPr="00D203DD" w:rsidRDefault="00E55729">
            <w:pPr>
              <w:rPr>
                <w:rFonts w:ascii="仿宋" w:eastAsia="仿宋" w:hAnsi="仿宋"/>
                <w:color w:val="000000"/>
                <w:sz w:val="22"/>
              </w:rPr>
            </w:pP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2AA9FE55" w14:textId="77777777" w:rsidR="00B61DEC" w:rsidRPr="00D203DD" w:rsidRDefault="00E55729">
            <w:pPr>
              <w:jc w:val="center"/>
              <w:rPr>
                <w:rFonts w:ascii="Times New Roman" w:eastAsia="仿宋" w:hAnsi="Times New Roman" w:cs="Times New Roman"/>
                <w:sz w:val="22"/>
              </w:rPr>
            </w:pPr>
            <w:r w:rsidRPr="00D203DD">
              <w:rPr>
                <w:rFonts w:ascii="Times New Roman" w:eastAsia="仿宋" w:hAnsi="Times New Roman" w:cs="Times New Roman"/>
                <w:color w:val="000000"/>
                <w:sz w:val="20"/>
                <w:szCs w:val="20"/>
              </w:rPr>
              <w:t>6</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568EDCC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41B93063" w14:textId="77777777" w:rsidR="00B61DEC" w:rsidRPr="00D203DD" w:rsidRDefault="00E55729">
            <w:pPr>
              <w:rPr>
                <w:rFonts w:ascii="仿宋" w:eastAsia="仿宋" w:hAnsi="仿宋"/>
                <w:sz w:val="22"/>
              </w:rPr>
            </w:pP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年度实际完成的数量</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计划完成的数量</w:t>
            </w:r>
          </w:p>
        </w:tc>
        <w:tc>
          <w:tcPr>
            <w:tcW w:w="624" w:type="pct"/>
            <w:tcBorders>
              <w:top w:val="single" w:sz="4" w:space="0" w:color="auto"/>
              <w:left w:val="nil"/>
              <w:bottom w:val="single" w:sz="4" w:space="0" w:color="auto"/>
              <w:right w:val="single" w:sz="4" w:space="0" w:color="auto"/>
            </w:tcBorders>
            <w:shd w:val="clear" w:color="auto" w:fill="FFFFFF"/>
            <w:vAlign w:val="center"/>
          </w:tcPr>
          <w:p w14:paraId="78821B3B" w14:textId="77777777" w:rsidR="00B61DEC" w:rsidRPr="00D203DD" w:rsidRDefault="00E55729">
            <w:pPr>
              <w:jc w:val="center"/>
              <w:rPr>
                <w:rFonts w:ascii="仿宋" w:eastAsia="仿宋" w:hAnsi="仿宋"/>
                <w:sz w:val="22"/>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2534F78E" w14:textId="77777777">
        <w:trPr>
          <w:trHeight w:val="706"/>
          <w:jc w:val="center"/>
        </w:trPr>
        <w:tc>
          <w:tcPr>
            <w:tcW w:w="541" w:type="pct"/>
            <w:vMerge/>
            <w:tcBorders>
              <w:left w:val="single" w:sz="4" w:space="0" w:color="auto"/>
              <w:right w:val="single" w:sz="4" w:space="0" w:color="auto"/>
            </w:tcBorders>
            <w:shd w:val="clear" w:color="auto" w:fill="FFFFFF"/>
            <w:vAlign w:val="center"/>
          </w:tcPr>
          <w:p w14:paraId="7F65605B"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796" w:type="pct"/>
            <w:tcBorders>
              <w:top w:val="single" w:sz="4" w:space="0" w:color="auto"/>
              <w:left w:val="nil"/>
              <w:bottom w:val="single" w:sz="4" w:space="0" w:color="auto"/>
              <w:right w:val="single" w:sz="4" w:space="0" w:color="auto"/>
            </w:tcBorders>
            <w:shd w:val="clear" w:color="auto" w:fill="FFFFFF"/>
            <w:vAlign w:val="center"/>
          </w:tcPr>
          <w:p w14:paraId="6F2E8E1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C102</w:t>
            </w:r>
          </w:p>
          <w:p w14:paraId="680F4042" w14:textId="77777777" w:rsidR="00B61DEC" w:rsidRPr="00D203DD" w:rsidRDefault="00E55729">
            <w:pPr>
              <w:widowControl/>
              <w:textAlignment w:val="center"/>
              <w:rPr>
                <w:rFonts w:ascii="Times New Roman" w:eastAsia="仿宋" w:hAnsi="Times New Roman"/>
                <w:bCs/>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条线路的服务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安装</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调试等工作完成率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2C210DB4" w14:textId="77777777" w:rsidR="00B61DEC" w:rsidRPr="00D203DD" w:rsidRDefault="00E55729">
            <w:pPr>
              <w:jc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0B17712F"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1D5DD3CB" w14:textId="77777777" w:rsidR="00B61DEC" w:rsidRPr="00D203DD" w:rsidRDefault="00E55729">
            <w:pPr>
              <w:widowControl/>
              <w:textAlignment w:val="center"/>
              <w:rPr>
                <w:rFonts w:ascii="仿宋" w:eastAsia="仿宋" w:hAnsi="仿宋"/>
                <w:color w:val="000000"/>
                <w:kern w:val="0"/>
                <w:sz w:val="20"/>
                <w:szCs w:val="20"/>
              </w:rPr>
            </w:pPr>
            <w:r w:rsidRPr="00D203DD">
              <w:rPr>
                <w:rFonts w:ascii="Times New Roman" w:eastAsia="仿宋" w:hAnsi="Times New Roman" w:cs="Times New Roman"/>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年度实际完成的数量</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计划完成的数量</w:t>
            </w:r>
          </w:p>
        </w:tc>
        <w:tc>
          <w:tcPr>
            <w:tcW w:w="624" w:type="pct"/>
            <w:tcBorders>
              <w:top w:val="single" w:sz="4" w:space="0" w:color="auto"/>
              <w:left w:val="nil"/>
              <w:bottom w:val="single" w:sz="4" w:space="0" w:color="auto"/>
              <w:right w:val="single" w:sz="4" w:space="0" w:color="auto"/>
            </w:tcBorders>
            <w:shd w:val="clear" w:color="auto" w:fill="FFFFFF"/>
            <w:vAlign w:val="center"/>
          </w:tcPr>
          <w:p w14:paraId="3392E3AB" w14:textId="77777777" w:rsidR="00B61DEC" w:rsidRPr="00D203DD" w:rsidRDefault="00E55729">
            <w:pPr>
              <w:jc w:val="center"/>
              <w:rPr>
                <w:rFonts w:ascii="仿宋" w:eastAsia="仿宋" w:hAnsi="仿宋"/>
                <w:sz w:val="22"/>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7C09D3A8"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C101—</w:t>
      </w:r>
      <w:r w:rsidRPr="00D203DD">
        <w:rPr>
          <w:rFonts w:ascii="Times New Roman" w:eastAsia="仿宋" w:hAnsi="Times New Roman" w:cs="Times New Roman" w:hint="eastAsia"/>
          <w:b/>
          <w:bCs/>
          <w:sz w:val="32"/>
          <w:szCs w:val="32"/>
        </w:rPr>
        <w:t>标段一</w:t>
      </w:r>
      <w:r w:rsidRPr="00D203DD">
        <w:rPr>
          <w:rFonts w:ascii="Times New Roman" w:eastAsia="仿宋" w:hAnsi="Times New Roman" w:cs="Times New Roman"/>
          <w:b/>
          <w:bCs/>
          <w:sz w:val="32"/>
          <w:szCs w:val="32"/>
        </w:rPr>
        <w:t>318</w:t>
      </w:r>
      <w:r w:rsidRPr="00D203DD">
        <w:rPr>
          <w:rFonts w:ascii="Times New Roman" w:eastAsia="仿宋" w:hAnsi="Times New Roman" w:cs="Times New Roman"/>
          <w:b/>
          <w:bCs/>
          <w:sz w:val="32"/>
          <w:szCs w:val="32"/>
        </w:rPr>
        <w:t>条线路的服务</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b/>
          <w:bCs/>
          <w:sz w:val="32"/>
          <w:szCs w:val="32"/>
        </w:rPr>
        <w:t>安装</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b/>
          <w:bCs/>
          <w:sz w:val="32"/>
          <w:szCs w:val="32"/>
        </w:rPr>
        <w:t>调试等工作完成率</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依据项目电路数量明细表，新乡市公安局监控设备光纤租赁项目（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）项目标段一</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调试等工作完成率</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标段一</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调试等工作年度实际完成的数量</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计划完成的数量</w:t>
      </w:r>
      <w:r w:rsidRPr="00D203DD">
        <w:rPr>
          <w:rFonts w:ascii="Times New Roman" w:eastAsia="仿宋" w:hAnsi="Times New Roman" w:cs="Times New Roman"/>
          <w:sz w:val="32"/>
          <w:szCs w:val="32"/>
        </w:rPr>
        <w:t>×100%=318/318×100%=100%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6.00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2009C267"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C102—</w:t>
      </w:r>
      <w:r w:rsidRPr="00D203DD">
        <w:rPr>
          <w:rFonts w:ascii="Times New Roman" w:eastAsia="仿宋" w:hAnsi="Times New Roman" w:cs="Times New Roman" w:hint="eastAsia"/>
          <w:b/>
          <w:bCs/>
          <w:sz w:val="32"/>
          <w:szCs w:val="32"/>
        </w:rPr>
        <w:t>标段二</w:t>
      </w:r>
      <w:r w:rsidRPr="00D203DD">
        <w:rPr>
          <w:rFonts w:ascii="Times New Roman" w:eastAsia="仿宋" w:hAnsi="Times New Roman" w:cs="Times New Roman"/>
          <w:b/>
          <w:bCs/>
          <w:sz w:val="32"/>
          <w:szCs w:val="32"/>
        </w:rPr>
        <w:t>59</w:t>
      </w:r>
      <w:r w:rsidRPr="00D203DD">
        <w:rPr>
          <w:rFonts w:ascii="Times New Roman" w:eastAsia="仿宋" w:hAnsi="Times New Roman" w:cs="Times New Roman"/>
          <w:b/>
          <w:bCs/>
          <w:sz w:val="32"/>
          <w:szCs w:val="32"/>
        </w:rPr>
        <w:t>条线路的服务</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b/>
          <w:bCs/>
          <w:sz w:val="32"/>
          <w:szCs w:val="32"/>
        </w:rPr>
        <w:t>安装</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b/>
          <w:bCs/>
          <w:sz w:val="32"/>
          <w:szCs w:val="32"/>
        </w:rPr>
        <w:t>调试等工作完成率</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依据项目电路数量明细表，新乡市公安局监控设备光纤租赁项目（</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项目标段二</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调试等工作完成率</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标段二</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条线路的服务</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安装</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调试等工作年度实际完成的数量</w:t>
      </w:r>
      <w:r w:rsidRPr="00D203DD">
        <w:rPr>
          <w:rFonts w:ascii="Times New Roman" w:eastAsia="仿宋" w:hAnsi="Times New Roman" w:cs="Times New Roman"/>
          <w:sz w:val="32"/>
          <w:szCs w:val="32"/>
        </w:rPr>
        <w:t>/</w:t>
      </w:r>
      <w:r w:rsidRPr="00D203DD">
        <w:rPr>
          <w:rFonts w:ascii="Times New Roman" w:eastAsia="仿宋" w:hAnsi="Times New Roman" w:cs="Times New Roman"/>
          <w:sz w:val="32"/>
          <w:szCs w:val="32"/>
        </w:rPr>
        <w:t>计划完成的数量</w:t>
      </w:r>
      <w:r w:rsidRPr="00D203DD">
        <w:rPr>
          <w:rFonts w:ascii="Times New Roman" w:eastAsia="仿宋" w:hAnsi="Times New Roman" w:cs="Times New Roman"/>
          <w:sz w:val="32"/>
          <w:szCs w:val="32"/>
        </w:rPr>
        <w:t>×100%=59/59×100%=100%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6.00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3173B253" w14:textId="43E6C254"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7</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310"/>
        <w:gridCol w:w="852"/>
        <w:gridCol w:w="4229"/>
        <w:gridCol w:w="1247"/>
      </w:tblGrid>
      <w:tr w:rsidR="00B61DEC" w:rsidRPr="00D203DD" w14:paraId="6FBF16C8" w14:textId="77777777">
        <w:trPr>
          <w:trHeight w:val="397"/>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3E8CE9E0"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769" w:type="pct"/>
            <w:tcBorders>
              <w:top w:val="single" w:sz="4" w:space="0" w:color="auto"/>
              <w:left w:val="nil"/>
              <w:bottom w:val="single" w:sz="4" w:space="0" w:color="auto"/>
              <w:right w:val="single" w:sz="4" w:space="0" w:color="auto"/>
            </w:tcBorders>
            <w:shd w:val="clear" w:color="auto" w:fill="D7D7D7"/>
            <w:vAlign w:val="center"/>
          </w:tcPr>
          <w:p w14:paraId="3EF51A68"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500" w:type="pct"/>
            <w:tcBorders>
              <w:top w:val="single" w:sz="4" w:space="0" w:color="auto"/>
              <w:left w:val="nil"/>
              <w:bottom w:val="single" w:sz="4" w:space="0" w:color="auto"/>
              <w:right w:val="single" w:sz="4" w:space="0" w:color="auto"/>
            </w:tcBorders>
            <w:shd w:val="clear" w:color="auto" w:fill="D7D7D7"/>
            <w:vAlign w:val="center"/>
          </w:tcPr>
          <w:p w14:paraId="5C02CE10"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2482" w:type="pct"/>
            <w:tcBorders>
              <w:top w:val="single" w:sz="4" w:space="0" w:color="auto"/>
              <w:left w:val="nil"/>
              <w:bottom w:val="single" w:sz="4" w:space="0" w:color="auto"/>
              <w:right w:val="single" w:sz="4" w:space="0" w:color="auto"/>
            </w:tcBorders>
            <w:shd w:val="clear" w:color="auto" w:fill="D7D7D7"/>
            <w:vAlign w:val="center"/>
          </w:tcPr>
          <w:p w14:paraId="72A8242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732" w:type="pct"/>
            <w:tcBorders>
              <w:top w:val="single" w:sz="4" w:space="0" w:color="auto"/>
              <w:left w:val="nil"/>
              <w:bottom w:val="single" w:sz="4" w:space="0" w:color="auto"/>
              <w:right w:val="single" w:sz="4" w:space="0" w:color="auto"/>
            </w:tcBorders>
            <w:shd w:val="clear" w:color="auto" w:fill="D7D7D7"/>
            <w:vAlign w:val="center"/>
          </w:tcPr>
          <w:p w14:paraId="37812040"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2069E1AD" w14:textId="77777777">
        <w:trPr>
          <w:trHeight w:val="397"/>
          <w:jc w:val="center"/>
        </w:trPr>
        <w:tc>
          <w:tcPr>
            <w:tcW w:w="517" w:type="pct"/>
            <w:vMerge w:val="restart"/>
            <w:tcBorders>
              <w:top w:val="single" w:sz="4" w:space="0" w:color="auto"/>
              <w:left w:val="single" w:sz="4" w:space="0" w:color="auto"/>
              <w:right w:val="single" w:sz="4" w:space="0" w:color="auto"/>
            </w:tcBorders>
            <w:shd w:val="clear" w:color="auto" w:fill="FFFFFF"/>
            <w:vAlign w:val="center"/>
          </w:tcPr>
          <w:p w14:paraId="10D9E73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w:t>
            </w:r>
          </w:p>
          <w:p w14:paraId="128762C7"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6EE5183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质量</w:t>
            </w:r>
          </w:p>
          <w:p w14:paraId="65DE474C"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分</w:t>
            </w:r>
          </w:p>
        </w:tc>
        <w:tc>
          <w:tcPr>
            <w:tcW w:w="769" w:type="pct"/>
            <w:tcBorders>
              <w:top w:val="single" w:sz="4" w:space="0" w:color="auto"/>
              <w:left w:val="nil"/>
              <w:bottom w:val="single" w:sz="4" w:space="0" w:color="auto"/>
              <w:right w:val="single" w:sz="4" w:space="0" w:color="auto"/>
            </w:tcBorders>
            <w:shd w:val="clear" w:color="auto" w:fill="FFFFFF"/>
            <w:vAlign w:val="center"/>
          </w:tcPr>
          <w:p w14:paraId="1B6228A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C201</w:t>
            </w:r>
          </w:p>
          <w:p w14:paraId="1FBEFDD7" w14:textId="77777777" w:rsidR="00B61DEC" w:rsidRPr="00D203DD" w:rsidRDefault="00E55729">
            <w:pPr>
              <w:rPr>
                <w:rFonts w:ascii="仿宋" w:eastAsia="仿宋" w:hAnsi="仿宋"/>
                <w:color w:val="000000"/>
                <w:sz w:val="22"/>
              </w:rPr>
            </w:pPr>
            <w:r w:rsidRPr="00D203DD">
              <w:rPr>
                <w:rFonts w:ascii="Times New Roman" w:eastAsia="仿宋" w:hAnsi="Times New Roman" w:cs="Times New Roman"/>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cs="Times New Roman"/>
                <w:color w:val="000000"/>
                <w:kern w:val="0"/>
                <w:sz w:val="20"/>
                <w:szCs w:val="20"/>
              </w:rPr>
              <w:t>条线路光纤的达标性</w:t>
            </w:r>
          </w:p>
        </w:tc>
        <w:tc>
          <w:tcPr>
            <w:tcW w:w="500" w:type="pct"/>
            <w:tcBorders>
              <w:top w:val="single" w:sz="4" w:space="0" w:color="auto"/>
              <w:left w:val="nil"/>
              <w:bottom w:val="single" w:sz="4" w:space="0" w:color="auto"/>
              <w:right w:val="single" w:sz="4" w:space="0" w:color="auto"/>
            </w:tcBorders>
            <w:shd w:val="clear" w:color="auto" w:fill="FFFFFF"/>
            <w:vAlign w:val="center"/>
          </w:tcPr>
          <w:p w14:paraId="7D1CF326" w14:textId="77777777" w:rsidR="00B61DEC" w:rsidRPr="00D203DD" w:rsidRDefault="00E55729">
            <w:pPr>
              <w:jc w:val="center"/>
              <w:rPr>
                <w:rFonts w:ascii="Times New Roman" w:eastAsia="仿宋" w:hAnsi="Times New Roman" w:cs="Times New Roman"/>
                <w:sz w:val="22"/>
              </w:rPr>
            </w:pPr>
            <w:r w:rsidRPr="00D203DD">
              <w:rPr>
                <w:rFonts w:ascii="Times New Roman" w:eastAsia="仿宋" w:hAnsi="Times New Roman" w:cs="Times New Roman"/>
                <w:color w:val="000000"/>
                <w:sz w:val="20"/>
                <w:szCs w:val="20"/>
              </w:rPr>
              <w:t>6</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5AA8F50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1ECD3A68" w14:textId="77777777" w:rsidR="00B61DEC" w:rsidRPr="00D203DD" w:rsidRDefault="00E55729">
            <w:pPr>
              <w:rPr>
                <w:rFonts w:ascii="等线" w:eastAsia="等线" w:hAnsi="等线"/>
                <w:szCs w:val="21"/>
              </w:rPr>
            </w:pPr>
            <w:r w:rsidRPr="00D203DD">
              <w:rPr>
                <w:rFonts w:ascii="Times New Roman" w:eastAsia="仿宋" w:hAnsi="Times New Roman" w:cs="Times New Roman"/>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cs="Times New Roman"/>
                <w:color w:val="000000"/>
                <w:kern w:val="0"/>
                <w:sz w:val="20"/>
                <w:szCs w:val="20"/>
              </w:rPr>
              <w:t>条线路光纤的符合项目要求的标准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符合招标文件规定的质量要求</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确保相关设备的正常运行使用</w:t>
            </w:r>
            <w:r w:rsidRPr="00D203DD">
              <w:rPr>
                <w:rFonts w:ascii="Times New Roman" w:eastAsia="仿宋" w:hAnsi="Times New Roman" w:cs="Times New Roman"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42465CFB" w14:textId="77777777" w:rsidR="00B61DEC" w:rsidRPr="00D203DD" w:rsidRDefault="00E55729">
            <w:pPr>
              <w:jc w:val="center"/>
              <w:rPr>
                <w:rFonts w:ascii="Times New Roman" w:hAnsi="Times New Roman"/>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18BD72FD" w14:textId="77777777">
        <w:trPr>
          <w:trHeight w:val="397"/>
          <w:jc w:val="center"/>
        </w:trPr>
        <w:tc>
          <w:tcPr>
            <w:tcW w:w="517" w:type="pct"/>
            <w:vMerge/>
            <w:tcBorders>
              <w:left w:val="single" w:sz="4" w:space="0" w:color="auto"/>
              <w:right w:val="single" w:sz="4" w:space="0" w:color="auto"/>
            </w:tcBorders>
            <w:shd w:val="clear" w:color="auto" w:fill="FFFFFF"/>
            <w:vAlign w:val="center"/>
          </w:tcPr>
          <w:p w14:paraId="1903712F"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3419C88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C202</w:t>
            </w:r>
          </w:p>
          <w:p w14:paraId="5C2FB711"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条线路光纤的达标性</w:t>
            </w:r>
          </w:p>
        </w:tc>
        <w:tc>
          <w:tcPr>
            <w:tcW w:w="500" w:type="pct"/>
            <w:tcBorders>
              <w:top w:val="single" w:sz="4" w:space="0" w:color="auto"/>
              <w:left w:val="nil"/>
              <w:bottom w:val="single" w:sz="4" w:space="0" w:color="auto"/>
              <w:right w:val="single" w:sz="4" w:space="0" w:color="auto"/>
            </w:tcBorders>
            <w:shd w:val="clear" w:color="auto" w:fill="FFFFFF"/>
            <w:vAlign w:val="center"/>
          </w:tcPr>
          <w:p w14:paraId="2D8EEBF5" w14:textId="77777777" w:rsidR="00B61DEC" w:rsidRPr="00D203DD" w:rsidRDefault="00E55729">
            <w:pPr>
              <w:jc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5EFED53E"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7147910C" w14:textId="77777777" w:rsidR="00B61DEC" w:rsidRPr="00D203DD" w:rsidRDefault="00E55729">
            <w:pPr>
              <w:widowControl/>
              <w:textAlignment w:val="center"/>
              <w:rPr>
                <w:rFonts w:ascii="仿宋" w:eastAsia="仿宋" w:hAnsi="仿宋"/>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条线路光纤的符合项目要求的标准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符合招标文件规定的质量要求</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确保相关设备的正常运行使用</w:t>
            </w:r>
            <w:r w:rsidRPr="00D203DD">
              <w:rPr>
                <w:rFonts w:ascii="Times New Roman" w:eastAsia="仿宋" w:hAnsi="Times New Roman" w:cs="Times New Roman"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61947E48" w14:textId="77777777" w:rsidR="00B61DEC" w:rsidRPr="00D203DD" w:rsidRDefault="00E55729">
            <w:pPr>
              <w:jc w:val="center"/>
              <w:rPr>
                <w:rFonts w:ascii="仿宋" w:eastAsia="仿宋" w:hAnsi="仿宋"/>
                <w:sz w:val="22"/>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36F11DCA"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C201—</w:t>
      </w:r>
      <w:r w:rsidRPr="00D203DD">
        <w:rPr>
          <w:rFonts w:ascii="Times New Roman" w:eastAsia="仿宋" w:hAnsi="Times New Roman" w:cs="Times New Roman" w:hint="eastAsia"/>
          <w:b/>
          <w:bCs/>
          <w:sz w:val="32"/>
          <w:szCs w:val="32"/>
        </w:rPr>
        <w:t>标段一</w:t>
      </w:r>
      <w:r w:rsidRPr="00D203DD">
        <w:rPr>
          <w:rFonts w:ascii="Times New Roman" w:eastAsia="仿宋" w:hAnsi="Times New Roman" w:cs="Times New Roman"/>
          <w:b/>
          <w:bCs/>
          <w:sz w:val="32"/>
          <w:szCs w:val="32"/>
        </w:rPr>
        <w:t>318</w:t>
      </w:r>
      <w:r w:rsidRPr="00D203DD">
        <w:rPr>
          <w:rFonts w:ascii="Times New Roman" w:eastAsia="仿宋" w:hAnsi="Times New Roman" w:cs="Times New Roman"/>
          <w:b/>
          <w:bCs/>
          <w:sz w:val="32"/>
          <w:szCs w:val="32"/>
        </w:rPr>
        <w:t>条线路光纤的达标性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依据《采购合同审核报告》、《政府采购文件审核报告》、《论证人员签到表》、项目电路数量明细表以及现场走访调研询问的结果，新乡市公安局监控设备光纤租赁项目（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）项目通过政府采购方式购买的标段一的</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条线路光纤符合项目要求的标准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依据评分规则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项目标段一</w:t>
      </w:r>
      <w:r w:rsidRPr="00D203DD">
        <w:rPr>
          <w:rFonts w:ascii="Times New Roman" w:eastAsia="仿宋" w:hAnsi="Times New Roman" w:cs="Times New Roman"/>
          <w:sz w:val="32"/>
          <w:szCs w:val="32"/>
        </w:rPr>
        <w:t>318</w:t>
      </w:r>
      <w:r w:rsidRPr="00D203DD">
        <w:rPr>
          <w:rFonts w:ascii="Times New Roman" w:eastAsia="仿宋" w:hAnsi="Times New Roman" w:cs="Times New Roman"/>
          <w:sz w:val="32"/>
          <w:szCs w:val="32"/>
        </w:rPr>
        <w:t>条线路光纤的达标率指标得分为</w:t>
      </w:r>
      <w:r w:rsidRPr="00D203DD">
        <w:rPr>
          <w:rFonts w:ascii="Times New Roman" w:eastAsia="仿宋" w:hAnsi="Times New Roman" w:cs="Times New Roman"/>
          <w:sz w:val="32"/>
          <w:szCs w:val="32"/>
        </w:rPr>
        <w:t>=6×100%=6.00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5B10ABF8"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C202—</w:t>
      </w:r>
      <w:r w:rsidRPr="00D203DD">
        <w:rPr>
          <w:rFonts w:ascii="Times New Roman" w:eastAsia="仿宋" w:hAnsi="Times New Roman" w:cs="Times New Roman" w:hint="eastAsia"/>
          <w:b/>
          <w:bCs/>
          <w:sz w:val="32"/>
          <w:szCs w:val="32"/>
        </w:rPr>
        <w:t>标段二</w:t>
      </w:r>
      <w:r w:rsidRPr="00D203DD">
        <w:rPr>
          <w:rFonts w:ascii="Times New Roman" w:eastAsia="仿宋" w:hAnsi="Times New Roman" w:cs="Times New Roman"/>
          <w:b/>
          <w:bCs/>
          <w:sz w:val="32"/>
          <w:szCs w:val="32"/>
        </w:rPr>
        <w:t>59</w:t>
      </w:r>
      <w:r w:rsidRPr="00D203DD">
        <w:rPr>
          <w:rFonts w:ascii="Times New Roman" w:eastAsia="仿宋" w:hAnsi="Times New Roman" w:cs="Times New Roman"/>
          <w:b/>
          <w:bCs/>
          <w:sz w:val="32"/>
          <w:szCs w:val="32"/>
        </w:rPr>
        <w:t>条线路光纤的达标性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依据《采购合同审核报告》、《政府采购文件审核报告》、《论证人员签到表》、项目电路数量明细表以及现场走访调研询问的结果，新乡市公安局监控设备光纤租赁项目（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）项目通过政府采购方式购买的标段二的</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条线路光纤符合项目要求的标准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依据评分规则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项目标段</w:t>
      </w:r>
      <w:r w:rsidRPr="00D203DD">
        <w:rPr>
          <w:rFonts w:ascii="Times New Roman" w:eastAsia="仿宋" w:hAnsi="Times New Roman" w:cs="Times New Roman" w:hint="eastAsia"/>
          <w:sz w:val="32"/>
          <w:szCs w:val="32"/>
        </w:rPr>
        <w:t>二</w:t>
      </w:r>
      <w:r w:rsidRPr="00D203DD">
        <w:rPr>
          <w:rFonts w:ascii="Times New Roman" w:eastAsia="仿宋" w:hAnsi="Times New Roman" w:cs="Times New Roman"/>
          <w:sz w:val="32"/>
          <w:szCs w:val="32"/>
        </w:rPr>
        <w:t>59</w:t>
      </w:r>
      <w:r w:rsidRPr="00D203DD">
        <w:rPr>
          <w:rFonts w:ascii="Times New Roman" w:eastAsia="仿宋" w:hAnsi="Times New Roman" w:cs="Times New Roman"/>
          <w:sz w:val="32"/>
          <w:szCs w:val="32"/>
        </w:rPr>
        <w:t>条线路光纤的达标率指标得分为</w:t>
      </w:r>
      <w:r w:rsidRPr="00D203DD">
        <w:rPr>
          <w:rFonts w:ascii="Times New Roman" w:eastAsia="仿宋" w:hAnsi="Times New Roman" w:cs="Times New Roman"/>
          <w:sz w:val="32"/>
          <w:szCs w:val="32"/>
        </w:rPr>
        <w:t>=6×100%=6.00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29A21DEA" w14:textId="3F33DE5F" w:rsidR="00B61DEC" w:rsidRPr="00D203DD" w:rsidRDefault="00E55729">
      <w:pPr>
        <w:adjustRightInd w:val="0"/>
        <w:snapToGrid w:val="0"/>
        <w:spacing w:line="600" w:lineRule="exact"/>
        <w:ind w:firstLineChars="200" w:firstLine="482"/>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8</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
        <w:gridCol w:w="1409"/>
        <w:gridCol w:w="858"/>
        <w:gridCol w:w="3799"/>
        <w:gridCol w:w="1059"/>
      </w:tblGrid>
      <w:tr w:rsidR="00B61DEC" w:rsidRPr="00D203DD" w14:paraId="5CC7573C"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D7D7D7"/>
            <w:vAlign w:val="center"/>
          </w:tcPr>
          <w:p w14:paraId="4B626529"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1372" w:type="dxa"/>
            <w:tcBorders>
              <w:top w:val="single" w:sz="4" w:space="0" w:color="auto"/>
              <w:left w:val="nil"/>
              <w:bottom w:val="single" w:sz="4" w:space="0" w:color="auto"/>
              <w:right w:val="single" w:sz="4" w:space="0" w:color="auto"/>
            </w:tcBorders>
            <w:shd w:val="clear" w:color="auto" w:fill="D7D7D7"/>
            <w:vAlign w:val="center"/>
          </w:tcPr>
          <w:p w14:paraId="18CFB6DB"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835" w:type="dxa"/>
            <w:tcBorders>
              <w:top w:val="single" w:sz="4" w:space="0" w:color="auto"/>
              <w:left w:val="nil"/>
              <w:bottom w:val="single" w:sz="4" w:space="0" w:color="auto"/>
              <w:right w:val="single" w:sz="4" w:space="0" w:color="auto"/>
            </w:tcBorders>
            <w:shd w:val="clear" w:color="auto" w:fill="D7D7D7"/>
            <w:vAlign w:val="center"/>
          </w:tcPr>
          <w:p w14:paraId="73A6A4AE"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3698" w:type="dxa"/>
            <w:tcBorders>
              <w:top w:val="single" w:sz="4" w:space="0" w:color="auto"/>
              <w:left w:val="nil"/>
              <w:bottom w:val="single" w:sz="4" w:space="0" w:color="auto"/>
              <w:right w:val="single" w:sz="4" w:space="0" w:color="auto"/>
            </w:tcBorders>
            <w:shd w:val="clear" w:color="auto" w:fill="D7D7D7"/>
            <w:vAlign w:val="center"/>
          </w:tcPr>
          <w:p w14:paraId="5B089F18"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1031" w:type="dxa"/>
            <w:tcBorders>
              <w:top w:val="single" w:sz="4" w:space="0" w:color="auto"/>
              <w:left w:val="nil"/>
              <w:bottom w:val="single" w:sz="4" w:space="0" w:color="auto"/>
              <w:right w:val="single" w:sz="4" w:space="0" w:color="auto"/>
            </w:tcBorders>
            <w:shd w:val="clear" w:color="auto" w:fill="D7D7D7"/>
            <w:vAlign w:val="center"/>
          </w:tcPr>
          <w:p w14:paraId="74CC4D88"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6246E6A2"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666A8A50"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C3</w:t>
            </w:r>
          </w:p>
          <w:p w14:paraId="2049000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2B929B4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时效</w:t>
            </w:r>
          </w:p>
          <w:p w14:paraId="325CD0DC" w14:textId="77777777" w:rsidR="00B61DEC" w:rsidRPr="00D203DD" w:rsidRDefault="00E55729">
            <w:pPr>
              <w:jc w:val="center"/>
              <w:rPr>
                <w:rFonts w:ascii="仿宋" w:eastAsia="仿宋" w:hAnsi="仿宋"/>
                <w:sz w:val="22"/>
              </w:rPr>
            </w:pPr>
            <w:r w:rsidRPr="00D203DD">
              <w:rPr>
                <w:rFonts w:ascii="Times New Roman" w:eastAsia="仿宋" w:hAnsi="Times New Roman" w:cs="Times New Roman"/>
                <w:color w:val="000000"/>
                <w:kern w:val="0"/>
                <w:sz w:val="20"/>
                <w:szCs w:val="20"/>
              </w:rPr>
              <w:t>6</w:t>
            </w:r>
            <w:r w:rsidRPr="00D203DD">
              <w:rPr>
                <w:rFonts w:ascii="Times New Roman" w:eastAsia="仿宋" w:hAnsi="Times New Roman" w:cs="Times New Roman"/>
                <w:color w:val="000000"/>
                <w:kern w:val="0"/>
                <w:sz w:val="20"/>
                <w:szCs w:val="20"/>
              </w:rPr>
              <w:t>分</w:t>
            </w:r>
          </w:p>
        </w:tc>
        <w:tc>
          <w:tcPr>
            <w:tcW w:w="1372" w:type="dxa"/>
            <w:tcBorders>
              <w:top w:val="single" w:sz="4" w:space="0" w:color="auto"/>
              <w:left w:val="nil"/>
              <w:bottom w:val="single" w:sz="4" w:space="0" w:color="auto"/>
              <w:right w:val="single" w:sz="4" w:space="0" w:color="auto"/>
            </w:tcBorders>
            <w:shd w:val="clear" w:color="auto" w:fill="FFFFFF"/>
            <w:vAlign w:val="center"/>
          </w:tcPr>
          <w:p w14:paraId="2DC55360" w14:textId="77777777" w:rsidR="00B61DEC" w:rsidRPr="00D203DD" w:rsidRDefault="00E55729">
            <w:pPr>
              <w:widowControl/>
              <w:jc w:val="center"/>
              <w:textAlignment w:val="center"/>
              <w:rPr>
                <w:rFonts w:ascii="Times New Roman" w:eastAsia="仿宋" w:hAnsi="Times New Roman" w:cs="Times New Roman"/>
                <w:bCs/>
                <w:color w:val="000000"/>
                <w:kern w:val="0"/>
                <w:sz w:val="20"/>
                <w:szCs w:val="20"/>
              </w:rPr>
            </w:pPr>
            <w:r w:rsidRPr="00D203DD">
              <w:rPr>
                <w:rFonts w:ascii="Times New Roman" w:eastAsia="仿宋" w:hAnsi="Times New Roman" w:cs="Times New Roman"/>
                <w:bCs/>
                <w:color w:val="000000"/>
                <w:kern w:val="0"/>
                <w:sz w:val="20"/>
                <w:szCs w:val="20"/>
              </w:rPr>
              <w:t>C301</w:t>
            </w:r>
          </w:p>
          <w:p w14:paraId="061C6059" w14:textId="77777777" w:rsidR="00B61DEC" w:rsidRPr="00D203DD" w:rsidRDefault="00E55729">
            <w:pPr>
              <w:rPr>
                <w:rFonts w:ascii="仿宋" w:eastAsia="仿宋" w:hAnsi="仿宋"/>
                <w:sz w:val="22"/>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项目完成</w:t>
            </w:r>
            <w:r w:rsidRPr="00D203DD">
              <w:rPr>
                <w:rFonts w:ascii="Times New Roman" w:eastAsia="仿宋" w:hAnsi="Times New Roman" w:cs="Times New Roman"/>
                <w:bCs/>
                <w:color w:val="000000"/>
                <w:kern w:val="0"/>
                <w:sz w:val="20"/>
                <w:szCs w:val="20"/>
              </w:rPr>
              <w:t>及时性</w:t>
            </w:r>
          </w:p>
        </w:tc>
        <w:tc>
          <w:tcPr>
            <w:tcW w:w="835" w:type="dxa"/>
            <w:tcBorders>
              <w:top w:val="single" w:sz="4" w:space="0" w:color="auto"/>
              <w:left w:val="nil"/>
              <w:bottom w:val="single" w:sz="4" w:space="0" w:color="auto"/>
              <w:right w:val="single" w:sz="4" w:space="0" w:color="auto"/>
            </w:tcBorders>
            <w:shd w:val="clear" w:color="auto" w:fill="FFFFFF"/>
            <w:vAlign w:val="center"/>
          </w:tcPr>
          <w:p w14:paraId="09A8DAFA" w14:textId="77777777" w:rsidR="00B61DEC" w:rsidRPr="00D203DD" w:rsidRDefault="00E55729">
            <w:pPr>
              <w:jc w:val="center"/>
              <w:rPr>
                <w:rFonts w:ascii="Times New Roman" w:eastAsia="仿宋" w:hAnsi="Times New Roman" w:cs="Times New Roman"/>
                <w:sz w:val="22"/>
              </w:rPr>
            </w:pPr>
            <w:r w:rsidRPr="00D203DD">
              <w:rPr>
                <w:rFonts w:ascii="Times New Roman" w:eastAsia="仿宋" w:hAnsi="Times New Roman" w:cs="Times New Roman"/>
                <w:bCs/>
                <w:color w:val="000000"/>
                <w:sz w:val="20"/>
                <w:szCs w:val="20"/>
              </w:rPr>
              <w:t>6</w:t>
            </w:r>
          </w:p>
        </w:tc>
        <w:tc>
          <w:tcPr>
            <w:tcW w:w="3698" w:type="dxa"/>
            <w:tcBorders>
              <w:top w:val="single" w:sz="4" w:space="0" w:color="auto"/>
              <w:left w:val="nil"/>
              <w:bottom w:val="single" w:sz="4" w:space="0" w:color="auto"/>
              <w:right w:val="single" w:sz="4" w:space="0" w:color="auto"/>
            </w:tcBorders>
            <w:shd w:val="clear" w:color="auto" w:fill="FFFFFF"/>
            <w:vAlign w:val="center"/>
          </w:tcPr>
          <w:p w14:paraId="2DE5557B" w14:textId="77777777" w:rsidR="00B61DEC" w:rsidRPr="00D203DD" w:rsidRDefault="00E55729">
            <w:pPr>
              <w:widowControl/>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评价要点</w:t>
            </w:r>
            <w:r w:rsidRPr="00D203DD">
              <w:rPr>
                <w:rFonts w:ascii="Times New Roman" w:eastAsia="仿宋" w:hAnsi="Times New Roman" w:cs="Times New Roman" w:hint="eastAsia"/>
                <w:color w:val="000000"/>
                <w:sz w:val="20"/>
                <w:szCs w:val="20"/>
              </w:rPr>
              <w:t>：</w:t>
            </w:r>
          </w:p>
          <w:p w14:paraId="520D0D0D" w14:textId="77777777" w:rsidR="00B61DEC" w:rsidRPr="00D203DD" w:rsidRDefault="00E55729">
            <w:pPr>
              <w:rPr>
                <w:rFonts w:ascii="等线" w:eastAsia="等线" w:hAnsi="等线"/>
                <w:szCs w:val="21"/>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项目完成的时间按照政府采购合同的要求在</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7</w:t>
            </w:r>
            <w:r w:rsidRPr="00D203DD">
              <w:rPr>
                <w:rFonts w:ascii="Times New Roman" w:eastAsia="仿宋" w:hAnsi="Times New Roman" w:cs="Times New Roman"/>
                <w:color w:val="000000"/>
                <w:kern w:val="0"/>
                <w:sz w:val="20"/>
                <w:szCs w:val="20"/>
              </w:rPr>
              <w:t>月</w:t>
            </w:r>
            <w:r w:rsidRPr="00D203DD">
              <w:rPr>
                <w:rFonts w:ascii="Times New Roman" w:eastAsia="仿宋" w:hAnsi="Times New Roman" w:cs="Times New Roman"/>
                <w:color w:val="000000"/>
                <w:kern w:val="0"/>
                <w:sz w:val="20"/>
                <w:szCs w:val="20"/>
              </w:rPr>
              <w:t>31</w:t>
            </w:r>
            <w:r w:rsidRPr="00D203DD">
              <w:rPr>
                <w:rFonts w:ascii="Times New Roman" w:eastAsia="仿宋" w:hAnsi="Times New Roman" w:cs="Times New Roman"/>
                <w:color w:val="000000"/>
                <w:kern w:val="0"/>
                <w:sz w:val="20"/>
                <w:szCs w:val="20"/>
              </w:rPr>
              <w:t>日之前完成</w:t>
            </w:r>
          </w:p>
        </w:tc>
        <w:tc>
          <w:tcPr>
            <w:tcW w:w="1031" w:type="dxa"/>
            <w:tcBorders>
              <w:top w:val="single" w:sz="4" w:space="0" w:color="auto"/>
              <w:left w:val="nil"/>
              <w:bottom w:val="single" w:sz="4" w:space="0" w:color="auto"/>
              <w:right w:val="single" w:sz="4" w:space="0" w:color="auto"/>
            </w:tcBorders>
            <w:shd w:val="clear" w:color="auto" w:fill="FFFFFF"/>
            <w:vAlign w:val="center"/>
          </w:tcPr>
          <w:p w14:paraId="59BA7C7E" w14:textId="77777777" w:rsidR="00B61DEC" w:rsidRPr="00D203DD" w:rsidRDefault="00E55729">
            <w:pPr>
              <w:jc w:val="cente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550AAE2A"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C301—</w:t>
      </w:r>
      <w:r w:rsidRPr="00D203DD">
        <w:rPr>
          <w:rFonts w:ascii="Times New Roman" w:eastAsia="仿宋" w:hAnsi="Times New Roman" w:cs="Times New Roman" w:hint="eastAsia"/>
          <w:b/>
          <w:bCs/>
          <w:sz w:val="32"/>
          <w:szCs w:val="32"/>
        </w:rPr>
        <w:t>新乡市公安局监控设备光纤租赁项目（</w:t>
      </w:r>
      <w:r w:rsidRPr="00D203DD">
        <w:rPr>
          <w:rFonts w:ascii="Times New Roman" w:eastAsia="仿宋" w:hAnsi="Times New Roman" w:cs="Times New Roman"/>
          <w:b/>
          <w:bCs/>
          <w:sz w:val="32"/>
          <w:szCs w:val="32"/>
        </w:rPr>
        <w:t>2022</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b/>
          <w:bCs/>
          <w:sz w:val="32"/>
          <w:szCs w:val="32"/>
        </w:rPr>
        <w:t>2025</w:t>
      </w:r>
      <w:r w:rsidRPr="00D203DD">
        <w:rPr>
          <w:rFonts w:ascii="Times New Roman" w:eastAsia="仿宋" w:hAnsi="Times New Roman" w:cs="Times New Roman" w:hint="eastAsia"/>
          <w:b/>
          <w:bCs/>
          <w:sz w:val="32"/>
          <w:szCs w:val="32"/>
        </w:rPr>
        <w:t>）项目</w:t>
      </w:r>
      <w:r w:rsidRPr="00D203DD">
        <w:rPr>
          <w:rFonts w:ascii="Times New Roman" w:eastAsia="仿宋" w:hAnsi="Times New Roman" w:cs="Times New Roman"/>
          <w:b/>
          <w:bCs/>
          <w:sz w:val="32"/>
          <w:szCs w:val="32"/>
        </w:rPr>
        <w:t>完成及时性</w:t>
      </w:r>
      <w:r w:rsidRPr="00D203DD">
        <w:rPr>
          <w:rFonts w:ascii="Times New Roman" w:eastAsia="仿宋" w:hAnsi="Times New Roman" w:cs="Times New Roman" w:hint="eastAsia"/>
          <w:b/>
          <w:bCs/>
          <w:sz w:val="32"/>
          <w:szCs w:val="32"/>
        </w:rPr>
        <w:t>：</w:t>
      </w:r>
      <w:r w:rsidRPr="00D203DD">
        <w:rPr>
          <w:rFonts w:ascii="Times New Roman" w:eastAsia="仿宋" w:hAnsi="Times New Roman" w:cs="Times New Roman" w:hint="eastAsia"/>
          <w:sz w:val="32"/>
          <w:szCs w:val="32"/>
        </w:rPr>
        <w:t>依据项目基础数据表、《采购合同审核报告》、《政府采购文件审核报告》、《交警光纤租赁材料维修登记表》等文件资料，新乡市公安局监控设备光纤租赁项目（</w:t>
      </w:r>
      <w:r w:rsidRPr="00D203DD">
        <w:rPr>
          <w:rFonts w:ascii="Times New Roman" w:eastAsia="仿宋" w:hAnsi="Times New Roman" w:cs="Times New Roman"/>
          <w:sz w:val="32"/>
          <w:szCs w:val="32"/>
        </w:rPr>
        <w:t>2022</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2025</w:t>
      </w:r>
      <w:r w:rsidRPr="00D203DD">
        <w:rPr>
          <w:rFonts w:ascii="Times New Roman" w:eastAsia="仿宋" w:hAnsi="Times New Roman" w:cs="Times New Roman" w:hint="eastAsia"/>
          <w:sz w:val="32"/>
          <w:szCs w:val="32"/>
        </w:rPr>
        <w:t>）项目在采购合同规定的时间范围内（</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w:t>
      </w:r>
      <w:r w:rsidRPr="00D203DD">
        <w:rPr>
          <w:rFonts w:ascii="Times New Roman" w:eastAsia="仿宋" w:hAnsi="Times New Roman" w:cs="Times New Roman"/>
          <w:sz w:val="32"/>
          <w:szCs w:val="32"/>
        </w:rPr>
        <w:t>7</w:t>
      </w:r>
      <w:r w:rsidRPr="00D203DD">
        <w:rPr>
          <w:rFonts w:ascii="Times New Roman" w:eastAsia="仿宋" w:hAnsi="Times New Roman" w:cs="Times New Roman"/>
          <w:sz w:val="32"/>
          <w:szCs w:val="32"/>
        </w:rPr>
        <w:t>月</w:t>
      </w:r>
      <w:r w:rsidRPr="00D203DD">
        <w:rPr>
          <w:rFonts w:ascii="Times New Roman" w:eastAsia="仿宋" w:hAnsi="Times New Roman" w:cs="Times New Roman"/>
          <w:sz w:val="32"/>
          <w:szCs w:val="32"/>
        </w:rPr>
        <w:t>31</w:t>
      </w:r>
      <w:r w:rsidRPr="00D203DD">
        <w:rPr>
          <w:rFonts w:ascii="Times New Roman" w:eastAsia="仿宋" w:hAnsi="Times New Roman" w:cs="Times New Roman"/>
          <w:sz w:val="32"/>
          <w:szCs w:val="32"/>
        </w:rPr>
        <w:t>日</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完成了项目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符合评价要点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完成及时性比率</w:t>
      </w:r>
      <w:r w:rsidRPr="00D203DD">
        <w:rPr>
          <w:rFonts w:ascii="Times New Roman" w:eastAsia="仿宋" w:hAnsi="Times New Roman" w:cs="Times New Roman"/>
          <w:sz w:val="32"/>
          <w:szCs w:val="32"/>
        </w:rPr>
        <w:t>100%</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项目完成及时</w:t>
      </w:r>
      <w:r w:rsidRPr="00D203DD">
        <w:rPr>
          <w:rFonts w:ascii="Times New Roman" w:eastAsia="仿宋" w:hAnsi="Times New Roman" w:cs="Times New Roman" w:hint="eastAsia"/>
          <w:sz w:val="32"/>
          <w:szCs w:val="32"/>
        </w:rPr>
        <w:t>性</w:t>
      </w:r>
      <w:r w:rsidRPr="00D203DD">
        <w:rPr>
          <w:rFonts w:ascii="Times New Roman" w:eastAsia="仿宋" w:hAnsi="Times New Roman" w:cs="Times New Roman"/>
          <w:sz w:val="32"/>
          <w:szCs w:val="32"/>
        </w:rPr>
        <w:t>指标得</w:t>
      </w:r>
      <w:r w:rsidRPr="00D203DD">
        <w:rPr>
          <w:rFonts w:ascii="Times New Roman" w:eastAsia="仿宋" w:hAnsi="Times New Roman" w:cs="Times New Roman"/>
          <w:sz w:val="32"/>
          <w:szCs w:val="32"/>
        </w:rPr>
        <w:t>6.00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15C86EE1" w14:textId="77777777" w:rsidR="00B61DEC" w:rsidRPr="00D203DD" w:rsidRDefault="00E55729">
      <w:pPr>
        <w:outlineLvl w:val="1"/>
        <w:rPr>
          <w:rFonts w:ascii="楷体" w:eastAsia="楷体" w:hAnsi="楷体"/>
          <w:sz w:val="32"/>
          <w:szCs w:val="32"/>
        </w:rPr>
      </w:pPr>
      <w:bookmarkStart w:id="65" w:name="_Toc141865248"/>
      <w:r w:rsidRPr="00D203DD">
        <w:rPr>
          <w:rFonts w:ascii="楷体" w:eastAsia="楷体" w:hAnsi="楷体" w:hint="eastAsia"/>
          <w:sz w:val="32"/>
          <w:szCs w:val="32"/>
        </w:rPr>
        <w:t>（四）项目效益情况</w:t>
      </w:r>
      <w:bookmarkEnd w:id="65"/>
    </w:p>
    <w:p w14:paraId="45527D9D" w14:textId="77777777" w:rsidR="00B61DEC" w:rsidRPr="00D203DD" w:rsidRDefault="00E55729">
      <w:pPr>
        <w:spacing w:line="360" w:lineRule="auto"/>
        <w:ind w:firstLineChars="200" w:firstLine="640"/>
        <w:rPr>
          <w:rFonts w:ascii="Times New Roman" w:eastAsia="仿宋" w:hAnsi="Times New Roman" w:cs="Times New Roman"/>
          <w:sz w:val="32"/>
          <w:szCs w:val="32"/>
        </w:rPr>
      </w:pPr>
      <w:r w:rsidRPr="00D203DD">
        <w:rPr>
          <w:rFonts w:ascii="Times New Roman" w:eastAsia="仿宋" w:hAnsi="Times New Roman" w:cs="Times New Roman" w:hint="eastAsia"/>
          <w:sz w:val="32"/>
          <w:szCs w:val="32"/>
        </w:rPr>
        <w:t>效果指标共分为</w:t>
      </w:r>
      <w:r w:rsidRPr="00D203DD">
        <w:rPr>
          <w:rFonts w:ascii="Times New Roman" w:eastAsia="仿宋" w:hAnsi="Times New Roman" w:cs="Times New Roman"/>
          <w:sz w:val="32"/>
          <w:szCs w:val="32"/>
        </w:rPr>
        <w:t>4</w:t>
      </w:r>
      <w:r w:rsidRPr="00D203DD">
        <w:rPr>
          <w:rFonts w:ascii="Times New Roman" w:eastAsia="仿宋" w:hAnsi="Times New Roman" w:cs="Times New Roman"/>
          <w:sz w:val="32"/>
          <w:szCs w:val="32"/>
        </w:rPr>
        <w:t>个二级指标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5</w:t>
      </w:r>
      <w:r w:rsidRPr="00D203DD">
        <w:rPr>
          <w:rFonts w:ascii="Times New Roman" w:eastAsia="仿宋" w:hAnsi="Times New Roman" w:cs="Times New Roman"/>
          <w:sz w:val="32"/>
          <w:szCs w:val="32"/>
        </w:rPr>
        <w:t>个三级指标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权重分为</w:t>
      </w:r>
      <w:r w:rsidRPr="00D203DD">
        <w:rPr>
          <w:rFonts w:ascii="Times New Roman" w:eastAsia="仿宋" w:hAnsi="Times New Roman" w:cs="Times New Roman"/>
          <w:sz w:val="32"/>
          <w:szCs w:val="32"/>
        </w:rPr>
        <w:t>30.00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实际得分为</w:t>
      </w:r>
      <w:r w:rsidRPr="00D203DD">
        <w:rPr>
          <w:rFonts w:ascii="Times New Roman" w:eastAsia="仿宋" w:hAnsi="Times New Roman" w:cs="Times New Roman"/>
          <w:sz w:val="32"/>
          <w:szCs w:val="32"/>
        </w:rPr>
        <w:t>22.00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得分率为</w:t>
      </w:r>
      <w:r w:rsidRPr="00D203DD">
        <w:rPr>
          <w:rFonts w:ascii="Times New Roman" w:eastAsia="仿宋" w:hAnsi="Times New Roman" w:cs="Times New Roman"/>
          <w:sz w:val="32"/>
          <w:szCs w:val="32"/>
        </w:rPr>
        <w:t>73.33%</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具体情况如下</w:t>
      </w:r>
      <w:r w:rsidRPr="00D203DD">
        <w:rPr>
          <w:rFonts w:ascii="Times New Roman" w:eastAsia="仿宋" w:hAnsi="Times New Roman" w:cs="Times New Roman" w:hint="eastAsia"/>
          <w:sz w:val="32"/>
          <w:szCs w:val="32"/>
        </w:rPr>
        <w:t>：</w:t>
      </w:r>
    </w:p>
    <w:p w14:paraId="08A9BBA4" w14:textId="06B9D813"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9</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258"/>
        <w:gridCol w:w="889"/>
        <w:gridCol w:w="4644"/>
        <w:gridCol w:w="828"/>
      </w:tblGrid>
      <w:tr w:rsidR="00B61DEC" w:rsidRPr="00D203DD" w14:paraId="03B371FB"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7290409E"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1225" w:type="dxa"/>
            <w:tcBorders>
              <w:top w:val="single" w:sz="4" w:space="0" w:color="auto"/>
              <w:left w:val="nil"/>
              <w:bottom w:val="single" w:sz="4" w:space="0" w:color="auto"/>
              <w:right w:val="single" w:sz="4" w:space="0" w:color="auto"/>
            </w:tcBorders>
            <w:shd w:val="clear" w:color="auto" w:fill="D7D7D7"/>
            <w:vAlign w:val="center"/>
          </w:tcPr>
          <w:p w14:paraId="230BD686"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865" w:type="dxa"/>
            <w:tcBorders>
              <w:top w:val="single" w:sz="4" w:space="0" w:color="auto"/>
              <w:left w:val="nil"/>
              <w:bottom w:val="single" w:sz="4" w:space="0" w:color="auto"/>
              <w:right w:val="single" w:sz="4" w:space="0" w:color="auto"/>
            </w:tcBorders>
            <w:shd w:val="clear" w:color="auto" w:fill="D7D7D7"/>
            <w:vAlign w:val="center"/>
          </w:tcPr>
          <w:p w14:paraId="1831A687"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4521" w:type="dxa"/>
            <w:tcBorders>
              <w:top w:val="single" w:sz="4" w:space="0" w:color="auto"/>
              <w:left w:val="nil"/>
              <w:bottom w:val="single" w:sz="4" w:space="0" w:color="auto"/>
              <w:right w:val="single" w:sz="4" w:space="0" w:color="auto"/>
            </w:tcBorders>
            <w:shd w:val="clear" w:color="auto" w:fill="D7D7D7"/>
            <w:vAlign w:val="center"/>
          </w:tcPr>
          <w:p w14:paraId="43CE4656"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806" w:type="dxa"/>
            <w:tcBorders>
              <w:top w:val="single" w:sz="4" w:space="0" w:color="auto"/>
              <w:left w:val="nil"/>
              <w:bottom w:val="single" w:sz="4" w:space="0" w:color="auto"/>
              <w:right w:val="single" w:sz="4" w:space="0" w:color="auto"/>
            </w:tcBorders>
            <w:shd w:val="clear" w:color="auto" w:fill="D7D7D7"/>
            <w:vAlign w:val="center"/>
          </w:tcPr>
          <w:p w14:paraId="5B6D1B0C"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43EA5D00"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FFFFFF"/>
            <w:vAlign w:val="center"/>
          </w:tcPr>
          <w:p w14:paraId="16285CC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D1</w:t>
            </w:r>
          </w:p>
          <w:p w14:paraId="257B6F9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经济</w:t>
            </w:r>
          </w:p>
          <w:p w14:paraId="0B75E4E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效益</w:t>
            </w:r>
          </w:p>
          <w:p w14:paraId="44DA5578"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1225" w:type="dxa"/>
            <w:tcBorders>
              <w:top w:val="single" w:sz="4" w:space="0" w:color="auto"/>
              <w:left w:val="nil"/>
              <w:bottom w:val="single" w:sz="4" w:space="0" w:color="auto"/>
              <w:right w:val="single" w:sz="4" w:space="0" w:color="auto"/>
            </w:tcBorders>
            <w:shd w:val="clear" w:color="auto" w:fill="FFFFFF"/>
            <w:vAlign w:val="center"/>
          </w:tcPr>
          <w:p w14:paraId="070DAC3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D101</w:t>
            </w:r>
          </w:p>
          <w:p w14:paraId="3295A396" w14:textId="77777777" w:rsidR="00B61DEC" w:rsidRPr="00D203DD" w:rsidRDefault="00E55729">
            <w:pPr>
              <w:rPr>
                <w:rFonts w:ascii="仿宋" w:eastAsia="仿宋" w:hAnsi="仿宋"/>
                <w:color w:val="000000"/>
                <w:sz w:val="22"/>
              </w:rPr>
            </w:pPr>
            <w:r w:rsidRPr="00D203DD">
              <w:rPr>
                <w:rFonts w:ascii="Times New Roman" w:eastAsia="仿宋" w:hAnsi="Times New Roman" w:cs="Times New Roman"/>
                <w:color w:val="000000"/>
                <w:kern w:val="0"/>
                <w:sz w:val="20"/>
                <w:szCs w:val="20"/>
              </w:rPr>
              <w:t>因道路交通事故造成的财产损失的降低率</w:t>
            </w:r>
          </w:p>
        </w:tc>
        <w:tc>
          <w:tcPr>
            <w:tcW w:w="865" w:type="dxa"/>
            <w:tcBorders>
              <w:top w:val="single" w:sz="4" w:space="0" w:color="auto"/>
              <w:left w:val="nil"/>
              <w:bottom w:val="single" w:sz="4" w:space="0" w:color="auto"/>
              <w:right w:val="single" w:sz="4" w:space="0" w:color="auto"/>
            </w:tcBorders>
            <w:shd w:val="clear" w:color="auto" w:fill="FFFFFF"/>
            <w:vAlign w:val="center"/>
          </w:tcPr>
          <w:p w14:paraId="31B17BE6" w14:textId="77777777" w:rsidR="00B61DEC" w:rsidRPr="00D203DD" w:rsidRDefault="00E55729">
            <w:pPr>
              <w:jc w:val="center"/>
              <w:rPr>
                <w:rFonts w:ascii="Times New Roman" w:eastAsia="仿宋" w:hAnsi="Times New Roman" w:cs="Times New Roman"/>
                <w:color w:val="000000"/>
                <w:sz w:val="22"/>
              </w:rPr>
            </w:pPr>
            <w:r w:rsidRPr="00D203DD">
              <w:rPr>
                <w:rFonts w:ascii="Times New Roman" w:eastAsia="仿宋" w:hAnsi="Times New Roman" w:cs="Times New Roman"/>
                <w:color w:val="000000"/>
                <w:kern w:val="0"/>
                <w:sz w:val="20"/>
                <w:szCs w:val="20"/>
              </w:rPr>
              <w:t>5</w:t>
            </w:r>
          </w:p>
        </w:tc>
        <w:tc>
          <w:tcPr>
            <w:tcW w:w="4521" w:type="dxa"/>
            <w:tcBorders>
              <w:top w:val="single" w:sz="4" w:space="0" w:color="auto"/>
              <w:left w:val="nil"/>
              <w:bottom w:val="single" w:sz="4" w:space="0" w:color="auto"/>
              <w:right w:val="single" w:sz="4" w:space="0" w:color="auto"/>
            </w:tcBorders>
            <w:shd w:val="clear" w:color="auto" w:fill="FFFFFF"/>
            <w:vAlign w:val="center"/>
          </w:tcPr>
          <w:p w14:paraId="00EAE832"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4EDA7E23"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年因道路交通事故造成的财产损失比</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年的高</w:t>
            </w:r>
            <w:r w:rsidRPr="00D203DD">
              <w:rPr>
                <w:rFonts w:ascii="Times New Roman" w:eastAsia="仿宋" w:hAnsi="Times New Roman" w:cs="Times New Roman" w:hint="eastAsia"/>
                <w:color w:val="000000"/>
                <w:kern w:val="0"/>
                <w:sz w:val="20"/>
                <w:szCs w:val="20"/>
              </w:rPr>
              <w:t>；</w:t>
            </w:r>
          </w:p>
          <w:p w14:paraId="2F25D27E"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年因道路交通事故造成的财产损失与</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年的相同</w:t>
            </w:r>
            <w:r w:rsidRPr="00D203DD">
              <w:rPr>
                <w:rFonts w:ascii="Times New Roman" w:eastAsia="仿宋" w:hAnsi="Times New Roman" w:cs="Times New Roman" w:hint="eastAsia"/>
                <w:color w:val="000000"/>
                <w:kern w:val="0"/>
                <w:sz w:val="20"/>
                <w:szCs w:val="20"/>
              </w:rPr>
              <w:t>；</w:t>
            </w:r>
          </w:p>
          <w:p w14:paraId="5908FF8B" w14:textId="77777777" w:rsidR="00B61DEC" w:rsidRPr="00D203DD" w:rsidRDefault="00E55729">
            <w:pPr>
              <w:rPr>
                <w:rFonts w:ascii="仿宋" w:eastAsia="仿宋" w:hAnsi="仿宋"/>
                <w:color w:val="000000"/>
                <w:sz w:val="22"/>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年因道路交通事故造成的财产损失比</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年的降低</w:t>
            </w:r>
            <w:r w:rsidRPr="00D203DD">
              <w:rPr>
                <w:rFonts w:ascii="Times New Roman" w:eastAsia="仿宋" w:hAnsi="Times New Roman" w:cs="Times New Roman" w:hint="eastAsia"/>
                <w:color w:val="000000"/>
                <w:kern w:val="0"/>
                <w:sz w:val="20"/>
                <w:szCs w:val="20"/>
              </w:rPr>
              <w:t>。</w:t>
            </w:r>
          </w:p>
        </w:tc>
        <w:tc>
          <w:tcPr>
            <w:tcW w:w="806" w:type="dxa"/>
            <w:tcBorders>
              <w:top w:val="single" w:sz="4" w:space="0" w:color="auto"/>
              <w:left w:val="nil"/>
              <w:bottom w:val="single" w:sz="4" w:space="0" w:color="auto"/>
              <w:right w:val="single" w:sz="4" w:space="0" w:color="auto"/>
            </w:tcBorders>
            <w:shd w:val="clear" w:color="auto" w:fill="FFFFFF"/>
            <w:vAlign w:val="center"/>
          </w:tcPr>
          <w:p w14:paraId="4940542F" w14:textId="77777777" w:rsidR="00B61DEC" w:rsidRPr="00D203DD" w:rsidRDefault="00E55729">
            <w:pPr>
              <w:jc w:val="center"/>
              <w:rPr>
                <w:rFonts w:ascii="仿宋" w:eastAsia="仿宋" w:hAnsi="仿宋"/>
                <w:color w:val="000000"/>
                <w:sz w:val="22"/>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olor w:val="000000"/>
                <w:kern w:val="0"/>
                <w:sz w:val="20"/>
                <w:szCs w:val="20"/>
              </w:rPr>
              <w:t>.</w:t>
            </w:r>
            <w:r w:rsidRPr="00D203DD">
              <w:rPr>
                <w:rFonts w:ascii="Times New Roman" w:eastAsia="仿宋" w:hAnsi="Times New Roman" w:cs="Times New Roman"/>
                <w:color w:val="000000"/>
                <w:kern w:val="0"/>
                <w:sz w:val="20"/>
                <w:szCs w:val="20"/>
              </w:rPr>
              <w:t>00</w:t>
            </w:r>
          </w:p>
        </w:tc>
      </w:tr>
    </w:tbl>
    <w:p w14:paraId="10FE9F3F"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b/>
          <w:bCs/>
          <w:sz w:val="32"/>
          <w:szCs w:val="32"/>
        </w:rPr>
        <w:t>D101—</w:t>
      </w:r>
      <w:r w:rsidRPr="00D203DD">
        <w:rPr>
          <w:rFonts w:ascii="Times New Roman" w:eastAsia="仿宋" w:hAnsi="Times New Roman" w:cs="Times New Roman" w:hint="eastAsia"/>
          <w:b/>
          <w:bCs/>
          <w:sz w:val="32"/>
          <w:szCs w:val="32"/>
        </w:rPr>
        <w:t>因道路交通事故造成的财产损失的降低率：</w:t>
      </w:r>
      <w:r w:rsidRPr="00D203DD">
        <w:rPr>
          <w:rFonts w:ascii="Times New Roman" w:eastAsia="仿宋" w:hAnsi="Times New Roman" w:cs="Times New Roman" w:hint="eastAsia"/>
          <w:sz w:val="32"/>
          <w:szCs w:val="32"/>
        </w:rPr>
        <w:t>根据基础数据表和</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年新乡市公安局监控设备光纤租赁项目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项目工作汇报等相关资料</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年新乡市因道路交通事故造成的财产损失为</w:t>
      </w:r>
      <w:r w:rsidRPr="00D203DD">
        <w:rPr>
          <w:rFonts w:ascii="Times New Roman" w:eastAsia="仿宋" w:hAnsi="Times New Roman" w:cs="Times New Roman"/>
          <w:sz w:val="32"/>
          <w:szCs w:val="32"/>
        </w:rPr>
        <w:t>3478.40</w:t>
      </w:r>
      <w:r w:rsidRPr="00D203DD">
        <w:rPr>
          <w:rFonts w:ascii="Times New Roman" w:eastAsia="仿宋" w:hAnsi="Times New Roman" w:cs="Times New Roman"/>
          <w:sz w:val="32"/>
          <w:szCs w:val="32"/>
        </w:rPr>
        <w:t>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年新乡市因道路交通事故造成的财产损失为</w:t>
      </w:r>
      <w:r w:rsidRPr="00D203DD">
        <w:rPr>
          <w:rFonts w:ascii="Times New Roman" w:eastAsia="仿宋" w:hAnsi="Times New Roman" w:cs="Times New Roman"/>
          <w:sz w:val="32"/>
          <w:szCs w:val="32"/>
        </w:rPr>
        <w:t>8419.41</w:t>
      </w:r>
      <w:r w:rsidRPr="00D203DD">
        <w:rPr>
          <w:rFonts w:ascii="Times New Roman" w:eastAsia="仿宋" w:hAnsi="Times New Roman" w:cs="Times New Roman"/>
          <w:sz w:val="32"/>
          <w:szCs w:val="32"/>
        </w:rPr>
        <w:t>元</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根据评价要点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2022</w:t>
      </w:r>
      <w:r w:rsidRPr="00D203DD">
        <w:rPr>
          <w:rFonts w:ascii="Times New Roman" w:eastAsia="仿宋" w:hAnsi="Times New Roman" w:cs="Times New Roman"/>
          <w:sz w:val="32"/>
          <w:szCs w:val="32"/>
        </w:rPr>
        <w:t>年因道路交通事故造成的财产损失比</w:t>
      </w:r>
      <w:r w:rsidRPr="00D203DD">
        <w:rPr>
          <w:rFonts w:ascii="Times New Roman" w:eastAsia="仿宋" w:hAnsi="Times New Roman" w:cs="Times New Roman"/>
          <w:sz w:val="32"/>
          <w:szCs w:val="32"/>
        </w:rPr>
        <w:t>2021</w:t>
      </w:r>
      <w:r w:rsidRPr="00D203DD">
        <w:rPr>
          <w:rFonts w:ascii="Times New Roman" w:eastAsia="仿宋" w:hAnsi="Times New Roman" w:cs="Times New Roman"/>
          <w:sz w:val="32"/>
          <w:szCs w:val="32"/>
        </w:rPr>
        <w:t>年的降低</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满足评分要点</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5.00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132FE9FD" w14:textId="659AD000"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10</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1105"/>
        <w:gridCol w:w="1042"/>
        <w:gridCol w:w="4352"/>
        <w:gridCol w:w="1121"/>
      </w:tblGrid>
      <w:tr w:rsidR="00B61DEC" w:rsidRPr="00D203DD" w14:paraId="1AA375BC"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303047EF"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47445811"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23F35F84"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4AA40E8A"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12CE97D5" w14:textId="77777777" w:rsidR="00B61DEC" w:rsidRPr="00D203DD" w:rsidRDefault="00E55729">
            <w:pPr>
              <w:jc w:val="center"/>
              <w:rPr>
                <w:rFonts w:ascii="仿宋" w:eastAsia="仿宋" w:hAnsi="仿宋"/>
                <w:b/>
                <w:bCs/>
                <w:color w:val="000000"/>
                <w:sz w:val="22"/>
              </w:rPr>
            </w:pPr>
            <w:r w:rsidRPr="00D203DD">
              <w:rPr>
                <w:rFonts w:ascii="仿宋" w:eastAsia="仿宋" w:hAnsi="仿宋" w:hint="eastAsia"/>
                <w:b/>
                <w:bCs/>
                <w:color w:val="000000"/>
                <w:sz w:val="22"/>
              </w:rPr>
              <w:t>得分</w:t>
            </w:r>
          </w:p>
        </w:tc>
      </w:tr>
      <w:tr w:rsidR="00B61DEC" w:rsidRPr="00D203DD" w14:paraId="1DE54CD9"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0BE87F5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D2</w:t>
            </w:r>
          </w:p>
          <w:p w14:paraId="716A28D5"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社会</w:t>
            </w:r>
          </w:p>
          <w:p w14:paraId="10AD79B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效益</w:t>
            </w:r>
          </w:p>
          <w:p w14:paraId="6A23A245"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7</w:t>
            </w:r>
            <w:r w:rsidRPr="00D203DD">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741518C4" w14:textId="77777777" w:rsidR="00B61DEC" w:rsidRPr="00D203DD" w:rsidRDefault="00E55729">
            <w:pPr>
              <w:widowControl/>
              <w:jc w:val="center"/>
              <w:textAlignment w:val="center"/>
              <w:rPr>
                <w:rFonts w:ascii="Times New Roman" w:eastAsia="仿宋" w:hAnsi="Times New Roman" w:cs="Times New Roman"/>
                <w:kern w:val="0"/>
                <w:sz w:val="20"/>
                <w:szCs w:val="20"/>
              </w:rPr>
            </w:pPr>
            <w:r w:rsidRPr="00D203DD">
              <w:rPr>
                <w:rFonts w:ascii="Times New Roman" w:eastAsia="等线" w:hAnsi="Times New Roman" w:cs="Times New Roman"/>
                <w:kern w:val="0"/>
                <w:sz w:val="20"/>
                <w:szCs w:val="20"/>
              </w:rPr>
              <w:t>D201</w:t>
            </w:r>
          </w:p>
          <w:p w14:paraId="68640007" w14:textId="77777777" w:rsidR="00B61DEC" w:rsidRPr="00D203DD" w:rsidRDefault="00E55729">
            <w:pPr>
              <w:pStyle w:val="a5"/>
              <w:rPr>
                <w:rFonts w:ascii="Arial Unicode MS" w:eastAsia="Arial Unicode MS" w:hAnsi="Arial Unicode MS"/>
                <w:sz w:val="22"/>
                <w:szCs w:val="22"/>
              </w:rPr>
            </w:pPr>
            <w:r w:rsidRPr="00D203DD">
              <w:rPr>
                <w:rFonts w:ascii="Times New Roman" w:eastAsia="仿宋" w:hAnsi="Times New Roman"/>
                <w:kern w:val="0"/>
                <w:sz w:val="20"/>
                <w:szCs w:val="20"/>
              </w:rPr>
              <w:t>监控范围覆盖面增长率</w:t>
            </w:r>
          </w:p>
        </w:tc>
        <w:tc>
          <w:tcPr>
            <w:tcW w:w="1014" w:type="dxa"/>
            <w:tcBorders>
              <w:top w:val="single" w:sz="4" w:space="0" w:color="auto"/>
              <w:left w:val="nil"/>
              <w:bottom w:val="single" w:sz="4" w:space="0" w:color="auto"/>
              <w:right w:val="single" w:sz="4" w:space="0" w:color="auto"/>
            </w:tcBorders>
            <w:vAlign w:val="center"/>
          </w:tcPr>
          <w:p w14:paraId="5F61EAE0" w14:textId="77777777" w:rsidR="00B61DEC" w:rsidRPr="00D203DD" w:rsidRDefault="00E55729">
            <w:pPr>
              <w:jc w:val="center"/>
              <w:rPr>
                <w:rFonts w:ascii="Times New Roman" w:eastAsia="仿宋" w:hAnsi="Times New Roman" w:cs="Times New Roman"/>
                <w:b/>
                <w:bCs/>
                <w:color w:val="000000"/>
                <w:sz w:val="22"/>
              </w:rPr>
            </w:pPr>
            <w:r w:rsidRPr="00D203DD">
              <w:rPr>
                <w:rFonts w:ascii="Times New Roman" w:eastAsia="等线" w:hAnsi="Times New Roman" w:cs="Times New Roman"/>
                <w:kern w:val="0"/>
                <w:sz w:val="20"/>
                <w:szCs w:val="20"/>
              </w:rPr>
              <w:t>7</w:t>
            </w:r>
          </w:p>
        </w:tc>
        <w:tc>
          <w:tcPr>
            <w:tcW w:w="4236" w:type="dxa"/>
            <w:tcBorders>
              <w:top w:val="single" w:sz="4" w:space="0" w:color="auto"/>
              <w:left w:val="nil"/>
              <w:bottom w:val="single" w:sz="4" w:space="0" w:color="auto"/>
              <w:right w:val="single" w:sz="4" w:space="0" w:color="auto"/>
            </w:tcBorders>
            <w:vAlign w:val="center"/>
          </w:tcPr>
          <w:p w14:paraId="4A7C8783" w14:textId="77777777" w:rsidR="00B61DEC" w:rsidRPr="00D203DD" w:rsidRDefault="00E55729">
            <w:pPr>
              <w:widowControl/>
              <w:rPr>
                <w:rFonts w:ascii="Times New Roman" w:eastAsia="仿宋" w:hAnsi="Times New Roman" w:cs="Times New Roman"/>
                <w:kern w:val="0"/>
                <w:sz w:val="20"/>
                <w:szCs w:val="20"/>
              </w:rPr>
            </w:pPr>
            <w:r w:rsidRPr="00D203DD">
              <w:rPr>
                <w:rFonts w:ascii="Times New Roman" w:eastAsia="仿宋" w:hAnsi="Times New Roman" w:cs="Times New Roman"/>
                <w:kern w:val="0"/>
                <w:sz w:val="20"/>
                <w:szCs w:val="20"/>
              </w:rPr>
              <w:t>评价要点</w:t>
            </w:r>
            <w:r w:rsidRPr="00D203DD">
              <w:rPr>
                <w:rFonts w:ascii="Times New Roman" w:eastAsia="仿宋" w:hAnsi="Times New Roman" w:cs="Times New Roman" w:hint="eastAsia"/>
                <w:kern w:val="0"/>
                <w:sz w:val="20"/>
                <w:szCs w:val="20"/>
              </w:rPr>
              <w:t>：</w:t>
            </w:r>
          </w:p>
          <w:p w14:paraId="26679B43" w14:textId="77777777" w:rsidR="00B61DEC" w:rsidRPr="00D203DD" w:rsidRDefault="00E55729">
            <w:pPr>
              <w:rPr>
                <w:rFonts w:ascii="等线" w:eastAsia="等线" w:hAnsi="等线"/>
                <w:szCs w:val="21"/>
              </w:rPr>
            </w:pPr>
            <w:r w:rsidRPr="00D203DD">
              <w:rPr>
                <w:rFonts w:ascii="Times New Roman" w:eastAsia="仿宋" w:hAnsi="Times New Roman" w:cs="Times New Roman"/>
                <w:kern w:val="0"/>
                <w:sz w:val="20"/>
                <w:szCs w:val="20"/>
              </w:rPr>
              <w:t>监控范围覆盖面增长率</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实施新乡市公安局监控设备光纤租赁项目</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2022-2025</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项目之后新乡市监控范围覆盖面积</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kern w:val="0"/>
                <w:sz w:val="20"/>
                <w:szCs w:val="20"/>
              </w:rPr>
              <w:t>项目实施之前新乡市监控范围覆盖面积</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kern w:val="0"/>
                <w:sz w:val="20"/>
                <w:szCs w:val="20"/>
              </w:rPr>
              <w:t>项目实施之前新乡市监控范围覆盖面积</w:t>
            </w:r>
            <w:r w:rsidRPr="00D203DD">
              <w:rPr>
                <w:rFonts w:ascii="Times New Roman" w:eastAsia="仿宋" w:hAnsi="Times New Roman" w:cs="Times New Roman"/>
                <w:kern w:val="0"/>
                <w:sz w:val="20"/>
                <w:szCs w:val="20"/>
              </w:rPr>
              <w:t>×100%</w:t>
            </w:r>
          </w:p>
        </w:tc>
        <w:tc>
          <w:tcPr>
            <w:tcW w:w="1091" w:type="dxa"/>
            <w:tcBorders>
              <w:top w:val="single" w:sz="4" w:space="0" w:color="auto"/>
              <w:left w:val="nil"/>
              <w:bottom w:val="single" w:sz="4" w:space="0" w:color="auto"/>
              <w:right w:val="single" w:sz="4" w:space="0" w:color="auto"/>
            </w:tcBorders>
            <w:vAlign w:val="center"/>
          </w:tcPr>
          <w:p w14:paraId="6FBC17AD" w14:textId="77777777" w:rsidR="00B61DEC" w:rsidRPr="00D203DD" w:rsidRDefault="00E55729">
            <w:pPr>
              <w:jc w:val="center"/>
            </w:pPr>
            <w:r w:rsidRPr="00D203DD">
              <w:rPr>
                <w:rFonts w:ascii="Times New Roman" w:eastAsia="仿宋" w:hAnsi="Times New Roman" w:cs="Times New Roman"/>
                <w:color w:val="000000"/>
                <w:sz w:val="20"/>
                <w:szCs w:val="20"/>
              </w:rPr>
              <w:t>7</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00C1E432" w14:textId="77777777" w:rsidR="00B61DEC" w:rsidRPr="00D203DD" w:rsidRDefault="00E55729">
      <w:pPr>
        <w:spacing w:line="360" w:lineRule="auto"/>
        <w:ind w:firstLineChars="200" w:firstLine="643"/>
        <w:rPr>
          <w:rFonts w:ascii="Times New Roman" w:eastAsia="仿宋" w:hAnsi="Times New Roman" w:cs="Times New Roman"/>
          <w:kern w:val="0"/>
          <w:sz w:val="32"/>
          <w:szCs w:val="32"/>
        </w:rPr>
      </w:pPr>
      <w:r w:rsidRPr="00D203DD">
        <w:rPr>
          <w:rFonts w:ascii="Times New Roman" w:eastAsia="仿宋" w:hAnsi="Times New Roman" w:cs="Times New Roman"/>
          <w:b/>
          <w:bCs/>
          <w:kern w:val="0"/>
          <w:sz w:val="32"/>
          <w:szCs w:val="32"/>
        </w:rPr>
        <w:t>D201—</w:t>
      </w:r>
      <w:r w:rsidRPr="00D203DD">
        <w:rPr>
          <w:rFonts w:ascii="Times New Roman" w:eastAsia="仿宋" w:hAnsi="Times New Roman" w:cs="Times New Roman" w:hint="eastAsia"/>
          <w:b/>
          <w:bCs/>
          <w:kern w:val="0"/>
          <w:sz w:val="32"/>
          <w:szCs w:val="32"/>
        </w:rPr>
        <w:t>监控范围覆盖面增长率：</w:t>
      </w:r>
      <w:r w:rsidRPr="00D203DD">
        <w:rPr>
          <w:rFonts w:ascii="Times New Roman" w:eastAsia="仿宋" w:hAnsi="Times New Roman" w:cs="Times New Roman" w:hint="eastAsia"/>
          <w:kern w:val="0"/>
          <w:sz w:val="32"/>
          <w:szCs w:val="32"/>
        </w:rPr>
        <w:t>根据项目现场调研时的走访、《监控设备移动点位明细》及项目单位提供的基础数据表，新乡市公安局监控设备光纤租赁项目（</w:t>
      </w:r>
      <w:r w:rsidRPr="00D203DD">
        <w:rPr>
          <w:rFonts w:ascii="Times New Roman" w:eastAsia="仿宋" w:hAnsi="Times New Roman" w:cs="Times New Roman"/>
          <w:kern w:val="0"/>
          <w:sz w:val="32"/>
          <w:szCs w:val="32"/>
        </w:rPr>
        <w:t>2022-2025</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项目实施之前的监控覆盖面积为</w:t>
      </w:r>
      <w:r w:rsidRPr="00D203DD">
        <w:rPr>
          <w:rFonts w:ascii="Times New Roman" w:eastAsia="仿宋" w:hAnsi="Times New Roman" w:cs="Times New Roman"/>
          <w:kern w:val="0"/>
          <w:sz w:val="32"/>
          <w:szCs w:val="32"/>
        </w:rPr>
        <w:t>83.3</w:t>
      </w:r>
      <w:r w:rsidRPr="00D203DD">
        <w:rPr>
          <w:rFonts w:ascii="Times New Roman" w:eastAsia="仿宋" w:hAnsi="Times New Roman" w:cs="Times New Roman"/>
          <w:kern w:val="0"/>
          <w:sz w:val="32"/>
          <w:szCs w:val="32"/>
        </w:rPr>
        <w:t>灯控路口</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项目实施之后的监控覆盖面积为</w:t>
      </w:r>
      <w:r w:rsidRPr="00D203DD">
        <w:rPr>
          <w:rFonts w:ascii="Times New Roman" w:eastAsia="仿宋" w:hAnsi="Times New Roman" w:cs="Times New Roman"/>
          <w:kern w:val="0"/>
          <w:sz w:val="32"/>
          <w:szCs w:val="32"/>
        </w:rPr>
        <w:t>94.3</w:t>
      </w:r>
      <w:r w:rsidRPr="00D203DD">
        <w:rPr>
          <w:rFonts w:ascii="Times New Roman" w:eastAsia="仿宋" w:hAnsi="Times New Roman" w:cs="Times New Roman"/>
          <w:kern w:val="0"/>
          <w:sz w:val="32"/>
          <w:szCs w:val="32"/>
        </w:rPr>
        <w:t>灯控路口</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监控范围覆盖面增长率</w:t>
      </w:r>
      <w:r w:rsidRPr="00D203DD">
        <w:rPr>
          <w:rFonts w:ascii="Times New Roman" w:eastAsia="仿宋" w:hAnsi="Times New Roman" w:cs="Times New Roman"/>
          <w:kern w:val="0"/>
          <w:sz w:val="32"/>
          <w:szCs w:val="32"/>
        </w:rPr>
        <w:t>=</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94.3-83.3</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/83.3×100%=13.21%</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满足评价要点</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得</w:t>
      </w:r>
      <w:r w:rsidRPr="00D203DD">
        <w:rPr>
          <w:rFonts w:ascii="Times New Roman" w:eastAsia="仿宋" w:hAnsi="Times New Roman" w:cs="Times New Roman"/>
          <w:kern w:val="0"/>
          <w:sz w:val="32"/>
          <w:szCs w:val="32"/>
        </w:rPr>
        <w:t>7.00</w:t>
      </w:r>
      <w:r w:rsidRPr="00D203DD">
        <w:rPr>
          <w:rFonts w:ascii="Times New Roman" w:eastAsia="仿宋" w:hAnsi="Times New Roman" w:cs="Times New Roman"/>
          <w:kern w:val="0"/>
          <w:sz w:val="32"/>
          <w:szCs w:val="32"/>
        </w:rPr>
        <w:t>分</w:t>
      </w:r>
      <w:r w:rsidRPr="00D203DD">
        <w:rPr>
          <w:rFonts w:ascii="Times New Roman" w:eastAsia="仿宋" w:hAnsi="Times New Roman" w:cs="Times New Roman" w:hint="eastAsia"/>
          <w:kern w:val="0"/>
          <w:sz w:val="32"/>
          <w:szCs w:val="32"/>
        </w:rPr>
        <w:t>。</w:t>
      </w:r>
    </w:p>
    <w:p w14:paraId="295C10F5" w14:textId="22A3164A" w:rsidR="00B61DEC" w:rsidRPr="00D203DD" w:rsidRDefault="00E55729">
      <w:pPr>
        <w:adjustRightInd w:val="0"/>
        <w:snapToGrid w:val="0"/>
        <w:spacing w:line="600" w:lineRule="exact"/>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11</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1105"/>
        <w:gridCol w:w="1042"/>
        <w:gridCol w:w="4352"/>
        <w:gridCol w:w="1121"/>
      </w:tblGrid>
      <w:tr w:rsidR="00B61DEC" w:rsidRPr="00D203DD" w14:paraId="69A1279F"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4C0342B9" w14:textId="77777777" w:rsidR="00B61DEC" w:rsidRPr="00D203DD" w:rsidRDefault="00E55729">
            <w:pPr>
              <w:jc w:val="center"/>
              <w:rPr>
                <w:rFonts w:ascii="仿宋" w:eastAsia="仿宋" w:hAnsi="仿宋" w:cs="Times New Roman"/>
                <w:b/>
                <w:bCs/>
                <w:color w:val="000000"/>
                <w:kern w:val="0"/>
                <w:sz w:val="22"/>
              </w:rPr>
            </w:pPr>
            <w:r w:rsidRPr="00D203DD">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34238FA2"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534A0288"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594FFC96"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6C99F6E2"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得分</w:t>
            </w:r>
          </w:p>
        </w:tc>
      </w:tr>
      <w:tr w:rsidR="00B61DEC" w:rsidRPr="00D203DD" w14:paraId="04775B6B"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6679F1C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D3</w:t>
            </w:r>
          </w:p>
          <w:p w14:paraId="6F3D322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可持续影响</w:t>
            </w:r>
          </w:p>
          <w:p w14:paraId="19BA4B0E" w14:textId="77777777" w:rsidR="00B61DEC" w:rsidRPr="00D203DD" w:rsidRDefault="00E55729">
            <w:pPr>
              <w:jc w:val="center"/>
              <w:rPr>
                <w:rFonts w:ascii="仿宋" w:eastAsia="仿宋" w:hAnsi="仿宋"/>
                <w:color w:val="000000"/>
                <w:kern w:val="0"/>
                <w:sz w:val="22"/>
              </w:rPr>
            </w:pPr>
            <w:r w:rsidRPr="00D203DD">
              <w:rPr>
                <w:rFonts w:ascii="Times New Roman" w:eastAsia="仿宋" w:hAnsi="Times New Roman" w:cs="Times New Roman"/>
                <w:color w:val="000000"/>
                <w:kern w:val="0"/>
                <w:sz w:val="20"/>
                <w:szCs w:val="20"/>
              </w:rPr>
              <w:t>8</w:t>
            </w:r>
            <w:r w:rsidRPr="00D203DD">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1ADE0AD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D301</w:t>
            </w:r>
          </w:p>
          <w:p w14:paraId="5351A647" w14:textId="77777777" w:rsidR="00B61DEC" w:rsidRPr="00D203DD" w:rsidRDefault="00E55729">
            <w:pPr>
              <w:jc w:val="center"/>
              <w:rPr>
                <w:rFonts w:ascii="仿宋" w:eastAsia="仿宋" w:hAnsi="仿宋"/>
                <w:color w:val="000000"/>
                <w:kern w:val="0"/>
                <w:sz w:val="22"/>
              </w:rPr>
            </w:pPr>
            <w:r w:rsidRPr="00D203DD">
              <w:rPr>
                <w:rFonts w:ascii="Times New Roman" w:eastAsia="仿宋" w:hAnsi="Times New Roman" w:cs="Times New Roman"/>
                <w:color w:val="000000"/>
                <w:kern w:val="0"/>
                <w:sz w:val="20"/>
                <w:szCs w:val="20"/>
              </w:rPr>
              <w:t>提升新乡市公安局交通情况实时监控工作的效率</w:t>
            </w:r>
          </w:p>
        </w:tc>
        <w:tc>
          <w:tcPr>
            <w:tcW w:w="1014" w:type="dxa"/>
            <w:tcBorders>
              <w:top w:val="single" w:sz="4" w:space="0" w:color="auto"/>
              <w:left w:val="nil"/>
              <w:bottom w:val="single" w:sz="4" w:space="0" w:color="auto"/>
              <w:right w:val="single" w:sz="4" w:space="0" w:color="auto"/>
            </w:tcBorders>
            <w:vAlign w:val="center"/>
          </w:tcPr>
          <w:p w14:paraId="7E64CE07" w14:textId="77777777" w:rsidR="00B61DEC" w:rsidRPr="00D203DD" w:rsidRDefault="00E55729">
            <w:pPr>
              <w:jc w:val="center"/>
              <w:rPr>
                <w:rFonts w:ascii="Times New Roman" w:eastAsia="仿宋" w:hAnsi="Times New Roman" w:cs="Times New Roman"/>
                <w:color w:val="000000"/>
                <w:kern w:val="0"/>
                <w:sz w:val="22"/>
              </w:rPr>
            </w:pPr>
            <w:r w:rsidRPr="00D203DD">
              <w:rPr>
                <w:rFonts w:ascii="Times New Roman" w:eastAsia="仿宋" w:hAnsi="Times New Roman" w:cs="Times New Roman"/>
                <w:color w:val="000000"/>
                <w:kern w:val="0"/>
                <w:sz w:val="20"/>
                <w:szCs w:val="20"/>
              </w:rPr>
              <w:t>8</w:t>
            </w:r>
          </w:p>
        </w:tc>
        <w:tc>
          <w:tcPr>
            <w:tcW w:w="4236" w:type="dxa"/>
            <w:tcBorders>
              <w:top w:val="single" w:sz="4" w:space="0" w:color="auto"/>
              <w:left w:val="nil"/>
              <w:bottom w:val="single" w:sz="4" w:space="0" w:color="auto"/>
              <w:right w:val="single" w:sz="4" w:space="0" w:color="auto"/>
            </w:tcBorders>
            <w:vAlign w:val="center"/>
          </w:tcPr>
          <w:p w14:paraId="7C40D362" w14:textId="77777777" w:rsidR="00B61DEC" w:rsidRPr="00D203DD" w:rsidRDefault="00E55729">
            <w:pPr>
              <w:widowControl/>
              <w:jc w:val="left"/>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5DFA45B8" w14:textId="77777777" w:rsidR="00B61DEC" w:rsidRPr="00D203DD" w:rsidRDefault="00E55729">
            <w:pPr>
              <w:jc w:val="left"/>
              <w:rPr>
                <w:rFonts w:ascii="仿宋" w:eastAsia="仿宋" w:hAnsi="仿宋"/>
                <w:b/>
                <w:bCs/>
                <w:color w:val="000000"/>
                <w:kern w:val="0"/>
                <w:sz w:val="22"/>
              </w:rPr>
            </w:pPr>
            <w:r w:rsidRPr="00D203DD">
              <w:rPr>
                <w:rFonts w:ascii="Times New Roman" w:eastAsia="仿宋" w:hAnsi="Times New Roman" w:cs="Times New Roman"/>
                <w:color w:val="000000"/>
                <w:kern w:val="0"/>
                <w:sz w:val="20"/>
                <w:szCs w:val="20"/>
              </w:rPr>
              <w:t>新乡市公安局交通情况实时监控工作的效率得到了显著提升</w:t>
            </w:r>
          </w:p>
        </w:tc>
        <w:tc>
          <w:tcPr>
            <w:tcW w:w="1091" w:type="dxa"/>
            <w:tcBorders>
              <w:top w:val="single" w:sz="4" w:space="0" w:color="auto"/>
              <w:left w:val="nil"/>
              <w:bottom w:val="single" w:sz="4" w:space="0" w:color="auto"/>
              <w:right w:val="single" w:sz="4" w:space="0" w:color="auto"/>
            </w:tcBorders>
            <w:vAlign w:val="center"/>
          </w:tcPr>
          <w:p w14:paraId="65518C11"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71FAD948" w14:textId="77777777" w:rsidR="00B61DEC" w:rsidRPr="00D203DD" w:rsidRDefault="00E55729">
      <w:pPr>
        <w:spacing w:line="360" w:lineRule="auto"/>
        <w:ind w:firstLineChars="200" w:firstLine="643"/>
        <w:rPr>
          <w:rFonts w:ascii="Times New Roman" w:eastAsia="仿宋" w:hAnsi="Times New Roman" w:cs="Times New Roman"/>
          <w:sz w:val="32"/>
          <w:szCs w:val="32"/>
        </w:rPr>
      </w:pPr>
      <w:r w:rsidRPr="00D203DD">
        <w:rPr>
          <w:rFonts w:ascii="Times New Roman" w:eastAsia="仿宋" w:hAnsi="Times New Roman" w:cs="Times New Roman" w:hint="eastAsia"/>
          <w:b/>
          <w:bCs/>
          <w:kern w:val="0"/>
          <w:sz w:val="32"/>
          <w:szCs w:val="32"/>
        </w:rPr>
        <w:t>D</w:t>
      </w:r>
      <w:r w:rsidRPr="00D203DD">
        <w:rPr>
          <w:rFonts w:ascii="Times New Roman" w:eastAsia="仿宋" w:hAnsi="Times New Roman" w:cs="Times New Roman"/>
          <w:b/>
          <w:bCs/>
          <w:kern w:val="0"/>
          <w:sz w:val="32"/>
          <w:szCs w:val="32"/>
        </w:rPr>
        <w:t>301</w:t>
      </w:r>
      <w:r w:rsidRPr="00D203DD">
        <w:rPr>
          <w:rFonts w:ascii="Times New Roman" w:eastAsia="仿宋" w:hAnsi="Times New Roman" w:cs="Times New Roman"/>
          <w:b/>
          <w:bCs/>
          <w:sz w:val="32"/>
          <w:szCs w:val="32"/>
        </w:rPr>
        <w:t>—</w:t>
      </w:r>
      <w:r w:rsidRPr="00D203DD">
        <w:rPr>
          <w:rFonts w:ascii="Times New Roman" w:eastAsia="仿宋" w:hAnsi="Times New Roman" w:cs="Times New Roman" w:hint="eastAsia"/>
          <w:b/>
          <w:bCs/>
          <w:kern w:val="0"/>
          <w:sz w:val="32"/>
          <w:szCs w:val="32"/>
        </w:rPr>
        <w:t>提升新乡市公安局交通情况实时监控工作的效率：</w:t>
      </w:r>
      <w:r w:rsidRPr="00D203DD">
        <w:rPr>
          <w:rFonts w:ascii="Times New Roman" w:eastAsia="仿宋" w:hAnsi="Times New Roman" w:cs="Times New Roman" w:hint="eastAsia"/>
          <w:sz w:val="32"/>
          <w:szCs w:val="32"/>
        </w:rPr>
        <w:t>根据外聘专家的现场调研意见及现场调研结果，新乡市公安局监控设备光纤租赁项目（</w:t>
      </w:r>
      <w:r w:rsidRPr="00D203DD">
        <w:rPr>
          <w:rFonts w:ascii="Times New Roman" w:eastAsia="仿宋" w:hAnsi="Times New Roman" w:cs="Times New Roman"/>
          <w:sz w:val="32"/>
          <w:szCs w:val="32"/>
        </w:rPr>
        <w:t>2022-2025</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项目的实施为新乡市公安局实时监控平台提供实时的监控数据</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对新乡市公安交通情况的实施监控工作效率的提升程度并未达到显著提升</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根据评分标准</w:t>
      </w:r>
      <w:r w:rsidRPr="00D203DD">
        <w:rPr>
          <w:rFonts w:ascii="Times New Roman" w:eastAsia="仿宋" w:hAnsi="Times New Roman" w:cs="Times New Roman" w:hint="eastAsia"/>
          <w:sz w:val="32"/>
          <w:szCs w:val="32"/>
        </w:rPr>
        <w:t>，</w:t>
      </w:r>
      <w:r w:rsidRPr="00D203DD">
        <w:rPr>
          <w:rFonts w:ascii="Times New Roman" w:eastAsia="仿宋" w:hAnsi="Times New Roman" w:cs="Times New Roman"/>
          <w:sz w:val="32"/>
          <w:szCs w:val="32"/>
        </w:rPr>
        <w:t>得</w:t>
      </w:r>
      <w:r w:rsidRPr="00D203DD">
        <w:rPr>
          <w:rFonts w:ascii="Times New Roman" w:eastAsia="仿宋" w:hAnsi="Times New Roman" w:cs="Times New Roman"/>
          <w:sz w:val="32"/>
          <w:szCs w:val="32"/>
        </w:rPr>
        <w:t>2.00</w:t>
      </w:r>
      <w:r w:rsidRPr="00D203DD">
        <w:rPr>
          <w:rFonts w:ascii="Times New Roman" w:eastAsia="仿宋" w:hAnsi="Times New Roman" w:cs="Times New Roman"/>
          <w:sz w:val="32"/>
          <w:szCs w:val="32"/>
        </w:rPr>
        <w:t>分</w:t>
      </w:r>
      <w:r w:rsidRPr="00D203DD">
        <w:rPr>
          <w:rFonts w:ascii="Times New Roman" w:eastAsia="仿宋" w:hAnsi="Times New Roman" w:cs="Times New Roman" w:hint="eastAsia"/>
          <w:sz w:val="32"/>
          <w:szCs w:val="32"/>
        </w:rPr>
        <w:t>。</w:t>
      </w:r>
    </w:p>
    <w:p w14:paraId="3F6E8EF3" w14:textId="7F2A75E6" w:rsidR="00B61DEC" w:rsidRPr="00D203DD" w:rsidRDefault="00E55729">
      <w:pPr>
        <w:spacing w:line="360" w:lineRule="auto"/>
        <w:ind w:firstLineChars="200" w:firstLine="482"/>
        <w:jc w:val="center"/>
        <w:rPr>
          <w:rFonts w:ascii="Times New Roman" w:eastAsia="仿宋" w:hAnsi="Times New Roman"/>
          <w:b/>
          <w:bCs/>
          <w:sz w:val="24"/>
          <w:szCs w:val="24"/>
        </w:rPr>
      </w:pPr>
      <w:r w:rsidRPr="00D203DD">
        <w:rPr>
          <w:rFonts w:ascii="Times New Roman" w:eastAsia="仿宋" w:hAnsi="Times New Roman" w:hint="eastAsia"/>
          <w:b/>
          <w:bCs/>
          <w:sz w:val="24"/>
          <w:szCs w:val="24"/>
        </w:rPr>
        <w:t>表</w:t>
      </w:r>
      <w:r w:rsidRPr="00D203DD">
        <w:rPr>
          <w:rFonts w:ascii="Times New Roman" w:eastAsia="仿宋" w:hAnsi="Times New Roman" w:cs="Times New Roman"/>
          <w:b/>
          <w:bCs/>
          <w:sz w:val="24"/>
          <w:szCs w:val="24"/>
        </w:rPr>
        <w:t>4</w:t>
      </w:r>
      <w:r w:rsidRPr="00D203DD">
        <w:rPr>
          <w:rFonts w:ascii="Times New Roman" w:eastAsia="仿宋" w:hAnsi="Times New Roman" w:hint="eastAsia"/>
          <w:b/>
          <w:bCs/>
          <w:sz w:val="24"/>
          <w:szCs w:val="24"/>
        </w:rPr>
        <w:t>-</w:t>
      </w:r>
      <w:r w:rsidRPr="00D203DD">
        <w:rPr>
          <w:rFonts w:ascii="Times New Roman" w:eastAsia="仿宋" w:hAnsi="Times New Roman" w:cs="Times New Roman"/>
          <w:b/>
          <w:bCs/>
          <w:sz w:val="24"/>
          <w:szCs w:val="24"/>
        </w:rPr>
        <w:t>12</w:t>
      </w:r>
      <w:r w:rsidR="001C3418">
        <w:rPr>
          <w:rFonts w:ascii="Times New Roman" w:eastAsia="仿宋" w:hAnsi="Times New Roman" w:cs="Times New Roman"/>
          <w:b/>
          <w:bCs/>
          <w:sz w:val="24"/>
          <w:szCs w:val="24"/>
        </w:rPr>
        <w:t xml:space="preserve"> </w:t>
      </w:r>
      <w:r w:rsidRPr="00D203DD">
        <w:rPr>
          <w:rFonts w:ascii="Times New Roman" w:eastAsia="仿宋" w:hAnsi="Times New Roman" w:hint="eastAsia"/>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1105"/>
        <w:gridCol w:w="1042"/>
        <w:gridCol w:w="4352"/>
        <w:gridCol w:w="1121"/>
      </w:tblGrid>
      <w:tr w:rsidR="00B61DEC" w:rsidRPr="00D203DD" w14:paraId="0F26F67B"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0F6EDA6B" w14:textId="77777777" w:rsidR="00B61DEC" w:rsidRPr="00D203DD" w:rsidRDefault="00E55729">
            <w:pPr>
              <w:jc w:val="center"/>
              <w:rPr>
                <w:rFonts w:ascii="仿宋" w:eastAsia="仿宋" w:hAnsi="仿宋" w:cs="Times New Roman"/>
                <w:b/>
                <w:bCs/>
                <w:color w:val="000000"/>
                <w:kern w:val="0"/>
                <w:sz w:val="22"/>
              </w:rPr>
            </w:pPr>
            <w:r w:rsidRPr="00D203DD">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2ABE020E"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56619BFD"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79AA2EFE"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10D9D0AB" w14:textId="77777777" w:rsidR="00B61DEC" w:rsidRPr="00D203DD" w:rsidRDefault="00E55729">
            <w:pPr>
              <w:jc w:val="center"/>
              <w:rPr>
                <w:rFonts w:ascii="仿宋" w:eastAsia="仿宋" w:hAnsi="仿宋"/>
                <w:b/>
                <w:bCs/>
                <w:color w:val="000000"/>
                <w:kern w:val="0"/>
                <w:sz w:val="22"/>
              </w:rPr>
            </w:pPr>
            <w:r w:rsidRPr="00D203DD">
              <w:rPr>
                <w:rFonts w:ascii="仿宋" w:eastAsia="仿宋" w:hAnsi="仿宋" w:hint="eastAsia"/>
                <w:b/>
                <w:bCs/>
                <w:color w:val="000000"/>
                <w:kern w:val="0"/>
                <w:sz w:val="22"/>
              </w:rPr>
              <w:t>得分</w:t>
            </w:r>
          </w:p>
        </w:tc>
      </w:tr>
      <w:tr w:rsidR="00B61DEC" w:rsidRPr="00D203DD" w14:paraId="16047D24" w14:textId="77777777">
        <w:trPr>
          <w:trHeight w:val="397"/>
          <w:jc w:val="center"/>
        </w:trPr>
        <w:tc>
          <w:tcPr>
            <w:tcW w:w="897" w:type="dxa"/>
            <w:vMerge w:val="restart"/>
            <w:tcBorders>
              <w:top w:val="single" w:sz="4" w:space="0" w:color="auto"/>
              <w:left w:val="single" w:sz="4" w:space="0" w:color="auto"/>
              <w:right w:val="single" w:sz="4" w:space="0" w:color="auto"/>
            </w:tcBorders>
            <w:vAlign w:val="center"/>
          </w:tcPr>
          <w:p w14:paraId="64CA95A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w:t>
            </w:r>
          </w:p>
          <w:p w14:paraId="4ADC717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满意度指标</w:t>
            </w:r>
          </w:p>
          <w:p w14:paraId="05F928B0" w14:textId="77777777" w:rsidR="00B61DEC" w:rsidRPr="00D203DD" w:rsidRDefault="00E55729">
            <w:pPr>
              <w:jc w:val="center"/>
              <w:rPr>
                <w:rFonts w:ascii="仿宋" w:eastAsia="仿宋" w:hAnsi="仿宋"/>
                <w:color w:val="000000"/>
                <w:kern w:val="0"/>
                <w:sz w:val="22"/>
              </w:rPr>
            </w:pPr>
            <w:r w:rsidRPr="00D203DD">
              <w:rPr>
                <w:rFonts w:ascii="Times New Roman" w:eastAsia="仿宋" w:hAnsi="Times New Roman" w:cs="Times New Roman"/>
                <w:color w:val="000000"/>
                <w:kern w:val="0"/>
                <w:sz w:val="20"/>
                <w:szCs w:val="20"/>
              </w:rPr>
              <w:t>10</w:t>
            </w:r>
            <w:r w:rsidRPr="00D203DD">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429AAE9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D401</w:t>
            </w:r>
          </w:p>
          <w:p w14:paraId="4328E21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潜在受益对象</w:t>
            </w:r>
          </w:p>
          <w:p w14:paraId="1275B91D" w14:textId="77777777" w:rsidR="00B61DEC" w:rsidRPr="00D203DD" w:rsidRDefault="00E55729">
            <w:pPr>
              <w:jc w:val="center"/>
              <w:rPr>
                <w:rFonts w:ascii="仿宋" w:eastAsia="仿宋" w:hAnsi="仿宋"/>
                <w:color w:val="000000"/>
                <w:kern w:val="0"/>
                <w:sz w:val="22"/>
              </w:rPr>
            </w:pPr>
            <w:r w:rsidRPr="00D203DD">
              <w:rPr>
                <w:rFonts w:ascii="Times New Roman" w:eastAsia="仿宋" w:hAnsi="Times New Roman" w:cs="Times New Roman"/>
                <w:color w:val="000000"/>
                <w:kern w:val="0"/>
                <w:sz w:val="20"/>
                <w:szCs w:val="20"/>
              </w:rPr>
              <w:t>满意度</w:t>
            </w:r>
          </w:p>
        </w:tc>
        <w:tc>
          <w:tcPr>
            <w:tcW w:w="1014" w:type="dxa"/>
            <w:tcBorders>
              <w:top w:val="single" w:sz="4" w:space="0" w:color="auto"/>
              <w:left w:val="nil"/>
              <w:bottom w:val="single" w:sz="4" w:space="0" w:color="auto"/>
              <w:right w:val="single" w:sz="4" w:space="0" w:color="auto"/>
            </w:tcBorders>
            <w:vAlign w:val="center"/>
          </w:tcPr>
          <w:p w14:paraId="494B4894" w14:textId="77777777" w:rsidR="00B61DEC" w:rsidRPr="00D203DD" w:rsidRDefault="00E55729">
            <w:pPr>
              <w:jc w:val="center"/>
              <w:rPr>
                <w:rFonts w:ascii="Times New Roman" w:eastAsia="仿宋" w:hAnsi="Times New Roman" w:cs="Times New Roman"/>
                <w:color w:val="000000"/>
                <w:kern w:val="0"/>
                <w:sz w:val="22"/>
              </w:rPr>
            </w:pPr>
            <w:r w:rsidRPr="00D203DD">
              <w:rPr>
                <w:rFonts w:ascii="Times New Roman" w:eastAsia="仿宋" w:hAnsi="Times New Roman" w:cs="Times New Roman"/>
                <w:color w:val="000000"/>
                <w:kern w:val="0"/>
                <w:sz w:val="20"/>
                <w:szCs w:val="20"/>
              </w:rPr>
              <w:t>5</w:t>
            </w:r>
          </w:p>
        </w:tc>
        <w:tc>
          <w:tcPr>
            <w:tcW w:w="4236" w:type="dxa"/>
            <w:tcBorders>
              <w:top w:val="single" w:sz="4" w:space="0" w:color="auto"/>
              <w:left w:val="nil"/>
              <w:bottom w:val="single" w:sz="4" w:space="0" w:color="auto"/>
              <w:right w:val="single" w:sz="4" w:space="0" w:color="auto"/>
            </w:tcBorders>
            <w:vAlign w:val="center"/>
          </w:tcPr>
          <w:p w14:paraId="682C34B3" w14:textId="77777777" w:rsidR="00B61DEC" w:rsidRPr="00D203DD" w:rsidRDefault="00E55729">
            <w:pPr>
              <w:rPr>
                <w:rFonts w:ascii="仿宋" w:eastAsia="仿宋" w:hAnsi="仿宋"/>
                <w:b/>
                <w:bCs/>
                <w:color w:val="000000"/>
                <w:kern w:val="0"/>
                <w:sz w:val="22"/>
              </w:rPr>
            </w:pPr>
            <w:r w:rsidRPr="00D203DD">
              <w:rPr>
                <w:rFonts w:ascii="仿宋" w:eastAsia="仿宋" w:hAnsi="仿宋" w:hint="eastAsia"/>
                <w:sz w:val="20"/>
                <w:szCs w:val="20"/>
              </w:rPr>
              <w:t>满意度高于</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5</w:t>
            </w:r>
            <w:r w:rsidRPr="00D203DD">
              <w:rPr>
                <w:rFonts w:ascii="仿宋" w:eastAsia="仿宋" w:hAnsi="仿宋" w:hint="eastAsia"/>
                <w:sz w:val="20"/>
                <w:szCs w:val="20"/>
              </w:rPr>
              <w:t>分，</w:t>
            </w:r>
            <w:r w:rsidRPr="00D203DD">
              <w:rPr>
                <w:rFonts w:ascii="Times New Roman" w:eastAsia="仿宋" w:hAnsi="Times New Roman" w:cs="Times New Roman"/>
                <w:sz w:val="20"/>
                <w:szCs w:val="20"/>
              </w:rPr>
              <w:t>85</w:t>
            </w:r>
            <w:r w:rsidRPr="00D203DD">
              <w:rPr>
                <w:rFonts w:ascii="仿宋" w:eastAsia="仿宋" w:hAnsi="仿宋" w:hint="eastAsia"/>
                <w:sz w:val="20"/>
                <w:szCs w:val="20"/>
              </w:rPr>
              <w:t>-</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4</w:t>
            </w:r>
            <w:r w:rsidRPr="00D203DD">
              <w:rPr>
                <w:rFonts w:ascii="仿宋" w:eastAsia="仿宋" w:hAnsi="仿宋" w:hint="eastAsia"/>
                <w:sz w:val="20"/>
                <w:szCs w:val="20"/>
              </w:rPr>
              <w:t>分，</w:t>
            </w:r>
            <w:r w:rsidRPr="00D203DD">
              <w:rPr>
                <w:rFonts w:ascii="Times New Roman" w:eastAsia="仿宋" w:hAnsi="Times New Roman" w:cs="Times New Roman"/>
                <w:sz w:val="20"/>
                <w:szCs w:val="20"/>
              </w:rPr>
              <w:t>75</w:t>
            </w:r>
            <w:r w:rsidRPr="00D203DD">
              <w:rPr>
                <w:rFonts w:ascii="仿宋" w:eastAsia="仿宋" w:hAnsi="仿宋" w:hint="eastAsia"/>
                <w:sz w:val="20"/>
                <w:szCs w:val="20"/>
              </w:rPr>
              <w:t>-</w:t>
            </w:r>
            <w:r w:rsidRPr="00D203DD">
              <w:rPr>
                <w:rFonts w:ascii="Times New Roman" w:eastAsia="仿宋" w:hAnsi="Times New Roman" w:cs="Times New Roman"/>
                <w:sz w:val="20"/>
                <w:szCs w:val="20"/>
              </w:rPr>
              <w:t>85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3</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w:t>
            </w:r>
            <w:r w:rsidRPr="00D203DD">
              <w:rPr>
                <w:rFonts w:ascii="Times New Roman" w:eastAsia="仿宋" w:hAnsi="Times New Roman" w:cs="Times New Roman"/>
                <w:sz w:val="20"/>
                <w:szCs w:val="20"/>
              </w:rPr>
              <w:t>75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2</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以下的得</w:t>
            </w:r>
            <w:r w:rsidRPr="00D203DD">
              <w:rPr>
                <w:rFonts w:ascii="Times New Roman" w:eastAsia="仿宋" w:hAnsi="Times New Roman" w:cs="Times New Roman"/>
                <w:sz w:val="20"/>
                <w:szCs w:val="20"/>
              </w:rPr>
              <w:t>0</w:t>
            </w:r>
            <w:r w:rsidRPr="00D203DD">
              <w:rPr>
                <w:rFonts w:ascii="仿宋" w:eastAsia="仿宋" w:hAnsi="仿宋" w:hint="eastAsia"/>
                <w:sz w:val="20"/>
                <w:szCs w:val="20"/>
              </w:rPr>
              <w:t>分</w:t>
            </w:r>
          </w:p>
        </w:tc>
        <w:tc>
          <w:tcPr>
            <w:tcW w:w="1091" w:type="dxa"/>
            <w:tcBorders>
              <w:top w:val="single" w:sz="4" w:space="0" w:color="auto"/>
              <w:left w:val="nil"/>
              <w:bottom w:val="single" w:sz="4" w:space="0" w:color="auto"/>
              <w:right w:val="single" w:sz="4" w:space="0" w:color="auto"/>
            </w:tcBorders>
            <w:vAlign w:val="center"/>
          </w:tcPr>
          <w:p w14:paraId="02EE9631"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672F782A" w14:textId="77777777">
        <w:trPr>
          <w:trHeight w:val="397"/>
          <w:jc w:val="center"/>
        </w:trPr>
        <w:tc>
          <w:tcPr>
            <w:tcW w:w="897" w:type="dxa"/>
            <w:vMerge/>
            <w:tcBorders>
              <w:left w:val="single" w:sz="4" w:space="0" w:color="auto"/>
              <w:bottom w:val="single" w:sz="4" w:space="0" w:color="auto"/>
              <w:right w:val="single" w:sz="4" w:space="0" w:color="auto"/>
            </w:tcBorders>
            <w:vAlign w:val="center"/>
          </w:tcPr>
          <w:p w14:paraId="45418F6B"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1076" w:type="dxa"/>
            <w:tcBorders>
              <w:top w:val="single" w:sz="4" w:space="0" w:color="auto"/>
              <w:left w:val="nil"/>
              <w:bottom w:val="single" w:sz="4" w:space="0" w:color="auto"/>
              <w:right w:val="single" w:sz="4" w:space="0" w:color="auto"/>
            </w:tcBorders>
            <w:vAlign w:val="center"/>
          </w:tcPr>
          <w:p w14:paraId="7F27D555"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D402</w:t>
            </w:r>
          </w:p>
          <w:p w14:paraId="36301970"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购买主体对承载主体的满意度</w:t>
            </w:r>
          </w:p>
        </w:tc>
        <w:tc>
          <w:tcPr>
            <w:tcW w:w="1014" w:type="dxa"/>
            <w:tcBorders>
              <w:top w:val="single" w:sz="4" w:space="0" w:color="auto"/>
              <w:left w:val="nil"/>
              <w:bottom w:val="single" w:sz="4" w:space="0" w:color="auto"/>
              <w:right w:val="single" w:sz="4" w:space="0" w:color="auto"/>
            </w:tcBorders>
            <w:vAlign w:val="center"/>
          </w:tcPr>
          <w:p w14:paraId="6E4CA564" w14:textId="77777777" w:rsidR="00B61DEC" w:rsidRPr="00D203DD" w:rsidRDefault="00E55729">
            <w:pPr>
              <w:jc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5</w:t>
            </w:r>
          </w:p>
        </w:tc>
        <w:tc>
          <w:tcPr>
            <w:tcW w:w="4236" w:type="dxa"/>
            <w:tcBorders>
              <w:top w:val="single" w:sz="4" w:space="0" w:color="auto"/>
              <w:left w:val="nil"/>
              <w:bottom w:val="single" w:sz="4" w:space="0" w:color="auto"/>
              <w:right w:val="single" w:sz="4" w:space="0" w:color="auto"/>
            </w:tcBorders>
            <w:vAlign w:val="center"/>
          </w:tcPr>
          <w:p w14:paraId="0D71E704" w14:textId="77777777" w:rsidR="00B61DEC" w:rsidRPr="00D203DD" w:rsidRDefault="00E55729">
            <w:pPr>
              <w:widowControl/>
              <w:textAlignment w:val="center"/>
              <w:rPr>
                <w:rFonts w:ascii="仿宋" w:eastAsia="仿宋" w:hAnsi="仿宋"/>
                <w:color w:val="000000"/>
                <w:kern w:val="0"/>
                <w:sz w:val="20"/>
                <w:szCs w:val="20"/>
              </w:rPr>
            </w:pPr>
            <w:r w:rsidRPr="00D203DD">
              <w:rPr>
                <w:rFonts w:ascii="仿宋" w:eastAsia="仿宋" w:hAnsi="仿宋" w:hint="eastAsia"/>
                <w:sz w:val="20"/>
                <w:szCs w:val="20"/>
              </w:rPr>
              <w:t>满意度高于</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5</w:t>
            </w:r>
            <w:r w:rsidRPr="00D203DD">
              <w:rPr>
                <w:rFonts w:ascii="仿宋" w:eastAsia="仿宋" w:hAnsi="仿宋" w:hint="eastAsia"/>
                <w:sz w:val="20"/>
                <w:szCs w:val="20"/>
              </w:rPr>
              <w:t>分，</w:t>
            </w:r>
            <w:r w:rsidRPr="00D203DD">
              <w:rPr>
                <w:rFonts w:ascii="Times New Roman" w:eastAsia="仿宋" w:hAnsi="Times New Roman" w:cs="Times New Roman"/>
                <w:sz w:val="20"/>
                <w:szCs w:val="20"/>
              </w:rPr>
              <w:t>85</w:t>
            </w:r>
            <w:r w:rsidRPr="00D203DD">
              <w:rPr>
                <w:rFonts w:ascii="仿宋" w:eastAsia="仿宋" w:hAnsi="仿宋" w:hint="eastAsia"/>
                <w:sz w:val="20"/>
                <w:szCs w:val="20"/>
              </w:rPr>
              <w:t>-</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4</w:t>
            </w:r>
            <w:r w:rsidRPr="00D203DD">
              <w:rPr>
                <w:rFonts w:ascii="仿宋" w:eastAsia="仿宋" w:hAnsi="仿宋" w:hint="eastAsia"/>
                <w:sz w:val="20"/>
                <w:szCs w:val="20"/>
              </w:rPr>
              <w:t>分，</w:t>
            </w:r>
            <w:r w:rsidRPr="00D203DD">
              <w:rPr>
                <w:rFonts w:ascii="Times New Roman" w:eastAsia="仿宋" w:hAnsi="Times New Roman" w:cs="Times New Roman"/>
                <w:sz w:val="20"/>
                <w:szCs w:val="20"/>
              </w:rPr>
              <w:t>75</w:t>
            </w:r>
            <w:r w:rsidRPr="00D203DD">
              <w:rPr>
                <w:rFonts w:ascii="仿宋" w:eastAsia="仿宋" w:hAnsi="仿宋" w:hint="eastAsia"/>
                <w:sz w:val="20"/>
                <w:szCs w:val="20"/>
              </w:rPr>
              <w:t>-</w:t>
            </w:r>
            <w:r w:rsidRPr="00D203DD">
              <w:rPr>
                <w:rFonts w:ascii="Times New Roman" w:eastAsia="仿宋" w:hAnsi="Times New Roman" w:cs="Times New Roman"/>
                <w:sz w:val="20"/>
                <w:szCs w:val="20"/>
              </w:rPr>
              <w:t>85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3</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w:t>
            </w:r>
            <w:r w:rsidRPr="00D203DD">
              <w:rPr>
                <w:rFonts w:ascii="Times New Roman" w:eastAsia="仿宋" w:hAnsi="Times New Roman" w:cs="Times New Roman"/>
                <w:sz w:val="20"/>
                <w:szCs w:val="20"/>
              </w:rPr>
              <w:t>75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2</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以下的得</w:t>
            </w:r>
            <w:r w:rsidRPr="00D203DD">
              <w:rPr>
                <w:rFonts w:ascii="Times New Roman" w:eastAsia="仿宋" w:hAnsi="Times New Roman" w:cs="Times New Roman"/>
                <w:sz w:val="20"/>
                <w:szCs w:val="20"/>
              </w:rPr>
              <w:t>0</w:t>
            </w:r>
            <w:r w:rsidRPr="00D203DD">
              <w:rPr>
                <w:rFonts w:ascii="仿宋" w:eastAsia="仿宋" w:hAnsi="仿宋" w:hint="eastAsia"/>
                <w:sz w:val="20"/>
                <w:szCs w:val="20"/>
              </w:rPr>
              <w:t>分</w:t>
            </w:r>
          </w:p>
        </w:tc>
        <w:tc>
          <w:tcPr>
            <w:tcW w:w="1091" w:type="dxa"/>
            <w:tcBorders>
              <w:top w:val="single" w:sz="4" w:space="0" w:color="auto"/>
              <w:left w:val="nil"/>
              <w:bottom w:val="single" w:sz="4" w:space="0" w:color="auto"/>
              <w:right w:val="single" w:sz="4" w:space="0" w:color="auto"/>
            </w:tcBorders>
            <w:vAlign w:val="center"/>
          </w:tcPr>
          <w:p w14:paraId="65B83754"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bl>
    <w:p w14:paraId="4F3634F0" w14:textId="77777777" w:rsidR="005C28FB" w:rsidRDefault="00E55729">
      <w:pPr>
        <w:spacing w:line="360" w:lineRule="auto"/>
        <w:ind w:firstLineChars="200" w:firstLine="643"/>
        <w:rPr>
          <w:rFonts w:ascii="Times New Roman" w:eastAsia="仿宋" w:hAnsi="Times New Roman" w:cs="Times New Roman"/>
          <w:kern w:val="0"/>
          <w:sz w:val="32"/>
          <w:szCs w:val="32"/>
        </w:rPr>
      </w:pPr>
      <w:r w:rsidRPr="00D203DD">
        <w:rPr>
          <w:rFonts w:ascii="Times New Roman" w:eastAsia="仿宋" w:hAnsi="Times New Roman" w:cs="Times New Roman"/>
          <w:b/>
          <w:bCs/>
          <w:kern w:val="0"/>
          <w:sz w:val="32"/>
          <w:szCs w:val="32"/>
        </w:rPr>
        <w:t>D401—</w:t>
      </w:r>
      <w:r w:rsidRPr="00D203DD">
        <w:rPr>
          <w:rFonts w:ascii="Times New Roman" w:eastAsia="仿宋" w:hAnsi="Times New Roman" w:cs="Times New Roman" w:hint="eastAsia"/>
          <w:b/>
          <w:bCs/>
          <w:kern w:val="0"/>
          <w:sz w:val="32"/>
          <w:szCs w:val="32"/>
        </w:rPr>
        <w:t>潜在受益对象满意度：</w:t>
      </w:r>
      <w:r w:rsidR="005C28FB" w:rsidRPr="005C28FB">
        <w:rPr>
          <w:rFonts w:ascii="Times New Roman" w:eastAsia="仿宋" w:hAnsi="Times New Roman" w:cs="Times New Roman" w:hint="eastAsia"/>
          <w:kern w:val="0"/>
          <w:sz w:val="32"/>
          <w:szCs w:val="32"/>
        </w:rPr>
        <w:t>项目组收回线上问卷</w:t>
      </w:r>
      <w:r w:rsidR="005C28FB" w:rsidRPr="005C28FB">
        <w:rPr>
          <w:rFonts w:ascii="Times New Roman" w:eastAsia="仿宋" w:hAnsi="Times New Roman" w:cs="Times New Roman"/>
          <w:kern w:val="0"/>
          <w:sz w:val="32"/>
          <w:szCs w:val="32"/>
        </w:rPr>
        <w:t>47</w:t>
      </w:r>
      <w:r w:rsidR="005C28FB" w:rsidRPr="005C28FB">
        <w:rPr>
          <w:rFonts w:ascii="Times New Roman" w:eastAsia="仿宋" w:hAnsi="Times New Roman" w:cs="Times New Roman"/>
          <w:kern w:val="0"/>
          <w:sz w:val="32"/>
          <w:szCs w:val="32"/>
        </w:rPr>
        <w:t>份，其中</w:t>
      </w:r>
      <w:r w:rsidR="005C28FB" w:rsidRPr="005C28FB">
        <w:rPr>
          <w:rFonts w:ascii="Times New Roman" w:eastAsia="仿宋" w:hAnsi="Times New Roman" w:cs="Times New Roman"/>
          <w:kern w:val="0"/>
          <w:sz w:val="32"/>
          <w:szCs w:val="32"/>
        </w:rPr>
        <w:t>“</w:t>
      </w:r>
      <w:r w:rsidR="005C28FB" w:rsidRPr="005C28FB">
        <w:rPr>
          <w:rFonts w:ascii="Times New Roman" w:eastAsia="仿宋" w:hAnsi="Times New Roman" w:cs="Times New Roman"/>
          <w:kern w:val="0"/>
          <w:sz w:val="32"/>
          <w:szCs w:val="32"/>
        </w:rPr>
        <w:t>您对监控设备光纤租赁项目总体效果表示</w:t>
      </w:r>
      <w:r w:rsidR="005C28FB" w:rsidRPr="005C28FB">
        <w:rPr>
          <w:rFonts w:ascii="Times New Roman" w:eastAsia="仿宋" w:hAnsi="Times New Roman" w:cs="Times New Roman"/>
          <w:kern w:val="0"/>
          <w:sz w:val="32"/>
          <w:szCs w:val="32"/>
        </w:rPr>
        <w:t>”</w:t>
      </w:r>
      <w:r w:rsidR="005C28FB" w:rsidRPr="005C28FB">
        <w:rPr>
          <w:rFonts w:ascii="Times New Roman" w:eastAsia="仿宋" w:hAnsi="Times New Roman" w:cs="Times New Roman"/>
          <w:kern w:val="0"/>
          <w:sz w:val="32"/>
          <w:szCs w:val="32"/>
        </w:rPr>
        <w:t>，选择非常满意的</w:t>
      </w:r>
      <w:r w:rsidR="005C28FB" w:rsidRPr="005C28FB">
        <w:rPr>
          <w:rFonts w:ascii="Times New Roman" w:eastAsia="仿宋" w:hAnsi="Times New Roman" w:cs="Times New Roman"/>
          <w:kern w:val="0"/>
          <w:sz w:val="32"/>
          <w:szCs w:val="32"/>
        </w:rPr>
        <w:t>40</w:t>
      </w:r>
      <w:r w:rsidR="005C28FB" w:rsidRPr="005C28FB">
        <w:rPr>
          <w:rFonts w:ascii="Times New Roman" w:eastAsia="仿宋" w:hAnsi="Times New Roman" w:cs="Times New Roman"/>
          <w:kern w:val="0"/>
          <w:sz w:val="32"/>
          <w:szCs w:val="32"/>
        </w:rPr>
        <w:t>份，比较满意的</w:t>
      </w:r>
      <w:r w:rsidR="005C28FB" w:rsidRPr="005C28FB">
        <w:rPr>
          <w:rFonts w:ascii="Times New Roman" w:eastAsia="仿宋" w:hAnsi="Times New Roman" w:cs="Times New Roman"/>
          <w:kern w:val="0"/>
          <w:sz w:val="32"/>
          <w:szCs w:val="32"/>
        </w:rPr>
        <w:t>4</w:t>
      </w:r>
      <w:r w:rsidR="005C28FB" w:rsidRPr="005C28FB">
        <w:rPr>
          <w:rFonts w:ascii="Times New Roman" w:eastAsia="仿宋" w:hAnsi="Times New Roman" w:cs="Times New Roman"/>
          <w:kern w:val="0"/>
          <w:sz w:val="32"/>
          <w:szCs w:val="32"/>
        </w:rPr>
        <w:t>份，基本满意</w:t>
      </w:r>
      <w:r w:rsidR="005C28FB" w:rsidRPr="005C28FB">
        <w:rPr>
          <w:rFonts w:ascii="Times New Roman" w:eastAsia="仿宋" w:hAnsi="Times New Roman" w:cs="Times New Roman"/>
          <w:kern w:val="0"/>
          <w:sz w:val="32"/>
          <w:szCs w:val="32"/>
        </w:rPr>
        <w:t>3</w:t>
      </w:r>
      <w:r w:rsidR="005C28FB" w:rsidRPr="005C28FB">
        <w:rPr>
          <w:rFonts w:ascii="Times New Roman" w:eastAsia="仿宋" w:hAnsi="Times New Roman" w:cs="Times New Roman"/>
          <w:kern w:val="0"/>
          <w:sz w:val="32"/>
          <w:szCs w:val="32"/>
        </w:rPr>
        <w:t>份，非常不满意</w:t>
      </w:r>
      <w:r w:rsidR="005C28FB" w:rsidRPr="005C28FB">
        <w:rPr>
          <w:rFonts w:ascii="Times New Roman" w:eastAsia="仿宋" w:hAnsi="Times New Roman" w:cs="Times New Roman"/>
          <w:kern w:val="0"/>
          <w:sz w:val="32"/>
          <w:szCs w:val="32"/>
        </w:rPr>
        <w:t>0</w:t>
      </w:r>
      <w:r w:rsidR="005C28FB" w:rsidRPr="005C28FB">
        <w:rPr>
          <w:rFonts w:ascii="Times New Roman" w:eastAsia="仿宋" w:hAnsi="Times New Roman" w:cs="Times New Roman"/>
          <w:kern w:val="0"/>
          <w:sz w:val="32"/>
          <w:szCs w:val="32"/>
        </w:rPr>
        <w:t>份，满意度</w:t>
      </w:r>
      <w:r w:rsidR="005C28FB" w:rsidRPr="005C28FB">
        <w:rPr>
          <w:rFonts w:ascii="Times New Roman" w:eastAsia="仿宋" w:hAnsi="Times New Roman" w:cs="Times New Roman"/>
          <w:kern w:val="0"/>
          <w:sz w:val="32"/>
          <w:szCs w:val="32"/>
        </w:rPr>
        <w:t>94.29%</w:t>
      </w:r>
      <w:r w:rsidR="005C28FB" w:rsidRPr="005C28FB">
        <w:rPr>
          <w:rFonts w:ascii="Times New Roman" w:eastAsia="仿宋" w:hAnsi="Times New Roman" w:cs="Times New Roman"/>
          <w:kern w:val="0"/>
          <w:sz w:val="32"/>
          <w:szCs w:val="32"/>
        </w:rPr>
        <w:t>，得</w:t>
      </w:r>
      <w:r w:rsidR="005C28FB" w:rsidRPr="005C28FB">
        <w:rPr>
          <w:rFonts w:ascii="Times New Roman" w:eastAsia="仿宋" w:hAnsi="Times New Roman" w:cs="Times New Roman"/>
          <w:kern w:val="0"/>
          <w:sz w:val="32"/>
          <w:szCs w:val="32"/>
        </w:rPr>
        <w:t>4.00</w:t>
      </w:r>
      <w:r w:rsidR="005C28FB" w:rsidRPr="005C28FB">
        <w:rPr>
          <w:rFonts w:ascii="Times New Roman" w:eastAsia="仿宋" w:hAnsi="Times New Roman" w:cs="Times New Roman"/>
          <w:kern w:val="0"/>
          <w:sz w:val="32"/>
          <w:szCs w:val="32"/>
        </w:rPr>
        <w:t>分。</w:t>
      </w:r>
    </w:p>
    <w:p w14:paraId="653FC1A0" w14:textId="226D1E75" w:rsidR="00B61DEC" w:rsidRPr="00D203DD" w:rsidRDefault="00E55729">
      <w:pPr>
        <w:spacing w:line="360" w:lineRule="auto"/>
        <w:ind w:firstLineChars="200" w:firstLine="643"/>
        <w:rPr>
          <w:rFonts w:ascii="Times New Roman" w:eastAsia="仿宋" w:hAnsi="Times New Roman" w:cs="Times New Roman"/>
          <w:kern w:val="0"/>
          <w:sz w:val="32"/>
          <w:szCs w:val="32"/>
        </w:rPr>
      </w:pPr>
      <w:r w:rsidRPr="00D203DD">
        <w:rPr>
          <w:rFonts w:ascii="Times New Roman" w:eastAsia="仿宋" w:hAnsi="Times New Roman" w:cs="Times New Roman"/>
          <w:b/>
          <w:bCs/>
          <w:kern w:val="0"/>
          <w:sz w:val="32"/>
          <w:szCs w:val="32"/>
        </w:rPr>
        <w:t>D402—</w:t>
      </w:r>
      <w:r w:rsidRPr="00D203DD">
        <w:rPr>
          <w:rFonts w:ascii="Times New Roman" w:eastAsia="仿宋" w:hAnsi="Times New Roman" w:cs="Times New Roman" w:hint="eastAsia"/>
          <w:b/>
          <w:bCs/>
          <w:kern w:val="0"/>
          <w:sz w:val="32"/>
          <w:szCs w:val="32"/>
        </w:rPr>
        <w:t>购买主体对承载主体的满意度：</w:t>
      </w:r>
      <w:r w:rsidRPr="00D203DD">
        <w:rPr>
          <w:rFonts w:ascii="Times New Roman" w:eastAsia="仿宋" w:hAnsi="Times New Roman" w:cs="Times New Roman" w:hint="eastAsia"/>
          <w:kern w:val="0"/>
          <w:sz w:val="32"/>
          <w:szCs w:val="32"/>
        </w:rPr>
        <w:t>项目组收回线上问卷</w:t>
      </w:r>
      <w:r w:rsidRPr="00D203DD">
        <w:rPr>
          <w:rFonts w:ascii="Times New Roman" w:eastAsia="仿宋" w:hAnsi="Times New Roman" w:cs="Times New Roman"/>
          <w:kern w:val="0"/>
          <w:sz w:val="32"/>
          <w:szCs w:val="32"/>
        </w:rPr>
        <w:t>41</w:t>
      </w:r>
      <w:r w:rsidRPr="00D203DD">
        <w:rPr>
          <w:rFonts w:ascii="Times New Roman" w:eastAsia="仿宋" w:hAnsi="Times New Roman" w:cs="Times New Roman"/>
          <w:kern w:val="0"/>
          <w:sz w:val="32"/>
          <w:szCs w:val="32"/>
        </w:rPr>
        <w:t>份</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其中</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您对新乡市公安局监控设备光纤租赁项目</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2022-2025</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项目承载单位提供的监控设备光纤租赁服务总体效果表示</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选择非常满意的</w:t>
      </w:r>
      <w:r w:rsidRPr="00D203DD">
        <w:rPr>
          <w:rFonts w:ascii="Times New Roman" w:eastAsia="仿宋" w:hAnsi="Times New Roman" w:cs="Times New Roman"/>
          <w:kern w:val="0"/>
          <w:sz w:val="32"/>
          <w:szCs w:val="32"/>
        </w:rPr>
        <w:t>28</w:t>
      </w:r>
      <w:r w:rsidRPr="00D203DD">
        <w:rPr>
          <w:rFonts w:ascii="Times New Roman" w:eastAsia="仿宋" w:hAnsi="Times New Roman" w:cs="Times New Roman"/>
          <w:kern w:val="0"/>
          <w:sz w:val="32"/>
          <w:szCs w:val="32"/>
        </w:rPr>
        <w:t>份</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比较满意的</w:t>
      </w:r>
      <w:r w:rsidRPr="00D203DD">
        <w:rPr>
          <w:rFonts w:ascii="Times New Roman" w:eastAsia="仿宋" w:hAnsi="Times New Roman" w:cs="Times New Roman"/>
          <w:kern w:val="0"/>
          <w:sz w:val="32"/>
          <w:szCs w:val="32"/>
        </w:rPr>
        <w:t>8</w:t>
      </w:r>
      <w:r w:rsidRPr="00D203DD">
        <w:rPr>
          <w:rFonts w:ascii="Times New Roman" w:eastAsia="仿宋" w:hAnsi="Times New Roman" w:cs="Times New Roman"/>
          <w:kern w:val="0"/>
          <w:sz w:val="32"/>
          <w:szCs w:val="32"/>
        </w:rPr>
        <w:t>份</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基本满意</w:t>
      </w:r>
      <w:r w:rsidRPr="00D203DD">
        <w:rPr>
          <w:rFonts w:ascii="Times New Roman" w:eastAsia="仿宋" w:hAnsi="Times New Roman" w:cs="Times New Roman"/>
          <w:kern w:val="0"/>
          <w:sz w:val="32"/>
          <w:szCs w:val="32"/>
        </w:rPr>
        <w:t>3</w:t>
      </w:r>
      <w:r w:rsidRPr="00D203DD">
        <w:rPr>
          <w:rFonts w:ascii="Times New Roman" w:eastAsia="仿宋" w:hAnsi="Times New Roman" w:cs="Times New Roman"/>
          <w:kern w:val="0"/>
          <w:sz w:val="32"/>
          <w:szCs w:val="32"/>
        </w:rPr>
        <w:t>份</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有待提高</w:t>
      </w:r>
      <w:r w:rsidRPr="00D203DD">
        <w:rPr>
          <w:rFonts w:ascii="Times New Roman" w:eastAsia="仿宋" w:hAnsi="Times New Roman" w:cs="Times New Roman"/>
          <w:kern w:val="0"/>
          <w:sz w:val="32"/>
          <w:szCs w:val="32"/>
        </w:rPr>
        <w:t>2</w:t>
      </w:r>
      <w:r w:rsidRPr="00D203DD">
        <w:rPr>
          <w:rFonts w:ascii="Times New Roman" w:eastAsia="仿宋" w:hAnsi="Times New Roman" w:cs="Times New Roman"/>
          <w:kern w:val="0"/>
          <w:sz w:val="32"/>
          <w:szCs w:val="32"/>
        </w:rPr>
        <w:t>份</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满意度</w:t>
      </w:r>
      <w:r w:rsidRPr="00D203DD">
        <w:rPr>
          <w:rFonts w:ascii="Times New Roman" w:eastAsia="仿宋" w:hAnsi="Times New Roman" w:cs="Times New Roman"/>
          <w:kern w:val="0"/>
          <w:sz w:val="32"/>
          <w:szCs w:val="32"/>
        </w:rPr>
        <w:t>87.80%</w:t>
      </w:r>
      <w:r w:rsidRPr="00D203DD">
        <w:rPr>
          <w:rFonts w:ascii="Times New Roman" w:eastAsia="仿宋" w:hAnsi="Times New Roman" w:cs="Times New Roman" w:hint="eastAsia"/>
          <w:kern w:val="0"/>
          <w:sz w:val="32"/>
          <w:szCs w:val="32"/>
        </w:rPr>
        <w:t>，</w:t>
      </w:r>
      <w:r w:rsidRPr="00D203DD">
        <w:rPr>
          <w:rFonts w:ascii="Times New Roman" w:eastAsia="仿宋" w:hAnsi="Times New Roman" w:cs="Times New Roman"/>
          <w:kern w:val="0"/>
          <w:sz w:val="32"/>
          <w:szCs w:val="32"/>
        </w:rPr>
        <w:t>得</w:t>
      </w:r>
      <w:r w:rsidRPr="00D203DD">
        <w:rPr>
          <w:rFonts w:ascii="Times New Roman" w:eastAsia="仿宋" w:hAnsi="Times New Roman" w:cs="Times New Roman"/>
          <w:kern w:val="0"/>
          <w:sz w:val="32"/>
          <w:szCs w:val="32"/>
        </w:rPr>
        <w:t>4.00</w:t>
      </w:r>
      <w:r w:rsidRPr="00D203DD">
        <w:rPr>
          <w:rFonts w:ascii="Times New Roman" w:eastAsia="仿宋" w:hAnsi="Times New Roman" w:cs="Times New Roman"/>
          <w:kern w:val="0"/>
          <w:sz w:val="32"/>
          <w:szCs w:val="32"/>
        </w:rPr>
        <w:t>分</w:t>
      </w:r>
      <w:r w:rsidRPr="00D203DD">
        <w:rPr>
          <w:rFonts w:ascii="Times New Roman" w:eastAsia="仿宋" w:hAnsi="Times New Roman" w:cs="Times New Roman" w:hint="eastAsia"/>
          <w:kern w:val="0"/>
          <w:sz w:val="32"/>
          <w:szCs w:val="32"/>
        </w:rPr>
        <w:t>。</w:t>
      </w:r>
    </w:p>
    <w:p w14:paraId="59F3FF0D" w14:textId="77777777" w:rsidR="00B61DEC" w:rsidRPr="00D203DD" w:rsidRDefault="00E55729">
      <w:pPr>
        <w:spacing w:line="360" w:lineRule="auto"/>
        <w:outlineLvl w:val="0"/>
        <w:rPr>
          <w:rFonts w:ascii="黑体" w:eastAsia="黑体" w:hAnsi="黑体"/>
          <w:sz w:val="32"/>
          <w:szCs w:val="32"/>
        </w:rPr>
      </w:pPr>
      <w:bookmarkStart w:id="66" w:name="_Toc141865249"/>
      <w:r w:rsidRPr="00D203DD">
        <w:rPr>
          <w:rFonts w:ascii="黑体" w:eastAsia="黑体" w:hAnsi="黑体" w:hint="eastAsia"/>
          <w:sz w:val="32"/>
          <w:szCs w:val="32"/>
        </w:rPr>
        <w:t>五、主要经验及做法、存在的问题及原因分析</w:t>
      </w:r>
      <w:bookmarkEnd w:id="66"/>
    </w:p>
    <w:p w14:paraId="008C6D18" w14:textId="77777777" w:rsidR="00B61DEC" w:rsidRPr="00D203DD" w:rsidRDefault="00E55729">
      <w:pPr>
        <w:outlineLvl w:val="1"/>
        <w:rPr>
          <w:rFonts w:ascii="楷体" w:eastAsia="楷体" w:hAnsi="楷体" w:cs="Times New Roman"/>
          <w:color w:val="000000" w:themeColor="text1"/>
          <w:sz w:val="32"/>
          <w:szCs w:val="32"/>
        </w:rPr>
      </w:pPr>
      <w:bookmarkStart w:id="67" w:name="_Toc141865250"/>
      <w:r w:rsidRPr="00D203DD">
        <w:rPr>
          <w:rFonts w:ascii="楷体" w:eastAsia="楷体" w:hAnsi="楷体" w:cs="Times New Roman" w:hint="eastAsia"/>
          <w:color w:val="000000" w:themeColor="text1"/>
          <w:sz w:val="32"/>
          <w:szCs w:val="32"/>
        </w:rPr>
        <w:t>（一）主要经验及做法</w:t>
      </w:r>
      <w:bookmarkEnd w:id="67"/>
    </w:p>
    <w:p w14:paraId="03E229C8" w14:textId="77777777" w:rsidR="009135A0" w:rsidRPr="009135A0" w:rsidRDefault="009135A0" w:rsidP="009135A0">
      <w:pPr>
        <w:spacing w:line="360" w:lineRule="auto"/>
        <w:ind w:firstLineChars="200" w:firstLine="640"/>
        <w:rPr>
          <w:rFonts w:ascii="仿宋" w:eastAsia="仿宋" w:hAnsi="仿宋"/>
          <w:sz w:val="32"/>
          <w:szCs w:val="32"/>
        </w:rPr>
      </w:pPr>
      <w:r w:rsidRPr="009135A0">
        <w:rPr>
          <w:rFonts w:ascii="仿宋" w:eastAsia="仿宋" w:hAnsi="仿宋"/>
          <w:sz w:val="32"/>
          <w:szCs w:val="32"/>
        </w:rPr>
        <w:t>1.项目的预算编制经过了独立第三方的审计并出具了相关的预算审计报告。</w:t>
      </w:r>
    </w:p>
    <w:p w14:paraId="16697FD4" w14:textId="77777777" w:rsidR="009135A0" w:rsidRPr="009135A0" w:rsidRDefault="009135A0" w:rsidP="009135A0">
      <w:pPr>
        <w:spacing w:line="360" w:lineRule="auto"/>
        <w:ind w:firstLineChars="200" w:firstLine="640"/>
        <w:rPr>
          <w:rFonts w:ascii="仿宋" w:eastAsia="仿宋" w:hAnsi="仿宋"/>
          <w:sz w:val="32"/>
          <w:szCs w:val="32"/>
        </w:rPr>
      </w:pPr>
      <w:r w:rsidRPr="009135A0">
        <w:rPr>
          <w:rFonts w:ascii="仿宋" w:eastAsia="仿宋" w:hAnsi="仿宋"/>
          <w:sz w:val="32"/>
          <w:szCs w:val="32"/>
        </w:rPr>
        <w:t>2.项目的立项程序完善，政府采购流程严谨，项目立项依据充分。项目立项时，经过外聘专家论证，内部集体决策，逐级上报相关部门审批通过，程序完善，依据充分。</w:t>
      </w:r>
    </w:p>
    <w:p w14:paraId="47D1CE8C" w14:textId="685994E5" w:rsidR="00B61DEC" w:rsidRPr="00D203DD" w:rsidRDefault="009135A0" w:rsidP="009135A0">
      <w:pPr>
        <w:spacing w:line="360" w:lineRule="auto"/>
        <w:ind w:firstLineChars="200" w:firstLine="640"/>
        <w:rPr>
          <w:rFonts w:ascii="仿宋" w:eastAsia="仿宋" w:hAnsi="仿宋"/>
          <w:sz w:val="32"/>
          <w:szCs w:val="32"/>
        </w:rPr>
      </w:pPr>
      <w:r w:rsidRPr="009135A0">
        <w:rPr>
          <w:rFonts w:ascii="仿宋" w:eastAsia="仿宋" w:hAnsi="仿宋"/>
          <w:sz w:val="32"/>
          <w:szCs w:val="32"/>
        </w:rPr>
        <w:t>3.在进行政府采购的过程中，购买主体对整个采购过程实施了全程的监督，并在政府采购结束之后，聘请第三方机构对项目采购文件中政府采购计划、预算批复、实施采购活动、合同的签订等主要业务环节的有效性进行审查，并出具相关的审核报告。</w:t>
      </w:r>
    </w:p>
    <w:p w14:paraId="56ED9E39" w14:textId="77777777" w:rsidR="00B61DEC" w:rsidRPr="00D203DD" w:rsidRDefault="00E55729">
      <w:pPr>
        <w:outlineLvl w:val="1"/>
        <w:rPr>
          <w:rFonts w:ascii="楷体" w:eastAsia="楷体" w:hAnsi="楷体" w:cs="Times New Roman"/>
          <w:color w:val="000000" w:themeColor="text1"/>
          <w:sz w:val="32"/>
          <w:szCs w:val="32"/>
        </w:rPr>
      </w:pPr>
      <w:bookmarkStart w:id="68" w:name="_Toc141865251"/>
      <w:r w:rsidRPr="00D203DD">
        <w:rPr>
          <w:rFonts w:ascii="楷体" w:eastAsia="楷体" w:hAnsi="楷体" w:cs="Times New Roman" w:hint="eastAsia"/>
          <w:color w:val="000000" w:themeColor="text1"/>
          <w:sz w:val="32"/>
          <w:szCs w:val="32"/>
        </w:rPr>
        <w:t>（二）存在的问题及原因分析</w:t>
      </w:r>
      <w:bookmarkEnd w:id="68"/>
    </w:p>
    <w:p w14:paraId="74DBCC44" w14:textId="77777777" w:rsidR="00B61DEC" w:rsidRPr="00D203DD" w:rsidRDefault="00E55729">
      <w:pPr>
        <w:spacing w:line="360" w:lineRule="auto"/>
        <w:ind w:firstLineChars="200" w:firstLine="643"/>
        <w:outlineLvl w:val="2"/>
        <w:rPr>
          <w:rFonts w:ascii="仿宋" w:eastAsia="仿宋" w:hAnsi="仿宋"/>
          <w:b/>
          <w:bCs/>
          <w:sz w:val="32"/>
          <w:szCs w:val="32"/>
        </w:rPr>
      </w:pPr>
      <w:bookmarkStart w:id="69" w:name="_Toc141865252"/>
      <w:r w:rsidRPr="00D203DD">
        <w:rPr>
          <w:rFonts w:ascii="Times New Roman" w:eastAsia="仿宋" w:hAnsi="Times New Roman" w:cs="Times New Roman"/>
          <w:b/>
          <w:bCs/>
          <w:sz w:val="32"/>
          <w:szCs w:val="32"/>
        </w:rPr>
        <w:t>1</w:t>
      </w:r>
      <w:r w:rsidRPr="00D203DD">
        <w:rPr>
          <w:rFonts w:ascii="仿宋" w:eastAsia="仿宋" w:hAnsi="仿宋"/>
          <w:b/>
          <w:bCs/>
          <w:sz w:val="32"/>
          <w:szCs w:val="32"/>
        </w:rPr>
        <w:t>.</w:t>
      </w:r>
      <w:bookmarkStart w:id="70" w:name="_Hlk141434077"/>
      <w:r w:rsidRPr="00D203DD">
        <w:rPr>
          <w:rFonts w:ascii="仿宋" w:eastAsia="仿宋" w:hAnsi="仿宋" w:hint="eastAsia"/>
          <w:b/>
          <w:bCs/>
          <w:sz w:val="32"/>
          <w:szCs w:val="32"/>
        </w:rPr>
        <w:t>项目预算额度测算依据不充分</w:t>
      </w:r>
      <w:bookmarkEnd w:id="69"/>
      <w:bookmarkEnd w:id="70"/>
    </w:p>
    <w:p w14:paraId="2F384B8F"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新乡市公安局监控设备光纤租赁项目是延续项目，项目在最初设立时，只是通过公开询价的方式，对项目预算资金进行了测算，购买主体未通过行业专家，站在购买方的角度，对成本进行详细测算与论证，直接把询价结果作为预算资金的测算额度，不够专业细致，依据不够充分。</w:t>
      </w:r>
    </w:p>
    <w:p w14:paraId="1DB7745C" w14:textId="77777777" w:rsidR="00B61DEC" w:rsidRPr="00D203DD" w:rsidRDefault="00E55729">
      <w:pPr>
        <w:spacing w:line="360" w:lineRule="auto"/>
        <w:ind w:firstLineChars="200" w:firstLine="643"/>
        <w:outlineLvl w:val="2"/>
        <w:rPr>
          <w:rFonts w:ascii="仿宋" w:eastAsia="仿宋" w:hAnsi="仿宋"/>
          <w:b/>
          <w:bCs/>
          <w:sz w:val="32"/>
          <w:szCs w:val="32"/>
        </w:rPr>
      </w:pPr>
      <w:bookmarkStart w:id="71" w:name="_Toc141865253"/>
      <w:r w:rsidRPr="00D203DD">
        <w:rPr>
          <w:rFonts w:ascii="Times New Roman" w:eastAsia="仿宋" w:hAnsi="Times New Roman" w:cs="Times New Roman"/>
          <w:b/>
          <w:bCs/>
          <w:sz w:val="32"/>
          <w:szCs w:val="32"/>
        </w:rPr>
        <w:t>2</w:t>
      </w:r>
      <w:r w:rsidRPr="00D203DD">
        <w:rPr>
          <w:rFonts w:ascii="仿宋" w:eastAsia="仿宋" w:hAnsi="仿宋"/>
          <w:b/>
          <w:bCs/>
          <w:sz w:val="32"/>
          <w:szCs w:val="32"/>
        </w:rPr>
        <w:t>.</w:t>
      </w:r>
      <w:r w:rsidRPr="00D203DD">
        <w:rPr>
          <w:rFonts w:ascii="仿宋" w:eastAsia="仿宋" w:hAnsi="仿宋" w:hint="eastAsia"/>
          <w:b/>
          <w:bCs/>
          <w:sz w:val="32"/>
          <w:szCs w:val="32"/>
        </w:rPr>
        <w:t>项目管理不严格，立项申请租赁期限与采购合同租赁期限不符</w:t>
      </w:r>
      <w:bookmarkEnd w:id="71"/>
    </w:p>
    <w:p w14:paraId="21F7A4DF"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项目立项资料中的租赁服务期限截至</w:t>
      </w:r>
      <w:r w:rsidRPr="00D203DD">
        <w:rPr>
          <w:rFonts w:ascii="Times New Roman" w:eastAsia="仿宋" w:hAnsi="Times New Roman" w:cs="Times New Roman"/>
          <w:sz w:val="32"/>
          <w:szCs w:val="32"/>
        </w:rPr>
        <w:t>2025</w:t>
      </w:r>
      <w:r w:rsidRPr="00D203DD">
        <w:rPr>
          <w:rFonts w:ascii="仿宋" w:eastAsia="仿宋" w:hAnsi="仿宋" w:hint="eastAsia"/>
          <w:sz w:val="32"/>
          <w:szCs w:val="32"/>
        </w:rPr>
        <w:t>年</w:t>
      </w:r>
      <w:r w:rsidRPr="00D203DD">
        <w:rPr>
          <w:rFonts w:ascii="Times New Roman" w:eastAsia="仿宋" w:hAnsi="Times New Roman" w:cs="Times New Roman"/>
          <w:sz w:val="32"/>
          <w:szCs w:val="32"/>
        </w:rPr>
        <w:t>4</w:t>
      </w:r>
      <w:r w:rsidRPr="00D203DD">
        <w:rPr>
          <w:rFonts w:ascii="仿宋" w:eastAsia="仿宋" w:hAnsi="仿宋" w:hint="eastAsia"/>
          <w:sz w:val="32"/>
          <w:szCs w:val="32"/>
        </w:rPr>
        <w:t>月份，但根据《新乡市公安局监控设备光纤租赁项目（</w:t>
      </w:r>
      <w:r w:rsidRPr="00D203DD">
        <w:rPr>
          <w:rFonts w:ascii="Times New Roman" w:eastAsia="仿宋" w:hAnsi="Times New Roman" w:cs="Times New Roman"/>
          <w:sz w:val="32"/>
          <w:szCs w:val="32"/>
        </w:rPr>
        <w:t>2022</w:t>
      </w:r>
      <w:r w:rsidRPr="00D203DD">
        <w:rPr>
          <w:rFonts w:ascii="仿宋" w:eastAsia="仿宋" w:hAnsi="仿宋" w:hint="eastAsia"/>
          <w:sz w:val="32"/>
          <w:szCs w:val="32"/>
        </w:rPr>
        <w:t>-</w:t>
      </w:r>
      <w:r w:rsidRPr="00D203DD">
        <w:rPr>
          <w:rFonts w:ascii="Times New Roman" w:eastAsia="仿宋" w:hAnsi="Times New Roman" w:cs="Times New Roman"/>
          <w:sz w:val="32"/>
          <w:szCs w:val="32"/>
        </w:rPr>
        <w:t>2025</w:t>
      </w:r>
      <w:r w:rsidRPr="00D203DD">
        <w:rPr>
          <w:rFonts w:ascii="仿宋" w:eastAsia="仿宋" w:hAnsi="仿宋" w:hint="eastAsia"/>
          <w:sz w:val="32"/>
          <w:szCs w:val="32"/>
        </w:rPr>
        <w:t>）项目一标段租赁合同》和《新乡市公安局监控设备光纤租赁项目（</w:t>
      </w:r>
      <w:r w:rsidRPr="00D203DD">
        <w:rPr>
          <w:rFonts w:ascii="Times New Roman" w:eastAsia="仿宋" w:hAnsi="Times New Roman" w:cs="Times New Roman"/>
          <w:sz w:val="32"/>
          <w:szCs w:val="32"/>
        </w:rPr>
        <w:t>2022</w:t>
      </w:r>
      <w:r w:rsidRPr="00D203DD">
        <w:rPr>
          <w:rFonts w:ascii="仿宋" w:eastAsia="仿宋" w:hAnsi="仿宋" w:hint="eastAsia"/>
          <w:sz w:val="32"/>
          <w:szCs w:val="32"/>
        </w:rPr>
        <w:t>-</w:t>
      </w:r>
      <w:r w:rsidRPr="00D203DD">
        <w:rPr>
          <w:rFonts w:ascii="Times New Roman" w:eastAsia="仿宋" w:hAnsi="Times New Roman" w:cs="Times New Roman"/>
          <w:sz w:val="32"/>
          <w:szCs w:val="32"/>
        </w:rPr>
        <w:t>2025</w:t>
      </w:r>
      <w:r w:rsidRPr="00D203DD">
        <w:rPr>
          <w:rFonts w:ascii="仿宋" w:eastAsia="仿宋" w:hAnsi="仿宋" w:hint="eastAsia"/>
          <w:sz w:val="32"/>
          <w:szCs w:val="32"/>
        </w:rPr>
        <w:t>）项目二标段租赁合同》，租赁服务的截止时间统一在</w:t>
      </w:r>
      <w:r w:rsidRPr="00D203DD">
        <w:rPr>
          <w:rFonts w:ascii="Times New Roman" w:eastAsia="仿宋" w:hAnsi="Times New Roman" w:cs="Times New Roman"/>
          <w:sz w:val="32"/>
          <w:szCs w:val="32"/>
        </w:rPr>
        <w:t>2025</w:t>
      </w:r>
      <w:r w:rsidRPr="00D203DD">
        <w:rPr>
          <w:rFonts w:ascii="仿宋" w:eastAsia="仿宋" w:hAnsi="仿宋" w:hint="eastAsia"/>
          <w:sz w:val="32"/>
          <w:szCs w:val="32"/>
        </w:rPr>
        <w:t>年</w:t>
      </w:r>
      <w:r w:rsidRPr="00D203DD">
        <w:rPr>
          <w:rFonts w:ascii="Times New Roman" w:eastAsia="仿宋" w:hAnsi="Times New Roman" w:cs="Times New Roman"/>
          <w:sz w:val="32"/>
          <w:szCs w:val="32"/>
        </w:rPr>
        <w:t>6</w:t>
      </w:r>
      <w:r w:rsidRPr="00D203DD">
        <w:rPr>
          <w:rFonts w:ascii="仿宋" w:eastAsia="仿宋" w:hAnsi="仿宋" w:hint="eastAsia"/>
          <w:sz w:val="32"/>
          <w:szCs w:val="32"/>
        </w:rPr>
        <w:t>月份，这与项目立项申请的租赁期限不符。在进行政府采购过程中，只对项目的服务期限需求进行了修改，并未针对租赁期限的变动进行相应的调整程序，对项目的管理还需进一步强化。</w:t>
      </w:r>
    </w:p>
    <w:p w14:paraId="347CC260" w14:textId="77777777" w:rsidR="00B61DEC" w:rsidRPr="00D203DD" w:rsidRDefault="00E55729">
      <w:pPr>
        <w:spacing w:line="360" w:lineRule="auto"/>
        <w:ind w:firstLineChars="200" w:firstLine="643"/>
        <w:outlineLvl w:val="2"/>
        <w:rPr>
          <w:rFonts w:ascii="仿宋" w:eastAsia="仿宋" w:hAnsi="仿宋"/>
          <w:b/>
          <w:bCs/>
          <w:sz w:val="32"/>
          <w:szCs w:val="32"/>
        </w:rPr>
      </w:pPr>
      <w:bookmarkStart w:id="72" w:name="_Toc141865254"/>
      <w:r w:rsidRPr="00D203DD">
        <w:rPr>
          <w:rFonts w:ascii="Times New Roman" w:eastAsia="仿宋" w:hAnsi="Times New Roman" w:cs="Times New Roman"/>
          <w:b/>
          <w:bCs/>
          <w:sz w:val="32"/>
          <w:szCs w:val="32"/>
        </w:rPr>
        <w:t>3</w:t>
      </w:r>
      <w:r w:rsidRPr="00D203DD">
        <w:rPr>
          <w:rFonts w:ascii="仿宋" w:eastAsia="仿宋" w:hAnsi="仿宋"/>
          <w:b/>
          <w:bCs/>
          <w:sz w:val="32"/>
          <w:szCs w:val="32"/>
        </w:rPr>
        <w:t>.</w:t>
      </w:r>
      <w:r w:rsidRPr="00D203DD">
        <w:rPr>
          <w:rFonts w:ascii="仿宋" w:eastAsia="仿宋" w:hAnsi="仿宋" w:hint="eastAsia"/>
          <w:b/>
          <w:bCs/>
          <w:sz w:val="32"/>
          <w:szCs w:val="32"/>
        </w:rPr>
        <w:t>绩效管理薄弱，管理水平有待进一步提高</w:t>
      </w:r>
      <w:bookmarkEnd w:id="72"/>
    </w:p>
    <w:p w14:paraId="31399BAB"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项目绩效目标设置笼统，不量化，不够清晰完整，不够科学细化，难以对项目组织实施发挥有效的目标导向作用，影响后续开展绩效评价质量。比如二级社会效益指标下的三级指标“</w:t>
      </w:r>
      <w:bookmarkStart w:id="73" w:name="_Hlk140659202"/>
      <w:r w:rsidRPr="00D203DD">
        <w:rPr>
          <w:rFonts w:ascii="仿宋" w:eastAsia="仿宋" w:hAnsi="仿宋" w:hint="eastAsia"/>
          <w:sz w:val="32"/>
          <w:szCs w:val="32"/>
        </w:rPr>
        <w:t>一标段完成率及二标段完成率</w:t>
      </w:r>
      <w:bookmarkEnd w:id="73"/>
      <w:r w:rsidRPr="00D203DD">
        <w:rPr>
          <w:rFonts w:ascii="仿宋" w:eastAsia="仿宋" w:hAnsi="仿宋" w:hint="eastAsia"/>
          <w:sz w:val="32"/>
          <w:szCs w:val="32"/>
        </w:rPr>
        <w:t>”，应该是针对产出指标里面质量指标的指标设置，却作为社会效益指标进行填报。二级时效指标下的三级指标“一标段完成时间及一标段完成时间”的目标值为“</w:t>
      </w:r>
      <w:r w:rsidRPr="00D203DD">
        <w:rPr>
          <w:rFonts w:ascii="Times New Roman" w:eastAsia="仿宋" w:hAnsi="Times New Roman" w:cs="Times New Roman"/>
          <w:sz w:val="32"/>
          <w:szCs w:val="32"/>
        </w:rPr>
        <w:t>2022</w:t>
      </w:r>
      <w:r w:rsidRPr="00D203DD">
        <w:rPr>
          <w:rFonts w:ascii="仿宋" w:eastAsia="仿宋" w:hAnsi="仿宋" w:hint="eastAsia"/>
          <w:sz w:val="32"/>
          <w:szCs w:val="32"/>
        </w:rPr>
        <w:t>年</w:t>
      </w:r>
      <w:r w:rsidRPr="00D203DD">
        <w:rPr>
          <w:rFonts w:ascii="Times New Roman" w:eastAsia="仿宋" w:hAnsi="Times New Roman" w:cs="Times New Roman"/>
          <w:sz w:val="32"/>
          <w:szCs w:val="32"/>
        </w:rPr>
        <w:t>7</w:t>
      </w:r>
      <w:r w:rsidRPr="00D203DD">
        <w:rPr>
          <w:rFonts w:ascii="仿宋" w:eastAsia="仿宋" w:hAnsi="仿宋" w:hint="eastAsia"/>
          <w:sz w:val="32"/>
          <w:szCs w:val="32"/>
        </w:rPr>
        <w:t>月”等，项目的实际实施期限为</w:t>
      </w:r>
      <w:r w:rsidRPr="00D203DD">
        <w:rPr>
          <w:rFonts w:ascii="Times New Roman" w:eastAsia="仿宋" w:hAnsi="Times New Roman" w:cs="Times New Roman"/>
          <w:sz w:val="32"/>
          <w:szCs w:val="32"/>
        </w:rPr>
        <w:t>3</w:t>
      </w:r>
      <w:r w:rsidRPr="00D203DD">
        <w:rPr>
          <w:rFonts w:ascii="仿宋" w:eastAsia="仿宋" w:hAnsi="仿宋" w:hint="eastAsia"/>
          <w:sz w:val="32"/>
          <w:szCs w:val="32"/>
        </w:rPr>
        <w:t>年，并非截止到</w:t>
      </w:r>
      <w:r w:rsidRPr="00D203DD">
        <w:rPr>
          <w:rFonts w:ascii="Times New Roman" w:eastAsia="仿宋" w:hAnsi="Times New Roman" w:cs="Times New Roman"/>
          <w:sz w:val="32"/>
          <w:szCs w:val="32"/>
        </w:rPr>
        <w:t>2022</w:t>
      </w:r>
      <w:r w:rsidRPr="00D203DD">
        <w:rPr>
          <w:rFonts w:ascii="仿宋" w:eastAsia="仿宋" w:hAnsi="仿宋" w:hint="eastAsia"/>
          <w:sz w:val="32"/>
          <w:szCs w:val="32"/>
        </w:rPr>
        <w:t>年</w:t>
      </w:r>
      <w:r w:rsidRPr="00D203DD">
        <w:rPr>
          <w:rFonts w:ascii="Times New Roman" w:eastAsia="仿宋" w:hAnsi="Times New Roman" w:cs="Times New Roman"/>
          <w:sz w:val="32"/>
          <w:szCs w:val="32"/>
        </w:rPr>
        <w:t>7</w:t>
      </w:r>
      <w:r w:rsidRPr="00D203DD">
        <w:rPr>
          <w:rFonts w:ascii="仿宋" w:eastAsia="仿宋" w:hAnsi="仿宋" w:hint="eastAsia"/>
          <w:sz w:val="32"/>
          <w:szCs w:val="32"/>
        </w:rPr>
        <w:t>月份。项目结束后也未按照绩效管理的要求，对项目的实施情况开展绩效自评工作，未能根据项目目标设定与实际完成情况进行对比，进行总结。</w:t>
      </w:r>
    </w:p>
    <w:p w14:paraId="0A15AAD8" w14:textId="77777777" w:rsidR="00B61DEC" w:rsidRPr="00D203DD" w:rsidRDefault="00E55729">
      <w:pPr>
        <w:spacing w:line="360" w:lineRule="auto"/>
        <w:ind w:firstLineChars="200" w:firstLine="643"/>
        <w:outlineLvl w:val="2"/>
        <w:rPr>
          <w:rFonts w:ascii="仿宋" w:eastAsia="仿宋" w:hAnsi="仿宋"/>
          <w:b/>
          <w:bCs/>
          <w:sz w:val="32"/>
          <w:szCs w:val="32"/>
        </w:rPr>
      </w:pPr>
      <w:bookmarkStart w:id="74" w:name="_Toc141865255"/>
      <w:r w:rsidRPr="00D203DD">
        <w:rPr>
          <w:rFonts w:ascii="Times New Roman" w:eastAsia="仿宋" w:hAnsi="Times New Roman" w:cs="Times New Roman"/>
          <w:b/>
          <w:bCs/>
          <w:sz w:val="32"/>
          <w:szCs w:val="32"/>
        </w:rPr>
        <w:t>4</w:t>
      </w:r>
      <w:r w:rsidRPr="00D203DD">
        <w:rPr>
          <w:rFonts w:ascii="仿宋" w:eastAsia="仿宋" w:hAnsi="仿宋"/>
          <w:b/>
          <w:bCs/>
          <w:sz w:val="32"/>
          <w:szCs w:val="32"/>
        </w:rPr>
        <w:t>.</w:t>
      </w:r>
      <w:r w:rsidRPr="00D203DD">
        <w:rPr>
          <w:rFonts w:ascii="仿宋" w:eastAsia="仿宋" w:hAnsi="仿宋" w:hint="eastAsia"/>
          <w:b/>
          <w:bCs/>
          <w:sz w:val="32"/>
          <w:szCs w:val="32"/>
        </w:rPr>
        <w:t>制度体系建设有待完善</w:t>
      </w:r>
      <w:bookmarkEnd w:id="74"/>
    </w:p>
    <w:p w14:paraId="7C47CB06"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项目单位制定有《项目管理制度》、《新乡市公安局重大项目政府采购实施管理办法》、《采购事项内控制度》和《新乡市公安局财务管理制度》等相关管理制度，但未建立《信息公开制度》等，管理制度不健全，项目管理制度及其执行制度有效性不足，无法对项目实施进行全过程的制度约束。</w:t>
      </w:r>
    </w:p>
    <w:p w14:paraId="6944ABF9" w14:textId="77777777" w:rsidR="00B61DEC" w:rsidRPr="00D203DD" w:rsidRDefault="00E55729">
      <w:pPr>
        <w:spacing w:line="360" w:lineRule="auto"/>
        <w:ind w:firstLineChars="200" w:firstLine="643"/>
        <w:outlineLvl w:val="2"/>
        <w:rPr>
          <w:rFonts w:ascii="仿宋" w:eastAsia="仿宋" w:hAnsi="仿宋"/>
          <w:b/>
          <w:bCs/>
          <w:sz w:val="32"/>
          <w:szCs w:val="32"/>
        </w:rPr>
      </w:pPr>
      <w:bookmarkStart w:id="75" w:name="_Toc141865256"/>
      <w:r w:rsidRPr="00D203DD">
        <w:rPr>
          <w:rFonts w:ascii="Times New Roman" w:eastAsia="仿宋" w:hAnsi="Times New Roman" w:cs="Times New Roman"/>
          <w:b/>
          <w:bCs/>
          <w:sz w:val="32"/>
          <w:szCs w:val="32"/>
        </w:rPr>
        <w:t>5</w:t>
      </w:r>
      <w:r w:rsidRPr="00D203DD">
        <w:rPr>
          <w:rFonts w:ascii="仿宋" w:eastAsia="仿宋" w:hAnsi="仿宋"/>
          <w:b/>
          <w:bCs/>
          <w:sz w:val="32"/>
          <w:szCs w:val="32"/>
        </w:rPr>
        <w:t>.</w:t>
      </w:r>
      <w:r w:rsidRPr="00D203DD">
        <w:rPr>
          <w:rFonts w:ascii="仿宋" w:eastAsia="仿宋" w:hAnsi="仿宋" w:hint="eastAsia"/>
          <w:b/>
          <w:bCs/>
          <w:sz w:val="32"/>
          <w:szCs w:val="32"/>
        </w:rPr>
        <w:t>交通实施平台监控效率有待提升</w:t>
      </w:r>
      <w:bookmarkEnd w:id="75"/>
    </w:p>
    <w:p w14:paraId="0A8666F9"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根据现场调研及咨询相关行业专家，新乡市公安局监控设备光纤租赁项目（</w:t>
      </w:r>
      <w:r w:rsidRPr="00D203DD">
        <w:rPr>
          <w:rFonts w:ascii="仿宋" w:eastAsia="仿宋" w:hAnsi="仿宋"/>
          <w:sz w:val="32"/>
          <w:szCs w:val="32"/>
        </w:rPr>
        <w:t>2022-2025）项目的实施为新乡市公安局实时监控平台提供</w:t>
      </w:r>
      <w:bookmarkStart w:id="76" w:name="_Hlk141623030"/>
      <w:r w:rsidRPr="00D203DD">
        <w:rPr>
          <w:rFonts w:ascii="仿宋" w:eastAsia="仿宋" w:hAnsi="仿宋"/>
          <w:sz w:val="32"/>
          <w:szCs w:val="32"/>
        </w:rPr>
        <w:t>实时的监控数据</w:t>
      </w:r>
      <w:bookmarkEnd w:id="76"/>
      <w:r w:rsidRPr="00D203DD">
        <w:rPr>
          <w:rFonts w:ascii="仿宋" w:eastAsia="仿宋" w:hAnsi="仿宋"/>
          <w:sz w:val="32"/>
          <w:szCs w:val="32"/>
        </w:rPr>
        <w:t>，但对新乡市公安交通情况的实施监控工作效率提升程度并未达到</w:t>
      </w:r>
      <w:r w:rsidRPr="00D203DD">
        <w:rPr>
          <w:rFonts w:ascii="仿宋" w:eastAsia="仿宋" w:hAnsi="仿宋" w:hint="eastAsia"/>
          <w:sz w:val="32"/>
          <w:szCs w:val="32"/>
        </w:rPr>
        <w:t>非常</w:t>
      </w:r>
      <w:r w:rsidRPr="00D203DD">
        <w:rPr>
          <w:rFonts w:ascii="仿宋" w:eastAsia="仿宋" w:hAnsi="仿宋"/>
          <w:sz w:val="32"/>
          <w:szCs w:val="32"/>
        </w:rPr>
        <w:t>显著</w:t>
      </w:r>
      <w:r w:rsidRPr="00D203DD">
        <w:rPr>
          <w:rFonts w:ascii="仿宋" w:eastAsia="仿宋" w:hAnsi="仿宋" w:hint="eastAsia"/>
          <w:sz w:val="32"/>
          <w:szCs w:val="32"/>
        </w:rPr>
        <w:t>的效果。承载主体在提供服务过程中，每个月都会出现一到二次的光纤电缆信号传输故障，给新乡市公安局实时监控平台提供实时监控带来一定的影响，主要是受刮风下雨等恶劣天气影响。</w:t>
      </w:r>
    </w:p>
    <w:p w14:paraId="61290711" w14:textId="77777777" w:rsidR="00B61DEC" w:rsidRPr="00D203DD" w:rsidRDefault="00E55729">
      <w:pPr>
        <w:outlineLvl w:val="0"/>
        <w:rPr>
          <w:rFonts w:ascii="黑体" w:eastAsia="黑体" w:hAnsi="黑体"/>
          <w:sz w:val="32"/>
          <w:szCs w:val="32"/>
        </w:rPr>
      </w:pPr>
      <w:bookmarkStart w:id="77" w:name="_Toc141865257"/>
      <w:r w:rsidRPr="00D203DD">
        <w:rPr>
          <w:rFonts w:ascii="黑体" w:eastAsia="黑体" w:hAnsi="黑体" w:hint="eastAsia"/>
          <w:sz w:val="32"/>
          <w:szCs w:val="32"/>
        </w:rPr>
        <w:t>六、有关建议</w:t>
      </w:r>
      <w:bookmarkEnd w:id="77"/>
    </w:p>
    <w:p w14:paraId="7E01023F" w14:textId="77777777" w:rsidR="00B61DEC" w:rsidRPr="00D203DD" w:rsidRDefault="00E55729">
      <w:pPr>
        <w:outlineLvl w:val="1"/>
        <w:rPr>
          <w:rFonts w:ascii="仿宋" w:eastAsia="仿宋" w:hAnsi="仿宋"/>
          <w:sz w:val="32"/>
          <w:szCs w:val="32"/>
        </w:rPr>
      </w:pPr>
      <w:bookmarkStart w:id="78" w:name="_Toc141865258"/>
      <w:r w:rsidRPr="00D203DD">
        <w:rPr>
          <w:rFonts w:ascii="楷体" w:eastAsia="楷体" w:hAnsi="楷体" w:cs="Times New Roman" w:hint="eastAsia"/>
          <w:color w:val="000000" w:themeColor="text1"/>
          <w:sz w:val="32"/>
          <w:szCs w:val="32"/>
        </w:rPr>
        <w:t>（一）重视项目预算额度的测算，充实预算额度测算依据</w:t>
      </w:r>
      <w:bookmarkEnd w:id="78"/>
    </w:p>
    <w:p w14:paraId="07C01A62"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建议项目实施单位加强对项目预算额度的管理，高度重视预算金额的测算工作，切实提高预算资金额度的科学性、合理性。牢固树立预算资金全程引导项目实施管理的理念，确保预算资金在整个预算管理中的引领导向作用。</w:t>
      </w:r>
    </w:p>
    <w:p w14:paraId="6FC0DFDD" w14:textId="77777777" w:rsidR="00B61DEC" w:rsidRPr="00D203DD" w:rsidRDefault="00E55729">
      <w:pPr>
        <w:outlineLvl w:val="1"/>
        <w:rPr>
          <w:rFonts w:ascii="楷体" w:eastAsia="楷体" w:hAnsi="楷体" w:cs="Times New Roman"/>
          <w:color w:val="000000" w:themeColor="text1"/>
          <w:sz w:val="32"/>
          <w:szCs w:val="32"/>
        </w:rPr>
      </w:pPr>
      <w:bookmarkStart w:id="79" w:name="_Toc141865259"/>
      <w:r w:rsidRPr="00D203DD">
        <w:rPr>
          <w:rFonts w:ascii="楷体" w:eastAsia="楷体" w:hAnsi="楷体" w:cs="Times New Roman" w:hint="eastAsia"/>
          <w:color w:val="000000" w:themeColor="text1"/>
          <w:sz w:val="32"/>
          <w:szCs w:val="32"/>
        </w:rPr>
        <w:t>（二）重视项目的调整变化，不断提高项目管理水平</w:t>
      </w:r>
      <w:bookmarkEnd w:id="79"/>
    </w:p>
    <w:p w14:paraId="55591F50"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建议项目单位根据租赁期限的变更，了解出现变更调整的原因，综合评价调整对整个项目的实施带来的影响，针对租赁期限的变更，实施相应的项目变化调整的程序，并向上级部门提出书面的变更申请，征求高级管理人员、项目发起人及其他项目主管单位的意见，在变更申请通过审批之后，将已经批准的变更纳入新的项目实施计划中，根据新计划进行项目实施，追踪项目执行情况。</w:t>
      </w:r>
    </w:p>
    <w:p w14:paraId="57132DFB" w14:textId="77777777" w:rsidR="00B61DEC" w:rsidRPr="00D203DD" w:rsidRDefault="00E55729">
      <w:pPr>
        <w:outlineLvl w:val="1"/>
        <w:rPr>
          <w:rFonts w:ascii="仿宋" w:eastAsia="仿宋" w:hAnsi="仿宋"/>
          <w:sz w:val="32"/>
          <w:szCs w:val="32"/>
        </w:rPr>
      </w:pPr>
      <w:bookmarkStart w:id="80" w:name="_Toc141865260"/>
      <w:r w:rsidRPr="00D203DD">
        <w:rPr>
          <w:rFonts w:ascii="楷体" w:eastAsia="楷体" w:hAnsi="楷体" w:cs="Times New Roman" w:hint="eastAsia"/>
          <w:color w:val="000000" w:themeColor="text1"/>
          <w:sz w:val="32"/>
          <w:szCs w:val="32"/>
        </w:rPr>
        <w:t>（三）强化绩效管理，合理设置绩效指标</w:t>
      </w:r>
      <w:bookmarkEnd w:id="80"/>
    </w:p>
    <w:p w14:paraId="15D7E1EF"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建议项目实施单位加强预算绩效管理意识，高度重视绩效目标编制论证工作，切实提高绩效目标的科学性、合理性。绩效目标是绩效管理的基础，是整个预算绩效管理系统的起点。绩效目标应当内容完整、指向明确、合理可行，与工作计划和预算资金相匹配，能清晰地反映预算资金的预期产出和效果，并通过相应的绩效指标细化、量化描述。牢固树立绩效目标全程引导专项资金预算管理和绩效管理的理念，确保绩效目标在整个预算管理和绩效管理中的引领导向作用。</w:t>
      </w:r>
    </w:p>
    <w:p w14:paraId="160348F2" w14:textId="77777777" w:rsidR="00B61DEC" w:rsidRPr="00D203DD" w:rsidRDefault="00E55729">
      <w:pPr>
        <w:spacing w:line="360" w:lineRule="auto"/>
        <w:outlineLvl w:val="1"/>
        <w:rPr>
          <w:rFonts w:ascii="楷体" w:eastAsia="楷体" w:hAnsi="楷体" w:cs="Times New Roman"/>
          <w:color w:val="000000" w:themeColor="text1"/>
          <w:sz w:val="32"/>
          <w:szCs w:val="32"/>
        </w:rPr>
      </w:pPr>
      <w:bookmarkStart w:id="81" w:name="_Toc141865261"/>
      <w:r w:rsidRPr="00D203DD">
        <w:rPr>
          <w:rFonts w:ascii="楷体" w:eastAsia="楷体" w:hAnsi="楷体" w:cs="Times New Roman" w:hint="eastAsia"/>
          <w:color w:val="000000" w:themeColor="text1"/>
          <w:sz w:val="32"/>
          <w:szCs w:val="32"/>
        </w:rPr>
        <w:t>（四）健全项目管理制度体系</w:t>
      </w:r>
      <w:bookmarkEnd w:id="81"/>
    </w:p>
    <w:p w14:paraId="17122B75"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为了更好地开展工作，确保项目管理各项工作高效、协调、规范、有序运转，建议项目实施单位逐步建立完善项目政府采购、预算管理、绩效管理、业务管理、信息公开的一体化推进制度，形成完善的制度管理体系，并在项目实施过程中严格执行各项管理制度，做到项目实施的每一个环节上都能够多管齐下，同步对预算项目进行业务管理、预算管理、绩效管理和财务管理工作，发现问题及时督促整改处理，不断提高管理水平和管理效率。</w:t>
      </w:r>
    </w:p>
    <w:p w14:paraId="2F19DC2E" w14:textId="77777777" w:rsidR="00B61DEC" w:rsidRPr="00D203DD" w:rsidRDefault="00E55729">
      <w:pPr>
        <w:outlineLvl w:val="1"/>
        <w:rPr>
          <w:rFonts w:ascii="楷体" w:eastAsia="楷体" w:hAnsi="楷体" w:cs="Times New Roman"/>
          <w:color w:val="000000" w:themeColor="text1"/>
          <w:sz w:val="32"/>
          <w:szCs w:val="32"/>
        </w:rPr>
      </w:pPr>
      <w:bookmarkStart w:id="82" w:name="_Toc141865262"/>
      <w:r w:rsidRPr="00D203DD">
        <w:rPr>
          <w:rFonts w:ascii="楷体" w:eastAsia="楷体" w:hAnsi="楷体" w:cs="Times New Roman" w:hint="eastAsia"/>
          <w:color w:val="000000" w:themeColor="text1"/>
          <w:sz w:val="32"/>
          <w:szCs w:val="32"/>
        </w:rPr>
        <w:t>（五）加强技术更新，提高实施监控平台监控效率</w:t>
      </w:r>
      <w:bookmarkEnd w:id="82"/>
    </w:p>
    <w:p w14:paraId="0E209ECA" w14:textId="77777777" w:rsidR="00B61DEC" w:rsidRPr="00D203DD" w:rsidRDefault="00E55729">
      <w:pPr>
        <w:spacing w:line="360" w:lineRule="auto"/>
        <w:ind w:firstLineChars="200" w:firstLine="640"/>
        <w:rPr>
          <w:rFonts w:ascii="仿宋" w:eastAsia="仿宋" w:hAnsi="仿宋"/>
          <w:sz w:val="32"/>
          <w:szCs w:val="32"/>
        </w:rPr>
      </w:pPr>
      <w:r w:rsidRPr="00D203DD">
        <w:rPr>
          <w:rFonts w:ascii="仿宋" w:eastAsia="仿宋" w:hAnsi="仿宋" w:hint="eastAsia"/>
          <w:sz w:val="32"/>
          <w:szCs w:val="32"/>
        </w:rPr>
        <w:t>首先，建议项目购买主体与承载主体进行深度沟通交流，双方制定有效的预案措施，最大限度减少自然气候、恶劣天气等对数据传输造成的影响，其次，成立技术攻关组，借鉴全国其他地市先进经验，聘请行业专家，制定技术更新方案，根据光纤电缆市场的发展和新技术的运用，及时更新项目所需光纤电缆，从而确保项目取得的效果符合预期目标，确保项目实现的可持续性影响达到预期要求，确保购买服务质量。</w:t>
      </w:r>
    </w:p>
    <w:p w14:paraId="14786934" w14:textId="77777777" w:rsidR="00B61DEC" w:rsidRPr="00D203DD" w:rsidRDefault="00E55729">
      <w:pPr>
        <w:outlineLvl w:val="0"/>
        <w:rPr>
          <w:rFonts w:ascii="黑体" w:eastAsia="黑体" w:hAnsi="黑体"/>
          <w:sz w:val="32"/>
          <w:szCs w:val="32"/>
        </w:rPr>
      </w:pPr>
      <w:bookmarkStart w:id="83" w:name="_Toc141865263"/>
      <w:r w:rsidRPr="00D203DD">
        <w:rPr>
          <w:rFonts w:ascii="黑体" w:eastAsia="黑体" w:hAnsi="黑体" w:hint="eastAsia"/>
          <w:sz w:val="32"/>
          <w:szCs w:val="32"/>
        </w:rPr>
        <w:t>七、其他需要说明的问题</w:t>
      </w:r>
      <w:bookmarkEnd w:id="83"/>
    </w:p>
    <w:p w14:paraId="4600A582" w14:textId="60013680" w:rsidR="00B61DEC" w:rsidRDefault="00E33B5B">
      <w:pPr>
        <w:adjustRightInd w:val="0"/>
        <w:snapToGrid w:val="0"/>
        <w:spacing w:line="600" w:lineRule="exact"/>
        <w:ind w:firstLineChars="200" w:firstLine="640"/>
        <w:rPr>
          <w:rFonts w:ascii="仿宋" w:eastAsia="仿宋" w:hAnsi="仿宋" w:cs="仿宋"/>
          <w:sz w:val="32"/>
          <w:szCs w:val="36"/>
        </w:rPr>
      </w:pPr>
      <w:r w:rsidRPr="00844759">
        <w:rPr>
          <w:rFonts w:ascii="Times New Roman" w:eastAsia="仿宋" w:hAnsi="Times New Roman" w:cs="Times New Roman"/>
          <w:noProof/>
          <w:sz w:val="32"/>
          <w:szCs w:val="36"/>
        </w:rPr>
        <w:drawing>
          <wp:anchor distT="0" distB="0" distL="114300" distR="114300" simplePos="0" relativeHeight="251656192" behindDoc="0" locked="0" layoutInCell="1" allowOverlap="1" wp14:anchorId="673719DD" wp14:editId="2A5A34FC">
            <wp:simplePos x="0" y="0"/>
            <wp:positionH relativeFrom="column">
              <wp:posOffset>3650776</wp:posOffset>
            </wp:positionH>
            <wp:positionV relativeFrom="paragraph">
              <wp:posOffset>331460</wp:posOffset>
            </wp:positionV>
            <wp:extent cx="1064525" cy="599036"/>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4525" cy="5990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A7DF8">
        <w:rPr>
          <w:rFonts w:ascii="仿宋" w:eastAsia="仿宋" w:hAnsi="仿宋" w:cs="仿宋" w:hint="eastAsia"/>
          <w:sz w:val="32"/>
          <w:szCs w:val="36"/>
        </w:rPr>
        <w:t>无</w:t>
      </w:r>
    </w:p>
    <w:p w14:paraId="723196EA" w14:textId="7AE9D7F6" w:rsidR="007A7DF8" w:rsidRDefault="007A7DF8">
      <w:pPr>
        <w:adjustRightInd w:val="0"/>
        <w:snapToGrid w:val="0"/>
        <w:spacing w:line="600" w:lineRule="exact"/>
        <w:ind w:firstLineChars="200" w:firstLine="640"/>
        <w:rPr>
          <w:rFonts w:ascii="仿宋" w:eastAsia="仿宋" w:hAnsi="仿宋" w:cs="仿宋"/>
          <w:sz w:val="32"/>
          <w:szCs w:val="36"/>
        </w:rPr>
      </w:pPr>
    </w:p>
    <w:p w14:paraId="4C5A263E" w14:textId="50740DDB" w:rsidR="007A7DF8" w:rsidRPr="009E6C83" w:rsidRDefault="00000000" w:rsidP="007A7DF8">
      <w:pPr>
        <w:adjustRightInd w:val="0"/>
        <w:snapToGrid w:val="0"/>
        <w:ind w:firstLineChars="1800" w:firstLine="3780"/>
        <w:rPr>
          <w:rFonts w:ascii="Times New Roman" w:eastAsia="黑体" w:hAnsi="Times New Roman" w:cs="Times New Roman"/>
          <w:b/>
          <w:sz w:val="32"/>
          <w:szCs w:val="32"/>
        </w:rPr>
      </w:pPr>
      <w:r>
        <w:rPr>
          <w:noProof/>
        </w:rPr>
        <w:pict w14:anchorId="5A54D401">
          <v:line id="直接连接符 19" o:spid="_x0000_s2051" style="position:absolute;left:0;text-align:left;z-index:251659264;visibility:visible;mso-wrap-style:square;mso-width-percent:0;mso-wrap-distance-left:9pt;mso-wrap-distance-top:0;mso-wrap-distance-right:9pt;mso-wrap-distance-bottom:0;mso-position-horizontal-relative:text;mso-position-vertical-relative:text;mso-width-percent:0;mso-width-relative:margin"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" strokecolor="black [3213]" strokeweight="1pt">
            <v:stroke joinstyle="miter"/>
          </v:line>
        </w:pict>
      </w:r>
      <w:r w:rsidR="007A7DF8" w:rsidRPr="009E6C83">
        <w:rPr>
          <w:rFonts w:ascii="Times New Roman" w:eastAsia="黑体" w:hAnsi="Times New Roman" w:cs="Times New Roman"/>
          <w:b/>
          <w:sz w:val="32"/>
          <w:szCs w:val="32"/>
        </w:rPr>
        <w:t>主</w:t>
      </w:r>
      <w:r w:rsidR="007A7DF8" w:rsidRPr="009E6C83">
        <w:rPr>
          <w:rFonts w:ascii="Times New Roman" w:eastAsia="黑体" w:hAnsi="Times New Roman" w:cs="Times New Roman"/>
          <w:b/>
          <w:sz w:val="32"/>
          <w:szCs w:val="32"/>
        </w:rPr>
        <w:t xml:space="preserve"> </w:t>
      </w:r>
      <w:r w:rsidR="007A7DF8" w:rsidRPr="009E6C83">
        <w:rPr>
          <w:rFonts w:ascii="Times New Roman" w:eastAsia="黑体" w:hAnsi="Times New Roman" w:cs="Times New Roman"/>
          <w:b/>
          <w:sz w:val="32"/>
          <w:szCs w:val="32"/>
        </w:rPr>
        <w:t>评</w:t>
      </w:r>
      <w:r w:rsidR="007A7DF8" w:rsidRPr="009E6C83">
        <w:rPr>
          <w:rFonts w:ascii="Times New Roman" w:eastAsia="黑体" w:hAnsi="Times New Roman" w:cs="Times New Roman"/>
          <w:b/>
          <w:sz w:val="32"/>
          <w:szCs w:val="32"/>
        </w:rPr>
        <w:t xml:space="preserve"> </w:t>
      </w:r>
      <w:r w:rsidR="007A7DF8" w:rsidRPr="009E6C83">
        <w:rPr>
          <w:rFonts w:ascii="Times New Roman" w:eastAsia="黑体" w:hAnsi="Times New Roman" w:cs="Times New Roman"/>
          <w:b/>
          <w:sz w:val="32"/>
          <w:szCs w:val="32"/>
        </w:rPr>
        <w:t>人：</w:t>
      </w:r>
    </w:p>
    <w:p w14:paraId="397A0099" w14:textId="0F447017" w:rsidR="007A7DF8" w:rsidRPr="009E6C83" w:rsidRDefault="00E33B5B" w:rsidP="00E33B5B">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58240" behindDoc="0" locked="0" layoutInCell="1" allowOverlap="1" wp14:anchorId="4826FCDE" wp14:editId="75327BF3">
            <wp:simplePos x="0" y="0"/>
            <wp:positionH relativeFrom="column">
              <wp:posOffset>2209497</wp:posOffset>
            </wp:positionH>
            <wp:positionV relativeFrom="paragraph">
              <wp:posOffset>213360</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007A7DF8" w:rsidRPr="009E6C83">
        <w:rPr>
          <w:rFonts w:ascii="Times New Roman" w:eastAsia="仿宋" w:hAnsi="Times New Roman" w:cs="Times New Roman"/>
          <w:sz w:val="32"/>
          <w:szCs w:val="32"/>
        </w:rPr>
        <w:t>（</w:t>
      </w:r>
      <w:r w:rsidR="007A7DF8">
        <w:rPr>
          <w:rFonts w:ascii="Times New Roman" w:eastAsia="仿宋" w:hAnsi="Times New Roman" w:cs="Times New Roman" w:hint="eastAsia"/>
          <w:sz w:val="32"/>
          <w:szCs w:val="32"/>
        </w:rPr>
        <w:t>刘谷琦</w:t>
      </w:r>
      <w:r w:rsidR="007A7DF8" w:rsidRPr="009E6C83">
        <w:rPr>
          <w:rFonts w:ascii="Times New Roman" w:eastAsia="仿宋" w:hAnsi="Times New Roman" w:cs="Times New Roman"/>
          <w:sz w:val="32"/>
          <w:szCs w:val="32"/>
        </w:rPr>
        <w:t>）</w:t>
      </w:r>
      <w:r w:rsidR="007A7DF8" w:rsidRPr="009E6C83">
        <w:rPr>
          <w:rFonts w:ascii="Times New Roman" w:eastAsia="仿宋" w:hAnsi="Times New Roman" w:cs="Times New Roman"/>
          <w:sz w:val="32"/>
          <w:szCs w:val="32"/>
        </w:rPr>
        <w:t xml:space="preserve">  </w:t>
      </w:r>
    </w:p>
    <w:p w14:paraId="1875D2E3" w14:textId="0E0CE894" w:rsidR="007A7DF8" w:rsidRPr="009E6C83" w:rsidRDefault="007A7DF8" w:rsidP="007A7DF8">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7B28181E" w14:textId="2834570D" w:rsidR="007A7DF8" w:rsidRPr="009E6C83" w:rsidRDefault="007A7DF8" w:rsidP="007A7DF8">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4A788885" w14:textId="514FD507" w:rsidR="007A7DF8" w:rsidRPr="00D203DD" w:rsidRDefault="007A7DF8">
      <w:pPr>
        <w:adjustRightInd w:val="0"/>
        <w:snapToGrid w:val="0"/>
        <w:spacing w:line="600" w:lineRule="exact"/>
        <w:ind w:firstLineChars="200" w:firstLine="640"/>
        <w:rPr>
          <w:rFonts w:ascii="仿宋" w:eastAsia="仿宋" w:hAnsi="仿宋" w:cs="仿宋"/>
          <w:sz w:val="32"/>
          <w:szCs w:val="36"/>
        </w:rPr>
        <w:sectPr w:rsidR="007A7DF8" w:rsidRPr="00D203DD">
          <w:footerReference w:type="default" r:id="rId12"/>
          <w:pgSz w:w="11906" w:h="16838"/>
          <w:pgMar w:top="1440" w:right="1800" w:bottom="1440" w:left="1800" w:header="851" w:footer="992" w:gutter="0"/>
          <w:pgNumType w:start="1"/>
          <w:cols w:space="425"/>
          <w:docGrid w:type="lines" w:linePitch="312"/>
        </w:sectPr>
      </w:pPr>
    </w:p>
    <w:p w14:paraId="0D1A31E2" w14:textId="77777777" w:rsidR="00B61DEC" w:rsidRPr="00D203DD" w:rsidRDefault="00E55729">
      <w:pPr>
        <w:outlineLvl w:val="0"/>
        <w:rPr>
          <w:rFonts w:ascii="黑体" w:eastAsia="黑体" w:hAnsi="黑体"/>
          <w:sz w:val="32"/>
          <w:szCs w:val="32"/>
        </w:rPr>
      </w:pPr>
      <w:bookmarkStart w:id="84" w:name="_Toc136333670"/>
      <w:bookmarkStart w:id="85" w:name="_Toc141865264"/>
      <w:r w:rsidRPr="00D203DD">
        <w:rPr>
          <w:rFonts w:ascii="黑体" w:eastAsia="黑体" w:hAnsi="黑体"/>
          <w:sz w:val="32"/>
          <w:szCs w:val="32"/>
        </w:rPr>
        <w:t>附件一</w:t>
      </w:r>
      <w:r w:rsidRPr="00D203DD">
        <w:rPr>
          <w:rFonts w:ascii="黑体" w:eastAsia="黑体" w:hAnsi="黑体" w:hint="eastAsia"/>
          <w:sz w:val="32"/>
          <w:szCs w:val="32"/>
        </w:rPr>
        <w:t xml:space="preserve"> </w:t>
      </w:r>
      <w:r w:rsidRPr="00D203DD">
        <w:rPr>
          <w:rFonts w:ascii="黑体" w:eastAsia="黑体" w:hAnsi="黑体"/>
          <w:sz w:val="32"/>
          <w:szCs w:val="32"/>
        </w:rPr>
        <w:t>评价指标体系</w:t>
      </w:r>
      <w:bookmarkEnd w:id="84"/>
      <w:bookmarkEnd w:id="8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0"/>
        <w:gridCol w:w="613"/>
        <w:gridCol w:w="1291"/>
        <w:gridCol w:w="324"/>
        <w:gridCol w:w="1798"/>
        <w:gridCol w:w="2597"/>
        <w:gridCol w:w="1300"/>
        <w:gridCol w:w="4906"/>
        <w:gridCol w:w="716"/>
      </w:tblGrid>
      <w:tr w:rsidR="00B61DEC" w:rsidRPr="00D203DD" w14:paraId="6A111C40" w14:textId="77777777">
        <w:trPr>
          <w:trHeight w:val="567"/>
          <w:tblHeader/>
          <w:jc w:val="center"/>
        </w:trPr>
        <w:tc>
          <w:tcPr>
            <w:tcW w:w="170" w:type="pct"/>
            <w:shd w:val="clear" w:color="auto" w:fill="BFBFBF"/>
            <w:tcMar>
              <w:top w:w="12" w:type="dxa"/>
              <w:left w:w="12" w:type="dxa"/>
              <w:right w:w="12" w:type="dxa"/>
            </w:tcMar>
            <w:vAlign w:val="center"/>
          </w:tcPr>
          <w:p w14:paraId="40F85D3B" w14:textId="77777777" w:rsidR="00B61DEC" w:rsidRPr="00D203DD" w:rsidRDefault="00E55729">
            <w:pPr>
              <w:widowControl/>
              <w:jc w:val="center"/>
              <w:textAlignment w:val="center"/>
              <w:rPr>
                <w:rFonts w:ascii="Times New Roman" w:eastAsia="仿宋" w:hAnsi="Times New Roman"/>
                <w:b/>
                <w:color w:val="000000"/>
                <w:kern w:val="0"/>
                <w:sz w:val="20"/>
                <w:szCs w:val="20"/>
              </w:rPr>
            </w:pPr>
            <w:r w:rsidRPr="00D203DD">
              <w:rPr>
                <w:rFonts w:ascii="Times New Roman" w:eastAsia="仿宋" w:hAnsi="Times New Roman"/>
                <w:b/>
                <w:color w:val="000000"/>
                <w:kern w:val="0"/>
                <w:sz w:val="20"/>
                <w:szCs w:val="20"/>
              </w:rPr>
              <w:t>一级</w:t>
            </w:r>
          </w:p>
          <w:p w14:paraId="131D67C5"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指标</w:t>
            </w:r>
          </w:p>
        </w:tc>
        <w:tc>
          <w:tcPr>
            <w:tcW w:w="235" w:type="pct"/>
            <w:shd w:val="clear" w:color="auto" w:fill="BFBFBF"/>
            <w:tcMar>
              <w:top w:w="12" w:type="dxa"/>
              <w:left w:w="12" w:type="dxa"/>
              <w:right w:w="12" w:type="dxa"/>
            </w:tcMar>
            <w:vAlign w:val="center"/>
          </w:tcPr>
          <w:p w14:paraId="6A22A10B" w14:textId="77777777" w:rsidR="00B61DEC" w:rsidRPr="00D203DD" w:rsidRDefault="00E55729">
            <w:pPr>
              <w:widowControl/>
              <w:jc w:val="center"/>
              <w:textAlignment w:val="center"/>
              <w:rPr>
                <w:rFonts w:ascii="Times New Roman" w:eastAsia="仿宋" w:hAnsi="Times New Roman"/>
                <w:b/>
                <w:color w:val="000000"/>
                <w:kern w:val="0"/>
                <w:sz w:val="20"/>
                <w:szCs w:val="20"/>
              </w:rPr>
            </w:pPr>
            <w:r w:rsidRPr="00D203DD">
              <w:rPr>
                <w:rFonts w:ascii="Times New Roman" w:eastAsia="仿宋" w:hAnsi="Times New Roman"/>
                <w:b/>
                <w:color w:val="000000"/>
                <w:kern w:val="0"/>
                <w:sz w:val="20"/>
                <w:szCs w:val="20"/>
              </w:rPr>
              <w:t>二级</w:t>
            </w:r>
          </w:p>
          <w:p w14:paraId="4D8910D7"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指标</w:t>
            </w:r>
          </w:p>
        </w:tc>
        <w:tc>
          <w:tcPr>
            <w:tcW w:w="351" w:type="pct"/>
            <w:shd w:val="clear" w:color="auto" w:fill="BFBFBF"/>
            <w:tcMar>
              <w:top w:w="12" w:type="dxa"/>
              <w:left w:w="12" w:type="dxa"/>
              <w:right w:w="12" w:type="dxa"/>
            </w:tcMar>
            <w:vAlign w:val="center"/>
          </w:tcPr>
          <w:p w14:paraId="1E57ECE3"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三级指标</w:t>
            </w:r>
          </w:p>
        </w:tc>
        <w:tc>
          <w:tcPr>
            <w:tcW w:w="116" w:type="pct"/>
            <w:shd w:val="clear" w:color="auto" w:fill="BFBFBF"/>
            <w:tcMar>
              <w:top w:w="12" w:type="dxa"/>
              <w:left w:w="12" w:type="dxa"/>
              <w:right w:w="12" w:type="dxa"/>
            </w:tcMar>
            <w:vAlign w:val="center"/>
          </w:tcPr>
          <w:p w14:paraId="2E277FB5"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分值</w:t>
            </w:r>
          </w:p>
        </w:tc>
        <w:tc>
          <w:tcPr>
            <w:tcW w:w="659" w:type="pct"/>
            <w:shd w:val="clear" w:color="auto" w:fill="BFBFBF"/>
            <w:tcMar>
              <w:top w:w="12" w:type="dxa"/>
              <w:left w:w="12" w:type="dxa"/>
              <w:right w:w="12" w:type="dxa"/>
            </w:tcMar>
            <w:vAlign w:val="center"/>
          </w:tcPr>
          <w:p w14:paraId="3C5B01EB"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指标解释</w:t>
            </w:r>
          </w:p>
        </w:tc>
        <w:tc>
          <w:tcPr>
            <w:tcW w:w="945" w:type="pct"/>
            <w:shd w:val="clear" w:color="auto" w:fill="BFBFBF"/>
            <w:tcMar>
              <w:top w:w="12" w:type="dxa"/>
              <w:left w:w="12" w:type="dxa"/>
              <w:right w:w="12" w:type="dxa"/>
            </w:tcMar>
            <w:vAlign w:val="center"/>
          </w:tcPr>
          <w:p w14:paraId="0A6572EF"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hint="eastAsia"/>
                <w:b/>
                <w:color w:val="000000"/>
                <w:kern w:val="0"/>
                <w:sz w:val="20"/>
                <w:szCs w:val="20"/>
              </w:rPr>
              <w:t>评价要点或评分公式</w:t>
            </w:r>
          </w:p>
        </w:tc>
        <w:tc>
          <w:tcPr>
            <w:tcW w:w="481" w:type="pct"/>
            <w:shd w:val="clear" w:color="auto" w:fill="BFBFBF"/>
            <w:tcMar>
              <w:top w:w="12" w:type="dxa"/>
              <w:left w:w="12" w:type="dxa"/>
              <w:right w:w="12" w:type="dxa"/>
            </w:tcMar>
            <w:vAlign w:val="center"/>
          </w:tcPr>
          <w:p w14:paraId="70F6F724" w14:textId="77777777" w:rsidR="00B61DEC" w:rsidRPr="00D203DD" w:rsidRDefault="00E55729">
            <w:pPr>
              <w:widowControl/>
              <w:jc w:val="center"/>
              <w:textAlignment w:val="center"/>
              <w:rPr>
                <w:rFonts w:ascii="Times New Roman" w:eastAsia="仿宋" w:hAnsi="Times New Roman"/>
                <w:b/>
                <w:color w:val="000000"/>
                <w:kern w:val="0"/>
                <w:sz w:val="20"/>
                <w:szCs w:val="20"/>
              </w:rPr>
            </w:pPr>
            <w:r w:rsidRPr="00D203DD">
              <w:rPr>
                <w:rFonts w:ascii="Times New Roman" w:eastAsia="仿宋" w:hAnsi="Times New Roman"/>
                <w:b/>
                <w:color w:val="000000"/>
                <w:kern w:val="0"/>
                <w:sz w:val="20"/>
                <w:szCs w:val="20"/>
              </w:rPr>
              <w:t>评分标准和</w:t>
            </w:r>
          </w:p>
          <w:p w14:paraId="4D740262"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kern w:val="0"/>
                <w:sz w:val="20"/>
                <w:szCs w:val="20"/>
              </w:rPr>
              <w:t>评分规则</w:t>
            </w:r>
          </w:p>
        </w:tc>
        <w:tc>
          <w:tcPr>
            <w:tcW w:w="1771" w:type="pct"/>
            <w:shd w:val="clear" w:color="auto" w:fill="BFBFBF"/>
            <w:tcMar>
              <w:top w:w="12" w:type="dxa"/>
              <w:left w:w="12" w:type="dxa"/>
              <w:right w:w="12" w:type="dxa"/>
            </w:tcMar>
            <w:vAlign w:val="center"/>
          </w:tcPr>
          <w:p w14:paraId="768C4F6D"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b/>
                <w:color w:val="000000"/>
                <w:sz w:val="20"/>
                <w:szCs w:val="20"/>
              </w:rPr>
              <w:t>评分依据</w:t>
            </w:r>
          </w:p>
        </w:tc>
        <w:tc>
          <w:tcPr>
            <w:tcW w:w="272" w:type="pct"/>
            <w:shd w:val="clear" w:color="auto" w:fill="BFBFBF"/>
            <w:vAlign w:val="center"/>
          </w:tcPr>
          <w:p w14:paraId="7FD00307"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hint="eastAsia"/>
                <w:b/>
                <w:color w:val="000000"/>
                <w:sz w:val="20"/>
                <w:szCs w:val="20"/>
              </w:rPr>
              <w:t>得分</w:t>
            </w:r>
          </w:p>
        </w:tc>
      </w:tr>
      <w:tr w:rsidR="00B61DEC" w:rsidRPr="00D203DD" w14:paraId="1FDDC2A8" w14:textId="77777777">
        <w:trPr>
          <w:trHeight w:val="567"/>
          <w:jc w:val="center"/>
        </w:trPr>
        <w:tc>
          <w:tcPr>
            <w:tcW w:w="170" w:type="pct"/>
            <w:vMerge w:val="restart"/>
            <w:shd w:val="clear" w:color="auto" w:fill="auto"/>
            <w:tcMar>
              <w:top w:w="12" w:type="dxa"/>
              <w:left w:w="12" w:type="dxa"/>
              <w:right w:w="12" w:type="dxa"/>
            </w:tcMar>
            <w:vAlign w:val="center"/>
          </w:tcPr>
          <w:p w14:paraId="2D75B51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w:t>
            </w:r>
          </w:p>
          <w:p w14:paraId="17B023A5"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决策</w:t>
            </w:r>
          </w:p>
          <w:p w14:paraId="5B543BF1"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15</w:t>
            </w:r>
            <w:r w:rsidRPr="00D203DD">
              <w:rPr>
                <w:rFonts w:ascii="Times New Roman" w:eastAsia="仿宋" w:hAnsi="Times New Roman" w:cs="Times New Roman"/>
                <w:color w:val="000000"/>
                <w:kern w:val="0"/>
                <w:sz w:val="20"/>
                <w:szCs w:val="20"/>
              </w:rPr>
              <w:t>分</w:t>
            </w:r>
          </w:p>
        </w:tc>
        <w:tc>
          <w:tcPr>
            <w:tcW w:w="235" w:type="pct"/>
            <w:vMerge w:val="restart"/>
            <w:shd w:val="clear" w:color="auto" w:fill="auto"/>
            <w:tcMar>
              <w:top w:w="12" w:type="dxa"/>
              <w:left w:w="12" w:type="dxa"/>
              <w:right w:w="12" w:type="dxa"/>
            </w:tcMar>
            <w:vAlign w:val="center"/>
          </w:tcPr>
          <w:p w14:paraId="498C85E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A1</w:t>
            </w:r>
          </w:p>
          <w:p w14:paraId="2EFB058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项目</w:t>
            </w:r>
          </w:p>
          <w:p w14:paraId="6F10E95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立项</w:t>
            </w:r>
          </w:p>
          <w:p w14:paraId="76D540EA"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6E2850C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A101</w:t>
            </w:r>
          </w:p>
          <w:p w14:paraId="1BAF172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立项依据</w:t>
            </w:r>
          </w:p>
          <w:p w14:paraId="271792E0"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充分性</w:t>
            </w:r>
          </w:p>
        </w:tc>
        <w:tc>
          <w:tcPr>
            <w:tcW w:w="116" w:type="pct"/>
            <w:shd w:val="clear" w:color="auto" w:fill="auto"/>
            <w:tcMar>
              <w:top w:w="12" w:type="dxa"/>
              <w:left w:w="12" w:type="dxa"/>
              <w:right w:w="12" w:type="dxa"/>
            </w:tcMar>
            <w:vAlign w:val="center"/>
          </w:tcPr>
          <w:p w14:paraId="4E6A6A33"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2</w:t>
            </w:r>
          </w:p>
        </w:tc>
        <w:tc>
          <w:tcPr>
            <w:tcW w:w="659" w:type="pct"/>
            <w:shd w:val="clear" w:color="auto" w:fill="auto"/>
            <w:tcMar>
              <w:top w:w="12" w:type="dxa"/>
              <w:left w:w="12" w:type="dxa"/>
              <w:right w:w="12" w:type="dxa"/>
            </w:tcMar>
            <w:vAlign w:val="center"/>
          </w:tcPr>
          <w:p w14:paraId="637903A9"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项目立项是否符合政府采购相关的法律法规</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相关政策</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发展规划以及部门职责</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用以反映和考核项目立项依据情况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348E622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55576FDE"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项目立项符合国家和河南省政府采购相关法律法规</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国民经济发展规划和相关政策</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在政府购买服务的目录范围内</w:t>
            </w:r>
            <w:r w:rsidRPr="00D203DD">
              <w:rPr>
                <w:rFonts w:ascii="Times New Roman" w:eastAsia="仿宋" w:hAnsi="Times New Roman" w:cs="Times New Roman" w:hint="eastAsia"/>
                <w:color w:val="000000"/>
                <w:kern w:val="0"/>
                <w:sz w:val="20"/>
                <w:szCs w:val="20"/>
              </w:rPr>
              <w:t>；</w:t>
            </w:r>
          </w:p>
          <w:p w14:paraId="166B765C"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项目立项与新乡市公安局部门职责范围相符</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属于部门履职所需</w:t>
            </w:r>
            <w:r w:rsidRPr="00D203DD">
              <w:rPr>
                <w:rFonts w:ascii="Times New Roman" w:eastAsia="仿宋" w:hAnsi="Times New Roman" w:cs="Times New Roman" w:hint="eastAsia"/>
                <w:color w:val="000000"/>
                <w:kern w:val="0"/>
                <w:sz w:val="20"/>
                <w:szCs w:val="20"/>
              </w:rPr>
              <w:t>；</w:t>
            </w:r>
          </w:p>
          <w:p w14:paraId="33A871A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项目属于公共财政支持范围</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编制部门预算</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并经过同级财政部门批准</w:t>
            </w:r>
            <w:r w:rsidRPr="00D203DD">
              <w:rPr>
                <w:rFonts w:ascii="Times New Roman" w:eastAsia="仿宋" w:hAnsi="Times New Roman" w:cs="Times New Roman" w:hint="eastAsia"/>
                <w:color w:val="000000"/>
                <w:kern w:val="0"/>
                <w:sz w:val="20"/>
                <w:szCs w:val="20"/>
              </w:rPr>
              <w:t>；</w:t>
            </w:r>
          </w:p>
          <w:p w14:paraId="601DD3E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购买主体与承载主体之间签订了相关的政府购买服务合同</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73577838"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符合一个得分要点</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25%</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7DABEFBB"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依据</w:t>
            </w:r>
            <w:r w:rsidRPr="00D203DD">
              <w:rPr>
                <w:rFonts w:ascii="Times New Roman" w:eastAsia="仿宋" w:hAnsi="Times New Roman" w:hint="eastAsia"/>
                <w:color w:val="000000"/>
                <w:sz w:val="20"/>
                <w:szCs w:val="20"/>
              </w:rPr>
              <w:t>《公安交通管理科技发展规划（</w:t>
            </w:r>
            <w:r w:rsidRPr="00D203DD">
              <w:rPr>
                <w:rFonts w:ascii="Times New Roman" w:eastAsia="仿宋" w:hAnsi="Times New Roman" w:cs="Times New Roman"/>
                <w:color w:val="000000"/>
                <w:sz w:val="20"/>
                <w:szCs w:val="20"/>
              </w:rPr>
              <w:t>2021</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2023</w:t>
            </w:r>
            <w:r w:rsidRPr="00D203DD">
              <w:rPr>
                <w:rFonts w:ascii="Times New Roman" w:eastAsia="仿宋" w:hAnsi="Times New Roman"/>
                <w:color w:val="000000"/>
                <w:sz w:val="20"/>
                <w:szCs w:val="20"/>
              </w:rPr>
              <w:t>年</w:t>
            </w:r>
            <w:r w:rsidRPr="00D203DD">
              <w:rPr>
                <w:rFonts w:ascii="Times New Roman" w:eastAsia="仿宋" w:hAnsi="Times New Roman" w:hint="eastAsia"/>
                <w:color w:val="000000"/>
                <w:sz w:val="20"/>
                <w:szCs w:val="20"/>
              </w:rPr>
              <w:t>）》和</w:t>
            </w:r>
            <w:r w:rsidRPr="00D203DD">
              <w:rPr>
                <w:rFonts w:ascii="Times New Roman" w:eastAsia="仿宋" w:hAnsi="Times New Roman"/>
                <w:color w:val="000000"/>
                <w:sz w:val="20"/>
                <w:szCs w:val="20"/>
              </w:rPr>
              <w:t>公安部交管局</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关于印发</w:t>
            </w:r>
            <w:r w:rsidRPr="00D203DD">
              <w:rPr>
                <w:rFonts w:ascii="Times New Roman" w:eastAsia="仿宋" w:hAnsi="Times New Roman"/>
                <w:color w:val="000000"/>
                <w:sz w:val="20"/>
                <w:szCs w:val="20"/>
              </w:rPr>
              <w:t>&lt;</w:t>
            </w:r>
            <w:r w:rsidRPr="00D203DD">
              <w:rPr>
                <w:rFonts w:ascii="Times New Roman" w:eastAsia="仿宋" w:hAnsi="Times New Roman"/>
                <w:color w:val="000000"/>
                <w:sz w:val="20"/>
                <w:szCs w:val="20"/>
              </w:rPr>
              <w:t>深化公安交通集成指挥平台建设方案</w:t>
            </w:r>
            <w:r w:rsidRPr="00D203DD">
              <w:rPr>
                <w:rFonts w:ascii="Times New Roman" w:eastAsia="仿宋" w:hAnsi="Times New Roman"/>
                <w:color w:val="000000"/>
                <w:sz w:val="20"/>
                <w:szCs w:val="20"/>
              </w:rPr>
              <w:t>&gt;</w:t>
            </w:r>
            <w:r w:rsidRPr="00D203DD">
              <w:rPr>
                <w:rFonts w:ascii="Times New Roman" w:eastAsia="仿宋" w:hAnsi="Times New Roman"/>
                <w:color w:val="000000"/>
                <w:sz w:val="20"/>
                <w:szCs w:val="20"/>
              </w:rPr>
              <w:t>的通知</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公交管〔</w:t>
            </w:r>
            <w:r w:rsidRPr="00D203DD">
              <w:rPr>
                <w:rFonts w:ascii="Times New Roman" w:eastAsia="仿宋" w:hAnsi="Times New Roman" w:cs="Times New Roman"/>
                <w:color w:val="000000"/>
                <w:sz w:val="20"/>
                <w:szCs w:val="20"/>
              </w:rPr>
              <w:t>2020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309</w:t>
            </w:r>
            <w:r w:rsidRPr="00D203DD">
              <w:rPr>
                <w:rFonts w:ascii="Times New Roman" w:eastAsia="仿宋" w:hAnsi="Times New Roman"/>
                <w:color w:val="000000"/>
                <w:sz w:val="20"/>
                <w:szCs w:val="20"/>
              </w:rPr>
              <w:t>号</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项目审批符合国家法律法规</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国民经济发展规划和相关政策</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符合行业发展规划和政策要求</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符合评价要点</w:t>
            </w:r>
            <w:r w:rsidRPr="00D203DD">
              <w:rPr>
                <w:rFonts w:ascii="宋体" w:eastAsia="宋体" w:hAnsi="宋体" w:cs="宋体" w:hint="eastAsia"/>
                <w:color w:val="000000"/>
                <w:sz w:val="20"/>
                <w:szCs w:val="20"/>
              </w:rPr>
              <w:t>①</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50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4818CEA5"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hint="eastAsia"/>
                <w:color w:val="000000"/>
                <w:sz w:val="20"/>
                <w:szCs w:val="20"/>
              </w:rPr>
              <w:t>.</w:t>
            </w:r>
            <w:r w:rsidRPr="00D203DD">
              <w:rPr>
                <w:rFonts w:ascii="Times New Roman" w:eastAsia="仿宋" w:hAnsi="Times New Roman" w:hint="eastAsia"/>
                <w:color w:val="000000"/>
                <w:sz w:val="20"/>
                <w:szCs w:val="20"/>
              </w:rPr>
              <w:t>根据新乡市公安局部门职责的范围，项目立项符合主管单位部门职责范围，符合评价要点②，得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50</w:t>
            </w:r>
            <w:r w:rsidRPr="00D203DD">
              <w:rPr>
                <w:rFonts w:ascii="Times New Roman" w:eastAsia="仿宋" w:hAnsi="Times New Roman" w:hint="eastAsia"/>
                <w:color w:val="000000"/>
                <w:sz w:val="20"/>
                <w:szCs w:val="20"/>
              </w:rPr>
              <w:t>分；</w:t>
            </w:r>
          </w:p>
          <w:p w14:paraId="7ABC7790"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项目已提供部门预算，符合评价要点③，得</w:t>
            </w:r>
            <w:r w:rsidRPr="00D203DD">
              <w:rPr>
                <w:rFonts w:ascii="Times New Roman" w:eastAsia="仿宋" w:hAnsi="Times New Roman" w:cs="Times New Roman"/>
                <w:color w:val="000000"/>
                <w:sz w:val="20"/>
                <w:szCs w:val="20"/>
              </w:rPr>
              <w:t>0</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50</w:t>
            </w:r>
            <w:r w:rsidRPr="00D203DD">
              <w:rPr>
                <w:rFonts w:ascii="Times New Roman" w:eastAsia="仿宋" w:hAnsi="Times New Roman" w:hint="eastAsia"/>
                <w:color w:val="000000"/>
                <w:sz w:val="20"/>
                <w:szCs w:val="20"/>
              </w:rPr>
              <w:t>分；</w:t>
            </w:r>
          </w:p>
          <w:p w14:paraId="2B43D789"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购买主体与承载主体之间签订了政府购买服务合同，符合评价要点④，得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50</w:t>
            </w:r>
            <w:r w:rsidRPr="00D203DD">
              <w:rPr>
                <w:rFonts w:ascii="Times New Roman" w:eastAsia="仿宋" w:hAnsi="Times New Roman" w:hint="eastAsia"/>
                <w:color w:val="000000"/>
                <w:sz w:val="20"/>
                <w:szCs w:val="20"/>
              </w:rPr>
              <w:t>分；</w:t>
            </w:r>
          </w:p>
          <w:p w14:paraId="64B05EEF"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四项合计得分为</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5D36F18E"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1703DB24" w14:textId="77777777">
        <w:trPr>
          <w:trHeight w:val="567"/>
          <w:jc w:val="center"/>
        </w:trPr>
        <w:tc>
          <w:tcPr>
            <w:tcW w:w="170" w:type="pct"/>
            <w:vMerge/>
            <w:shd w:val="clear" w:color="auto" w:fill="auto"/>
            <w:tcMar>
              <w:top w:w="12" w:type="dxa"/>
              <w:left w:w="12" w:type="dxa"/>
              <w:right w:w="12" w:type="dxa"/>
            </w:tcMar>
            <w:vAlign w:val="center"/>
          </w:tcPr>
          <w:p w14:paraId="19817A5B" w14:textId="77777777" w:rsidR="00B61DEC" w:rsidRPr="00D203DD" w:rsidRDefault="00B61DEC">
            <w:pPr>
              <w:jc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173FA7F0"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001A627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A102</w:t>
            </w:r>
          </w:p>
          <w:p w14:paraId="0F40B65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立项程序</w:t>
            </w:r>
          </w:p>
          <w:p w14:paraId="409F0CA8"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规范性</w:t>
            </w:r>
          </w:p>
        </w:tc>
        <w:tc>
          <w:tcPr>
            <w:tcW w:w="116" w:type="pct"/>
            <w:shd w:val="clear" w:color="auto" w:fill="auto"/>
            <w:tcMar>
              <w:top w:w="12" w:type="dxa"/>
              <w:left w:w="12" w:type="dxa"/>
              <w:right w:w="12" w:type="dxa"/>
            </w:tcMar>
            <w:vAlign w:val="center"/>
          </w:tcPr>
          <w:p w14:paraId="30B558F6"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3</w:t>
            </w:r>
          </w:p>
        </w:tc>
        <w:tc>
          <w:tcPr>
            <w:tcW w:w="659" w:type="pct"/>
            <w:shd w:val="clear" w:color="auto" w:fill="auto"/>
            <w:tcMar>
              <w:top w:w="12" w:type="dxa"/>
              <w:left w:w="12" w:type="dxa"/>
              <w:right w:w="12" w:type="dxa"/>
            </w:tcMar>
            <w:vAlign w:val="center"/>
          </w:tcPr>
          <w:p w14:paraId="3822AFCE"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项目的确立是否符合相关文件要求</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用以反映和考核项目立项的规范性及准确性</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25BF54E5"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38288D9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项目立项按照国家政府采购规定的程序</w:t>
            </w:r>
            <w:r w:rsidRPr="00D203DD">
              <w:rPr>
                <w:rFonts w:ascii="Times New Roman" w:eastAsia="仿宋" w:hAnsi="Times New Roman" w:cs="Times New Roman" w:hint="eastAsia"/>
                <w:color w:val="000000"/>
                <w:kern w:val="0"/>
                <w:sz w:val="20"/>
                <w:szCs w:val="20"/>
              </w:rPr>
              <w:t>；</w:t>
            </w:r>
          </w:p>
          <w:p w14:paraId="06CD9143"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rPr>
              <w:t>项目相关批复文件</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材料符合相关要求</w:t>
            </w:r>
            <w:r w:rsidRPr="00D203DD">
              <w:rPr>
                <w:rFonts w:ascii="Times New Roman" w:eastAsia="仿宋" w:hAnsi="Times New Roman" w:cs="Times New Roman" w:hint="eastAsia"/>
                <w:color w:val="000000"/>
                <w:kern w:val="0"/>
                <w:sz w:val="20"/>
                <w:szCs w:val="20"/>
              </w:rPr>
              <w:t>；</w:t>
            </w:r>
          </w:p>
          <w:p w14:paraId="174A66EC"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事前经过必要的可行性分析</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专家论证</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风险评估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绩效评估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集体决策等</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1C5B2C53"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符合要点</w:t>
            </w:r>
            <w:r w:rsidRPr="00D203DD">
              <w:rPr>
                <w:rFonts w:ascii="宋体" w:eastAsia="宋体" w:hAnsi="宋体" w:cs="宋体" w:hint="eastAsia"/>
                <w:kern w:val="0"/>
                <w:sz w:val="20"/>
                <w:szCs w:val="20"/>
              </w:rPr>
              <w:t>①</w:t>
            </w:r>
            <w:r w:rsidRPr="00D203DD">
              <w:rPr>
                <w:rFonts w:ascii="Times New Roman" w:eastAsia="仿宋" w:hAnsi="Times New Roman" w:cs="Times New Roman"/>
                <w:kern w:val="0"/>
                <w:sz w:val="20"/>
                <w:szCs w:val="20"/>
              </w:rPr>
              <w:t>和</w:t>
            </w:r>
            <w:r w:rsidRPr="00D203DD">
              <w:rPr>
                <w:rFonts w:ascii="宋体" w:eastAsia="宋体" w:hAnsi="宋体" w:cs="宋体" w:hint="eastAsia"/>
                <w:kern w:val="0"/>
                <w:sz w:val="20"/>
                <w:szCs w:val="20"/>
              </w:rPr>
              <w:t>②</w:t>
            </w:r>
            <w:r w:rsidRPr="00D203DD">
              <w:rPr>
                <w:rFonts w:ascii="Times New Roman" w:eastAsia="仿宋" w:hAnsi="Times New Roman" w:cs="Times New Roman"/>
                <w:kern w:val="0"/>
                <w:sz w:val="20"/>
                <w:szCs w:val="20"/>
              </w:rPr>
              <w:t>的</w:t>
            </w:r>
            <w:r w:rsidRPr="00D203DD">
              <w:rPr>
                <w:rFonts w:ascii="Times New Roman" w:eastAsia="仿宋" w:hAnsi="Times New Roman" w:cs="Times New Roman" w:hint="eastAsia"/>
                <w:kern w:val="0"/>
                <w:sz w:val="20"/>
                <w:szCs w:val="20"/>
              </w:rPr>
              <w:t>，分别</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30%</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符合要点</w:t>
            </w:r>
            <w:r w:rsidRPr="00D203DD">
              <w:rPr>
                <w:rFonts w:ascii="宋体" w:eastAsia="宋体" w:hAnsi="宋体" w:cs="宋体" w:hint="eastAsia"/>
                <w:kern w:val="0"/>
                <w:sz w:val="20"/>
                <w:szCs w:val="20"/>
              </w:rPr>
              <w:t>③</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40%</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70C035A8" w14:textId="77777777" w:rsidR="00B61DEC" w:rsidRPr="00D203DD" w:rsidRDefault="00E55729">
            <w:r w:rsidRPr="00D203DD">
              <w:rPr>
                <w:rFonts w:ascii="Times New Roman" w:eastAsia="仿宋" w:hAnsi="Times New Roman" w:hint="eastAsia"/>
                <w:color w:val="000000"/>
                <w:sz w:val="20"/>
                <w:szCs w:val="20"/>
              </w:rPr>
              <w:t>根据新乡市公安局《关于“深化公安交通集成指挥平台建设”等</w:t>
            </w: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个项目提交市局局长办公会研究的请示</w:t>
            </w:r>
            <w:r w:rsidRPr="00D203DD">
              <w:rPr>
                <w:rFonts w:ascii="Times New Roman" w:eastAsia="仿宋" w:hAnsi="Times New Roman" w:hint="eastAsia"/>
                <w:color w:val="000000"/>
                <w:sz w:val="20"/>
                <w:szCs w:val="20"/>
              </w:rPr>
              <w:t>》和新乡市公安局《新乡市公安局财务管理制度》文件，项目单位和实施单位提供资料，项目按照规定程序，由项目实施单位提出申请，经相关主管单位逐级审批通过，项目审批文件材料符合相关要求，项目方案经过专家论证，符合评价要点①②③，得</w:t>
            </w: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18D74F24"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3DC9D09D" w14:textId="77777777">
        <w:trPr>
          <w:trHeight w:val="567"/>
          <w:jc w:val="center"/>
        </w:trPr>
        <w:tc>
          <w:tcPr>
            <w:tcW w:w="170" w:type="pct"/>
            <w:vMerge/>
            <w:shd w:val="clear" w:color="auto" w:fill="auto"/>
            <w:tcMar>
              <w:top w:w="12" w:type="dxa"/>
              <w:left w:w="12" w:type="dxa"/>
              <w:right w:w="12" w:type="dxa"/>
            </w:tcMar>
            <w:vAlign w:val="center"/>
          </w:tcPr>
          <w:p w14:paraId="09FABD5D"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val="restart"/>
            <w:shd w:val="clear" w:color="auto" w:fill="auto"/>
            <w:tcMar>
              <w:top w:w="12" w:type="dxa"/>
              <w:left w:w="12" w:type="dxa"/>
              <w:right w:w="12" w:type="dxa"/>
            </w:tcMar>
            <w:vAlign w:val="center"/>
          </w:tcPr>
          <w:p w14:paraId="733F3E9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w:t>
            </w:r>
          </w:p>
          <w:p w14:paraId="5C524F8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w:t>
            </w:r>
          </w:p>
          <w:p w14:paraId="5CC29C6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目标</w:t>
            </w:r>
          </w:p>
          <w:p w14:paraId="30F60C02"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6A37693D"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A201</w:t>
            </w:r>
          </w:p>
          <w:p w14:paraId="6ACD320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绩效目标</w:t>
            </w:r>
          </w:p>
          <w:p w14:paraId="5D064EAD"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合理性</w:t>
            </w:r>
          </w:p>
        </w:tc>
        <w:tc>
          <w:tcPr>
            <w:tcW w:w="116" w:type="pct"/>
            <w:shd w:val="clear" w:color="auto" w:fill="auto"/>
            <w:tcMar>
              <w:top w:w="12" w:type="dxa"/>
              <w:left w:w="12" w:type="dxa"/>
              <w:right w:w="12" w:type="dxa"/>
            </w:tcMar>
            <w:vAlign w:val="center"/>
          </w:tcPr>
          <w:p w14:paraId="56052BF9"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2</w:t>
            </w:r>
          </w:p>
        </w:tc>
        <w:tc>
          <w:tcPr>
            <w:tcW w:w="659" w:type="pct"/>
            <w:shd w:val="clear" w:color="auto" w:fill="auto"/>
            <w:tcMar>
              <w:top w:w="12" w:type="dxa"/>
              <w:left w:w="12" w:type="dxa"/>
              <w:right w:w="12" w:type="dxa"/>
            </w:tcMar>
            <w:vAlign w:val="center"/>
          </w:tcPr>
          <w:p w14:paraId="1F74C33B"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项目所设定的绩效目标是否依据充分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是否符合客观实际</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用以反映和考核项目绩效目标与项目实施的相符情况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5D7264C1"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8903468"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项目设有绩效目标</w:t>
            </w:r>
            <w:r w:rsidRPr="00D203DD">
              <w:rPr>
                <w:rFonts w:ascii="Times New Roman" w:eastAsia="仿宋" w:hAnsi="Times New Roman" w:cs="Times New Roman" w:hint="eastAsia"/>
                <w:color w:val="000000"/>
                <w:kern w:val="0"/>
                <w:sz w:val="20"/>
                <w:szCs w:val="20"/>
              </w:rPr>
              <w:t>；</w:t>
            </w:r>
          </w:p>
          <w:p w14:paraId="1F3729AA"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项目绩效目标与实际工作内容具有相关性</w:t>
            </w:r>
            <w:r w:rsidRPr="00D203DD">
              <w:rPr>
                <w:rFonts w:ascii="Times New Roman" w:eastAsia="仿宋" w:hAnsi="Times New Roman" w:cs="Times New Roman" w:hint="eastAsia"/>
                <w:color w:val="000000"/>
                <w:kern w:val="0"/>
                <w:sz w:val="20"/>
                <w:szCs w:val="20"/>
              </w:rPr>
              <w:t>；</w:t>
            </w:r>
          </w:p>
          <w:p w14:paraId="224614DC"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项目预期产出效益和效果符合正常的业绩水平</w:t>
            </w:r>
            <w:r w:rsidRPr="00D203DD">
              <w:rPr>
                <w:rFonts w:ascii="Times New Roman" w:eastAsia="仿宋" w:hAnsi="Times New Roman" w:cs="Times New Roman" w:hint="eastAsia"/>
                <w:color w:val="000000"/>
                <w:kern w:val="0"/>
                <w:sz w:val="20"/>
                <w:szCs w:val="20"/>
              </w:rPr>
              <w:t>；</w:t>
            </w:r>
          </w:p>
          <w:p w14:paraId="759AF4F0"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与预算确定的项目资金量相匹配</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54B3A428"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符合要点</w:t>
            </w:r>
            <w:r w:rsidRPr="00D203DD">
              <w:rPr>
                <w:rFonts w:ascii="宋体" w:eastAsia="宋体" w:hAnsi="宋体" w:cs="宋体" w:hint="eastAsia"/>
                <w:kern w:val="0"/>
                <w:sz w:val="20"/>
                <w:szCs w:val="20"/>
              </w:rPr>
              <w:t>①</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40%</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如不符合</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该指标分值为</w:t>
            </w:r>
            <w:r w:rsidRPr="00D203DD">
              <w:rPr>
                <w:rFonts w:ascii="Times New Roman" w:eastAsia="仿宋" w:hAnsi="Times New Roman" w:cs="Times New Roman"/>
                <w:kern w:val="0"/>
                <w:sz w:val="20"/>
                <w:szCs w:val="20"/>
              </w:rPr>
              <w:t>0</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符合要点</w:t>
            </w:r>
            <w:r w:rsidRPr="00D203DD">
              <w:rPr>
                <w:rFonts w:ascii="宋体" w:eastAsia="宋体" w:hAnsi="宋体" w:cs="宋体" w:hint="eastAsia"/>
                <w:kern w:val="0"/>
                <w:sz w:val="20"/>
                <w:szCs w:val="20"/>
              </w:rPr>
              <w:t>②③④</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分别得到指标分值的</w:t>
            </w:r>
            <w:r w:rsidRPr="00D203DD">
              <w:rPr>
                <w:rFonts w:ascii="Times New Roman" w:eastAsia="仿宋" w:hAnsi="Times New Roman" w:cs="Times New Roman"/>
                <w:kern w:val="0"/>
                <w:sz w:val="20"/>
                <w:szCs w:val="20"/>
              </w:rPr>
              <w:t>20%</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0AAD6DDF"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项目实施单位设立绩效目标</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符合评价要点</w:t>
            </w:r>
            <w:r w:rsidRPr="00D203DD">
              <w:rPr>
                <w:rFonts w:ascii="宋体" w:eastAsia="宋体" w:hAnsi="宋体" w:cs="宋体" w:hint="eastAsia"/>
                <w:color w:val="000000"/>
                <w:sz w:val="20"/>
                <w:szCs w:val="20"/>
              </w:rPr>
              <w:t>①，</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80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3A5CC799"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hint="eastAsia"/>
                <w:color w:val="000000"/>
                <w:sz w:val="20"/>
                <w:szCs w:val="20"/>
              </w:rPr>
              <w:t>.</w:t>
            </w:r>
            <w:r w:rsidRPr="00D203DD">
              <w:rPr>
                <w:rFonts w:ascii="Times New Roman" w:eastAsia="仿宋" w:hAnsi="Times New Roman" w:hint="eastAsia"/>
                <w:color w:val="000000"/>
                <w:sz w:val="20"/>
                <w:szCs w:val="20"/>
              </w:rPr>
              <w:t>根据新乡市公安局监控设备光纤租赁项目（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）项目绩效目标表，该项目绩效指标设置</w:t>
            </w:r>
            <w:r w:rsidRPr="00D203DD">
              <w:rPr>
                <w:rFonts w:ascii="Times New Roman" w:eastAsia="仿宋" w:hAnsi="Times New Roman"/>
                <w:color w:val="000000"/>
                <w:sz w:val="20"/>
                <w:szCs w:val="20"/>
              </w:rPr>
              <w:t>与项目实施单位实际工作内容具有相关性</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符合要点</w:t>
            </w:r>
            <w:r w:rsidRPr="00D203DD">
              <w:rPr>
                <w:rFonts w:ascii="宋体" w:eastAsia="宋体" w:hAnsi="宋体" w:cs="宋体" w:hint="eastAsia"/>
                <w:color w:val="000000"/>
                <w:sz w:val="20"/>
                <w:szCs w:val="20"/>
              </w:rPr>
              <w:t>②，</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40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14620C48"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依据项目实施单位提供资料与现场访谈</w:t>
            </w:r>
            <w:r w:rsidRPr="00D203DD">
              <w:rPr>
                <w:rFonts w:ascii="Times New Roman" w:eastAsia="仿宋" w:hAnsi="Times New Roman" w:hint="eastAsia"/>
                <w:color w:val="000000"/>
                <w:sz w:val="20"/>
                <w:szCs w:val="20"/>
              </w:rPr>
              <w:t>，新乡市公安局监控设备光纤租赁项目（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）项目在</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年已经完成了招标采购工作，达到了项目预期产出效益和效果，</w:t>
            </w:r>
            <w:r w:rsidRPr="00D203DD">
              <w:rPr>
                <w:rFonts w:ascii="Times New Roman" w:eastAsia="仿宋" w:hAnsi="Times New Roman"/>
                <w:color w:val="000000"/>
                <w:sz w:val="20"/>
                <w:szCs w:val="20"/>
              </w:rPr>
              <w:t>符合评价要点</w:t>
            </w:r>
            <w:r w:rsidRPr="00D203DD">
              <w:rPr>
                <w:rFonts w:ascii="宋体" w:eastAsia="宋体" w:hAnsi="宋体" w:cs="宋体" w:hint="eastAsia"/>
                <w:color w:val="000000"/>
                <w:sz w:val="20"/>
                <w:szCs w:val="20"/>
              </w:rPr>
              <w:t>③，</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40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107DD584"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）项目绩效目标表，该项目绩效指标设置</w:t>
            </w:r>
            <w:r w:rsidRPr="00D203DD">
              <w:rPr>
                <w:rFonts w:ascii="Times New Roman" w:eastAsia="仿宋" w:hAnsi="Times New Roman"/>
                <w:color w:val="000000"/>
                <w:sz w:val="20"/>
                <w:szCs w:val="20"/>
              </w:rPr>
              <w:t>与</w:t>
            </w:r>
            <w:r w:rsidRPr="00D203DD">
              <w:rPr>
                <w:rFonts w:ascii="Times New Roman" w:eastAsia="仿宋" w:hAnsi="Times New Roman" w:hint="eastAsia"/>
                <w:color w:val="000000"/>
                <w:sz w:val="20"/>
                <w:szCs w:val="20"/>
              </w:rPr>
              <w:t>预算确定的项目资金量相匹配，</w:t>
            </w:r>
            <w:r w:rsidRPr="00D203DD">
              <w:rPr>
                <w:rFonts w:ascii="Times New Roman" w:eastAsia="仿宋" w:hAnsi="Times New Roman"/>
                <w:color w:val="000000"/>
                <w:sz w:val="20"/>
                <w:szCs w:val="20"/>
              </w:rPr>
              <w:t>符合要点</w:t>
            </w:r>
            <w:r w:rsidRPr="00D203DD">
              <w:rPr>
                <w:rFonts w:ascii="宋体" w:eastAsia="宋体" w:hAnsi="宋体" w:cs="宋体" w:hint="eastAsia"/>
                <w:color w:val="000000"/>
                <w:sz w:val="20"/>
                <w:szCs w:val="20"/>
              </w:rPr>
              <w:t>④，</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40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4674D4A3"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四</w:t>
            </w:r>
            <w:r w:rsidRPr="00D203DD">
              <w:rPr>
                <w:rFonts w:ascii="Times New Roman" w:eastAsia="仿宋" w:hAnsi="Times New Roman"/>
                <w:color w:val="000000"/>
                <w:sz w:val="20"/>
                <w:szCs w:val="20"/>
              </w:rPr>
              <w:t>项合计得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0B0E4716"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3A2A98BB" w14:textId="77777777">
        <w:trPr>
          <w:trHeight w:val="567"/>
          <w:jc w:val="center"/>
        </w:trPr>
        <w:tc>
          <w:tcPr>
            <w:tcW w:w="170" w:type="pct"/>
            <w:vMerge/>
            <w:shd w:val="clear" w:color="auto" w:fill="auto"/>
            <w:tcMar>
              <w:top w:w="12" w:type="dxa"/>
              <w:left w:w="12" w:type="dxa"/>
              <w:right w:w="12" w:type="dxa"/>
            </w:tcMar>
            <w:vAlign w:val="center"/>
          </w:tcPr>
          <w:p w14:paraId="0254E4AA" w14:textId="77777777" w:rsidR="00B61DEC" w:rsidRPr="00D203DD" w:rsidRDefault="00B61DEC">
            <w:pPr>
              <w:jc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0DD50821"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40A5A09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A202</w:t>
            </w:r>
          </w:p>
          <w:p w14:paraId="2D0DF5E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绩效指标</w:t>
            </w:r>
          </w:p>
          <w:p w14:paraId="0BA06CBA"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明确性</w:t>
            </w:r>
          </w:p>
        </w:tc>
        <w:tc>
          <w:tcPr>
            <w:tcW w:w="116" w:type="pct"/>
            <w:shd w:val="clear" w:color="auto" w:fill="auto"/>
            <w:tcMar>
              <w:top w:w="12" w:type="dxa"/>
              <w:left w:w="12" w:type="dxa"/>
              <w:right w:w="12" w:type="dxa"/>
            </w:tcMar>
            <w:vAlign w:val="center"/>
          </w:tcPr>
          <w:p w14:paraId="2477D711"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3</w:t>
            </w:r>
          </w:p>
        </w:tc>
        <w:tc>
          <w:tcPr>
            <w:tcW w:w="659" w:type="pct"/>
            <w:shd w:val="clear" w:color="auto" w:fill="auto"/>
            <w:tcMar>
              <w:top w:w="12" w:type="dxa"/>
              <w:left w:w="12" w:type="dxa"/>
              <w:right w:w="12" w:type="dxa"/>
            </w:tcMar>
            <w:vAlign w:val="center"/>
          </w:tcPr>
          <w:p w14:paraId="24826332"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依据绩效目标设定的绩效指标是否清晰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细化</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可衡量等</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用以反映和考核项目绩效目标的明细化情况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39243B9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3E0F2C88"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将项目绩效目标细化分解为具体的绩效指标</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且指标设置完整</w:t>
            </w:r>
            <w:r w:rsidRPr="00D203DD">
              <w:rPr>
                <w:rFonts w:ascii="Times New Roman" w:eastAsia="仿宋" w:hAnsi="Times New Roman" w:cs="Times New Roman" w:hint="eastAsia"/>
                <w:color w:val="000000"/>
                <w:kern w:val="0"/>
                <w:sz w:val="20"/>
                <w:szCs w:val="20"/>
              </w:rPr>
              <w:t>；</w:t>
            </w:r>
          </w:p>
          <w:p w14:paraId="672C2FFA"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通过清晰</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可衡量的指标值予以体现</w:t>
            </w:r>
            <w:r w:rsidRPr="00D203DD">
              <w:rPr>
                <w:rFonts w:ascii="Times New Roman" w:eastAsia="仿宋" w:hAnsi="Times New Roman" w:cs="Times New Roman" w:hint="eastAsia"/>
                <w:color w:val="000000"/>
                <w:kern w:val="0"/>
                <w:sz w:val="20"/>
                <w:szCs w:val="20"/>
              </w:rPr>
              <w:t>；</w:t>
            </w:r>
          </w:p>
          <w:p w14:paraId="25396A1B"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与项目目标任务数或计划数相对应</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26A850F2"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符合得分要点</w:t>
            </w:r>
            <w:r w:rsidRPr="00D203DD">
              <w:rPr>
                <w:rFonts w:ascii="宋体" w:eastAsia="宋体" w:hAnsi="宋体" w:cs="宋体" w:hint="eastAsia"/>
                <w:kern w:val="0"/>
                <w:sz w:val="20"/>
                <w:szCs w:val="20"/>
              </w:rPr>
              <w:t>①</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40%</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符合得分要点</w:t>
            </w:r>
            <w:r w:rsidRPr="00D203DD">
              <w:rPr>
                <w:rFonts w:ascii="宋体" w:eastAsia="宋体" w:hAnsi="宋体" w:cs="宋体" w:hint="eastAsia"/>
                <w:kern w:val="0"/>
                <w:sz w:val="20"/>
                <w:szCs w:val="20"/>
              </w:rPr>
              <w:t>②</w:t>
            </w:r>
            <w:r w:rsidRPr="00D203DD">
              <w:rPr>
                <w:rFonts w:ascii="Times New Roman" w:eastAsia="仿宋" w:hAnsi="Times New Roman" w:cs="Times New Roman"/>
                <w:kern w:val="0"/>
                <w:sz w:val="20"/>
                <w:szCs w:val="20"/>
              </w:rPr>
              <w:t>和</w:t>
            </w:r>
            <w:r w:rsidRPr="00D203DD">
              <w:rPr>
                <w:rFonts w:ascii="宋体" w:eastAsia="宋体" w:hAnsi="宋体" w:cs="宋体" w:hint="eastAsia"/>
                <w:kern w:val="0"/>
                <w:sz w:val="20"/>
                <w:szCs w:val="20"/>
              </w:rPr>
              <w:t>③</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各得到指标分值的</w:t>
            </w:r>
            <w:r w:rsidRPr="00D203DD">
              <w:rPr>
                <w:rFonts w:ascii="Times New Roman" w:eastAsia="仿宋" w:hAnsi="Times New Roman" w:cs="Times New Roman"/>
                <w:kern w:val="0"/>
                <w:sz w:val="20"/>
                <w:szCs w:val="20"/>
              </w:rPr>
              <w:t>30%</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2236242A"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通过新乡市公安局监控设备光纤租赁项目（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）项目绩效目标表，</w:t>
            </w:r>
            <w:r w:rsidRPr="00D203DD">
              <w:rPr>
                <w:rFonts w:ascii="Times New Roman" w:eastAsia="仿宋" w:hAnsi="Times New Roman"/>
                <w:color w:val="000000"/>
                <w:kern w:val="0"/>
                <w:sz w:val="20"/>
                <w:szCs w:val="20"/>
              </w:rPr>
              <w:t>项目绩效目标细化分解为具体的绩效指标</w:t>
            </w:r>
            <w:r w:rsidRPr="00D203DD">
              <w:rPr>
                <w:rFonts w:ascii="Times New Roman" w:eastAsia="仿宋" w:hAnsi="Times New Roman" w:hint="eastAsia"/>
                <w:color w:val="000000"/>
                <w:kern w:val="0"/>
                <w:sz w:val="20"/>
                <w:szCs w:val="20"/>
              </w:rPr>
              <w:t>，且指标设置完整</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符合评价要点</w:t>
            </w:r>
            <w:r w:rsidRPr="00D203DD">
              <w:rPr>
                <w:rFonts w:ascii="宋体" w:eastAsia="宋体" w:hAnsi="宋体" w:cs="宋体" w:hint="eastAsia"/>
                <w:color w:val="000000"/>
                <w:sz w:val="20"/>
                <w:szCs w:val="20"/>
              </w:rPr>
              <w:t>①</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20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12162758"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设置的社会效益类指标的指标为“一标段完成率及二标段完成率”，该指标值并不属于社会效益指标，指标设置错误，</w:t>
            </w:r>
            <w:r w:rsidRPr="00D203DD">
              <w:rPr>
                <w:rFonts w:ascii="Times New Roman" w:eastAsia="仿宋" w:hAnsi="Times New Roman"/>
                <w:color w:val="000000"/>
                <w:sz w:val="20"/>
                <w:szCs w:val="20"/>
              </w:rPr>
              <w:t>不符合评价要点</w:t>
            </w:r>
            <w:r w:rsidRPr="00D203DD">
              <w:rPr>
                <w:rFonts w:ascii="宋体" w:eastAsia="宋体" w:hAnsi="宋体" w:cs="宋体" w:hint="eastAsia"/>
                <w:color w:val="000000"/>
                <w:sz w:val="20"/>
                <w:szCs w:val="20"/>
              </w:rPr>
              <w:t>②</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76F00467"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指标表中设置的数量指标的指标值与项目预期目标任务数和计划数相对应，</w:t>
            </w:r>
            <w:r w:rsidRPr="00D203DD">
              <w:rPr>
                <w:rFonts w:ascii="Times New Roman" w:eastAsia="仿宋" w:hAnsi="Times New Roman"/>
                <w:color w:val="000000"/>
                <w:sz w:val="20"/>
                <w:szCs w:val="20"/>
              </w:rPr>
              <w:t>符合评价要点</w:t>
            </w:r>
            <w:r w:rsidRPr="00D203DD">
              <w:rPr>
                <w:rFonts w:ascii="宋体" w:eastAsia="宋体" w:hAnsi="宋体" w:cs="宋体" w:hint="eastAsia"/>
                <w:color w:val="000000"/>
                <w:sz w:val="20"/>
                <w:szCs w:val="20"/>
              </w:rPr>
              <w:t>③</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90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70E5CE6A"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三项合计得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w:t>
            </w:r>
            <w:r w:rsidRPr="00D203DD">
              <w:rPr>
                <w:rFonts w:ascii="Times New Roman" w:eastAsia="仿宋" w:hAnsi="Times New Roman" w:hint="eastAsia"/>
                <w:color w:val="000000"/>
                <w:sz w:val="20"/>
                <w:szCs w:val="20"/>
              </w:rPr>
              <w:t>分。</w:t>
            </w:r>
          </w:p>
        </w:tc>
        <w:tc>
          <w:tcPr>
            <w:tcW w:w="272" w:type="pct"/>
            <w:vAlign w:val="center"/>
          </w:tcPr>
          <w:p w14:paraId="3B2CA109"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w:t>
            </w:r>
          </w:p>
        </w:tc>
      </w:tr>
      <w:tr w:rsidR="00B61DEC" w:rsidRPr="00D203DD" w14:paraId="4BF668C8" w14:textId="77777777">
        <w:trPr>
          <w:trHeight w:val="253"/>
          <w:jc w:val="center"/>
        </w:trPr>
        <w:tc>
          <w:tcPr>
            <w:tcW w:w="170" w:type="pct"/>
            <w:vMerge/>
            <w:shd w:val="clear" w:color="auto" w:fill="auto"/>
            <w:tcMar>
              <w:top w:w="12" w:type="dxa"/>
              <w:left w:w="12" w:type="dxa"/>
              <w:right w:w="12" w:type="dxa"/>
            </w:tcMar>
            <w:vAlign w:val="center"/>
          </w:tcPr>
          <w:p w14:paraId="0F321C32"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val="restart"/>
            <w:shd w:val="clear" w:color="auto" w:fill="auto"/>
            <w:tcMar>
              <w:top w:w="12" w:type="dxa"/>
              <w:left w:w="12" w:type="dxa"/>
              <w:right w:w="12" w:type="dxa"/>
            </w:tcMar>
            <w:vAlign w:val="center"/>
          </w:tcPr>
          <w:p w14:paraId="107070F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w:t>
            </w:r>
          </w:p>
          <w:p w14:paraId="44AACCE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6782DE6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投入</w:t>
            </w:r>
          </w:p>
          <w:p w14:paraId="229C041E"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5656CAC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A301</w:t>
            </w:r>
          </w:p>
          <w:p w14:paraId="5AAE83B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预算编制</w:t>
            </w:r>
          </w:p>
          <w:p w14:paraId="73FF151C"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科学性</w:t>
            </w:r>
          </w:p>
        </w:tc>
        <w:tc>
          <w:tcPr>
            <w:tcW w:w="116" w:type="pct"/>
            <w:shd w:val="clear" w:color="auto" w:fill="auto"/>
            <w:tcMar>
              <w:top w:w="12" w:type="dxa"/>
              <w:left w:w="12" w:type="dxa"/>
              <w:right w:w="12" w:type="dxa"/>
            </w:tcMar>
            <w:vAlign w:val="center"/>
          </w:tcPr>
          <w:p w14:paraId="1BD9BE06"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3</w:t>
            </w:r>
          </w:p>
        </w:tc>
        <w:tc>
          <w:tcPr>
            <w:tcW w:w="659" w:type="pct"/>
            <w:shd w:val="clear" w:color="auto" w:fill="auto"/>
            <w:tcMar>
              <w:top w:w="12" w:type="dxa"/>
              <w:left w:w="12" w:type="dxa"/>
              <w:right w:w="12" w:type="dxa"/>
            </w:tcMar>
            <w:vAlign w:val="center"/>
          </w:tcPr>
          <w:p w14:paraId="0B5BA08F"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项目预算编制是否经过科学论证</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有明确标准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资金额度与年度目标是否相适应</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用以反映和考核项目预算编制的科学性</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合理性情况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552B4026"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7748E677"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预算编制经过科学论证</w:t>
            </w:r>
            <w:r w:rsidRPr="00D203DD">
              <w:rPr>
                <w:rFonts w:ascii="Times New Roman" w:eastAsia="仿宋" w:hAnsi="Times New Roman" w:cs="Times New Roman" w:hint="eastAsia"/>
                <w:color w:val="000000"/>
                <w:kern w:val="0"/>
                <w:sz w:val="20"/>
                <w:szCs w:val="20"/>
              </w:rPr>
              <w:t>；</w:t>
            </w:r>
          </w:p>
          <w:p w14:paraId="42BE5C51"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预算内容与项目内容相匹配</w:t>
            </w:r>
            <w:r w:rsidRPr="00D203DD">
              <w:rPr>
                <w:rFonts w:ascii="Times New Roman" w:eastAsia="仿宋" w:hAnsi="Times New Roman" w:cs="Times New Roman" w:hint="eastAsia"/>
                <w:color w:val="000000"/>
                <w:kern w:val="0"/>
                <w:sz w:val="20"/>
                <w:szCs w:val="20"/>
              </w:rPr>
              <w:t>；</w:t>
            </w:r>
          </w:p>
          <w:p w14:paraId="1BE8574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预算额度测算依据充分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且按照标准编制</w:t>
            </w:r>
            <w:r w:rsidRPr="00D203DD">
              <w:rPr>
                <w:rFonts w:ascii="Times New Roman" w:eastAsia="仿宋" w:hAnsi="Times New Roman" w:cs="Times New Roman" w:hint="eastAsia"/>
                <w:color w:val="000000"/>
                <w:kern w:val="0"/>
                <w:sz w:val="20"/>
                <w:szCs w:val="20"/>
              </w:rPr>
              <w:t>；</w:t>
            </w:r>
          </w:p>
          <w:p w14:paraId="3B69466A"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宋体" w:eastAsia="宋体" w:hAnsi="宋体" w:cs="宋体" w:hint="eastAsia"/>
                <w:color w:val="000000"/>
                <w:kern w:val="0"/>
                <w:sz w:val="20"/>
                <w:szCs w:val="20"/>
              </w:rPr>
              <w:t>④</w:t>
            </w:r>
            <w:r w:rsidRPr="00D203DD">
              <w:rPr>
                <w:rFonts w:ascii="Times New Roman" w:eastAsia="仿宋" w:hAnsi="Times New Roman" w:cs="Times New Roman"/>
                <w:color w:val="000000"/>
                <w:kern w:val="0"/>
                <w:sz w:val="20"/>
                <w:szCs w:val="20"/>
              </w:rPr>
              <w:t>预算确定的项目投资额或资金量与工作任务相匹配</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50BF2181"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符合一个得分要点</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25%</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4F753944"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通过查看项目主管单位提交资料与相关访谈，新乡市公安局监控设备光纤租赁项目（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）项目的预算编制经过了独立第三方的审计及相关的预算审计报告，符合评价要点①，得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75</w:t>
            </w:r>
            <w:r w:rsidRPr="00D203DD">
              <w:rPr>
                <w:rFonts w:ascii="Times New Roman" w:eastAsia="仿宋" w:hAnsi="Times New Roman" w:hint="eastAsia"/>
                <w:color w:val="000000"/>
                <w:sz w:val="20"/>
                <w:szCs w:val="20"/>
              </w:rPr>
              <w:t>分；</w:t>
            </w:r>
          </w:p>
          <w:p w14:paraId="5F22B2A7"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依据项目</w:t>
            </w:r>
            <w:r w:rsidRPr="00D203DD">
              <w:rPr>
                <w:rFonts w:ascii="Times New Roman" w:eastAsia="仿宋" w:hAnsi="Times New Roman"/>
                <w:color w:val="000000"/>
                <w:sz w:val="20"/>
                <w:szCs w:val="20"/>
              </w:rPr>
              <w:t>预算资金下达文件</w:t>
            </w:r>
            <w:r w:rsidRPr="00D203DD">
              <w:rPr>
                <w:rFonts w:ascii="Times New Roman" w:eastAsia="仿宋" w:hAnsi="Times New Roman" w:hint="eastAsia"/>
                <w:color w:val="000000"/>
                <w:sz w:val="20"/>
                <w:szCs w:val="20"/>
              </w:rPr>
              <w:t>，项目预算内容与项目内容相匹配，符合评价要点②，得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75</w:t>
            </w:r>
            <w:r w:rsidRPr="00D203DD">
              <w:rPr>
                <w:rFonts w:ascii="Times New Roman" w:eastAsia="仿宋" w:hAnsi="Times New Roman" w:hint="eastAsia"/>
                <w:color w:val="000000"/>
                <w:sz w:val="20"/>
                <w:szCs w:val="20"/>
              </w:rPr>
              <w:t>分；</w:t>
            </w:r>
          </w:p>
          <w:p w14:paraId="512C9F69"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项目通过询价的方式来确定预算额度，预算额度测算依据不充分，不符合评价要点③，得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37EC6AD1"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依据项目预算申请与批复文件，项目预算确定的项目投资额或资金量与工作任务相匹配，符合评价要点④，得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75</w:t>
            </w:r>
            <w:r w:rsidRPr="00D203DD">
              <w:rPr>
                <w:rFonts w:ascii="Times New Roman" w:eastAsia="仿宋" w:hAnsi="Times New Roman" w:hint="eastAsia"/>
                <w:color w:val="000000"/>
                <w:sz w:val="20"/>
                <w:szCs w:val="20"/>
              </w:rPr>
              <w:t>分；</w:t>
            </w:r>
          </w:p>
          <w:p w14:paraId="03CAAE71" w14:textId="77777777" w:rsidR="00B61DEC" w:rsidRPr="00D203DD" w:rsidRDefault="00E55729">
            <w:r w:rsidRPr="00D203DD">
              <w:rPr>
                <w:rFonts w:ascii="Times New Roman" w:eastAsia="仿宋" w:hAnsi="Times New Roman" w:hint="eastAsia"/>
                <w:color w:val="000000"/>
                <w:sz w:val="20"/>
                <w:szCs w:val="20"/>
              </w:rPr>
              <w:t>四项合计得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25</w:t>
            </w:r>
            <w:r w:rsidRPr="00D203DD">
              <w:rPr>
                <w:rFonts w:ascii="Times New Roman" w:eastAsia="仿宋" w:hAnsi="Times New Roman" w:hint="eastAsia"/>
                <w:color w:val="000000"/>
                <w:sz w:val="20"/>
                <w:szCs w:val="20"/>
              </w:rPr>
              <w:t>分。</w:t>
            </w:r>
          </w:p>
        </w:tc>
        <w:tc>
          <w:tcPr>
            <w:tcW w:w="272" w:type="pct"/>
            <w:vAlign w:val="center"/>
          </w:tcPr>
          <w:p w14:paraId="1192E8B7"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25</w:t>
            </w:r>
          </w:p>
        </w:tc>
      </w:tr>
      <w:tr w:rsidR="00B61DEC" w:rsidRPr="00D203DD" w14:paraId="05BC84E3" w14:textId="77777777">
        <w:trPr>
          <w:trHeight w:val="567"/>
          <w:jc w:val="center"/>
        </w:trPr>
        <w:tc>
          <w:tcPr>
            <w:tcW w:w="170" w:type="pct"/>
            <w:vMerge/>
            <w:shd w:val="clear" w:color="auto" w:fill="auto"/>
            <w:tcMar>
              <w:top w:w="12" w:type="dxa"/>
              <w:left w:w="12" w:type="dxa"/>
              <w:right w:w="12" w:type="dxa"/>
            </w:tcMar>
            <w:vAlign w:val="center"/>
          </w:tcPr>
          <w:p w14:paraId="471E9241"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7ADD9A08"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351" w:type="pct"/>
            <w:shd w:val="clear" w:color="auto" w:fill="auto"/>
            <w:tcMar>
              <w:top w:w="12" w:type="dxa"/>
              <w:left w:w="12" w:type="dxa"/>
              <w:right w:w="12" w:type="dxa"/>
            </w:tcMar>
            <w:vAlign w:val="center"/>
          </w:tcPr>
          <w:p w14:paraId="226B1D9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A302</w:t>
            </w:r>
          </w:p>
          <w:p w14:paraId="025C01D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资金分配</w:t>
            </w:r>
          </w:p>
          <w:p w14:paraId="1EBFDEAA"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合理性</w:t>
            </w:r>
          </w:p>
        </w:tc>
        <w:tc>
          <w:tcPr>
            <w:tcW w:w="116" w:type="pct"/>
            <w:shd w:val="clear" w:color="auto" w:fill="auto"/>
            <w:tcMar>
              <w:top w:w="12" w:type="dxa"/>
              <w:left w:w="12" w:type="dxa"/>
              <w:right w:w="12" w:type="dxa"/>
            </w:tcMar>
            <w:vAlign w:val="center"/>
          </w:tcPr>
          <w:p w14:paraId="41CDEAC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2</w:t>
            </w:r>
          </w:p>
        </w:tc>
        <w:tc>
          <w:tcPr>
            <w:tcW w:w="659" w:type="pct"/>
            <w:shd w:val="clear" w:color="auto" w:fill="auto"/>
            <w:tcMar>
              <w:top w:w="12" w:type="dxa"/>
              <w:left w:w="12" w:type="dxa"/>
              <w:right w:w="12" w:type="dxa"/>
            </w:tcMar>
            <w:vAlign w:val="center"/>
          </w:tcPr>
          <w:p w14:paraId="13B424DE"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项目预算资金分配是否有测算依据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与地市实际是否相适应</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用以反映和考核项目预算资金分配的科学性</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合理性情况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00F70CF4"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20B897E0"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预算资金分配依据充分</w:t>
            </w:r>
            <w:r w:rsidRPr="00D203DD">
              <w:rPr>
                <w:rFonts w:ascii="Times New Roman" w:eastAsia="仿宋" w:hAnsi="Times New Roman" w:cs="Times New Roman" w:hint="eastAsia"/>
                <w:color w:val="000000"/>
                <w:kern w:val="0"/>
                <w:sz w:val="20"/>
                <w:szCs w:val="20"/>
              </w:rPr>
              <w:t>；</w:t>
            </w:r>
          </w:p>
          <w:p w14:paraId="64A73ECC"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资金分配额度合理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与项目单位或地方实际相适应</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7F20F5F4" w14:textId="77777777" w:rsidR="00B61DEC" w:rsidRPr="00D203DD" w:rsidRDefault="00E55729">
            <w:pPr>
              <w:widowControl/>
              <w:spacing w:line="0" w:lineRule="atLeast"/>
              <w:rPr>
                <w:rFonts w:ascii="Times New Roman" w:eastAsia="仿宋" w:hAnsi="Times New Roman"/>
                <w:color w:val="000000"/>
                <w:kern w:val="0"/>
                <w:sz w:val="20"/>
                <w:szCs w:val="20"/>
              </w:rPr>
            </w:pPr>
            <w:r w:rsidRPr="00D203DD">
              <w:rPr>
                <w:rFonts w:ascii="Times New Roman" w:eastAsia="仿宋" w:hAnsi="Times New Roman" w:cs="Times New Roman"/>
                <w:kern w:val="0"/>
                <w:sz w:val="20"/>
                <w:szCs w:val="20"/>
              </w:rPr>
              <w:t>符合一个得分要点</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得到指标分值的</w:t>
            </w:r>
            <w:r w:rsidRPr="00D203DD">
              <w:rPr>
                <w:rFonts w:ascii="Times New Roman" w:eastAsia="仿宋" w:hAnsi="Times New Roman" w:cs="Times New Roman"/>
                <w:kern w:val="0"/>
                <w:sz w:val="20"/>
                <w:szCs w:val="20"/>
              </w:rPr>
              <w:t>50%</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2E889212"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项目单位预算资金分配依据《新乡市公安局项目审计送审表》、《项目提交市公安局局长办公室的请示》和《预算审计报告》等相关文件资料，</w:t>
            </w:r>
            <w:r w:rsidRPr="00D203DD">
              <w:rPr>
                <w:rFonts w:ascii="Times New Roman" w:eastAsia="仿宋" w:hAnsi="Times New Roman"/>
                <w:color w:val="000000"/>
                <w:sz w:val="20"/>
                <w:szCs w:val="20"/>
              </w:rPr>
              <w:t>符合评价要点</w:t>
            </w:r>
            <w:r w:rsidRPr="00D203DD">
              <w:rPr>
                <w:rFonts w:ascii="Times New Roman" w:eastAsia="仿宋" w:hAnsi="Times New Roman" w:hint="eastAsia"/>
                <w:color w:val="000000"/>
                <w:sz w:val="20"/>
                <w:szCs w:val="20"/>
              </w:rPr>
              <w:t>①，得</w:t>
            </w:r>
            <w:r w:rsidRPr="00D203DD">
              <w:rPr>
                <w:rFonts w:ascii="Times New Roman" w:eastAsia="仿宋" w:hAnsi="Times New Roman"/>
                <w:color w:val="000000"/>
                <w:sz w:val="20"/>
                <w:szCs w:val="20"/>
              </w:rPr>
              <w:t>1.00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资金分配额度</w:t>
            </w:r>
            <w:r w:rsidRPr="00D203DD">
              <w:rPr>
                <w:rFonts w:ascii="Times New Roman" w:eastAsia="仿宋" w:hAnsi="Times New Roman"/>
                <w:color w:val="000000"/>
                <w:sz w:val="20"/>
                <w:szCs w:val="20"/>
              </w:rPr>
              <w:t>与</w:t>
            </w:r>
            <w:r w:rsidRPr="00D203DD">
              <w:rPr>
                <w:rFonts w:ascii="Times New Roman" w:eastAsia="仿宋" w:hAnsi="Times New Roman" w:hint="eastAsia"/>
                <w:color w:val="000000"/>
                <w:sz w:val="20"/>
                <w:szCs w:val="20"/>
              </w:rPr>
              <w:t>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）项目的预期租赁计划</w:t>
            </w:r>
            <w:r w:rsidRPr="00D203DD">
              <w:rPr>
                <w:rFonts w:ascii="Times New Roman" w:eastAsia="仿宋" w:hAnsi="Times New Roman"/>
                <w:color w:val="000000"/>
                <w:sz w:val="20"/>
                <w:szCs w:val="20"/>
              </w:rPr>
              <w:t>相符</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符合评价要点</w:t>
            </w:r>
            <w:r w:rsidRPr="00D203DD">
              <w:rPr>
                <w:rFonts w:ascii="Times New Roman" w:eastAsia="仿宋" w:hAnsi="Times New Roman" w:hint="eastAsia"/>
                <w:color w:val="000000"/>
                <w:sz w:val="20"/>
                <w:szCs w:val="20"/>
              </w:rPr>
              <w:t>②，得</w:t>
            </w:r>
            <w:r w:rsidRPr="00D203DD">
              <w:rPr>
                <w:rFonts w:ascii="Times New Roman" w:eastAsia="仿宋" w:hAnsi="Times New Roman"/>
                <w:color w:val="000000"/>
                <w:sz w:val="20"/>
                <w:szCs w:val="20"/>
              </w:rPr>
              <w:t>1.00</w:t>
            </w:r>
            <w:r w:rsidRPr="00D203DD">
              <w:rPr>
                <w:rFonts w:ascii="Times New Roman" w:eastAsia="仿宋" w:hAnsi="Times New Roman"/>
                <w:color w:val="000000"/>
                <w:sz w:val="20"/>
                <w:szCs w:val="20"/>
              </w:rPr>
              <w:t>分；该指标</w:t>
            </w:r>
            <w:r w:rsidRPr="00D203DD">
              <w:rPr>
                <w:rFonts w:ascii="Times New Roman" w:eastAsia="仿宋" w:hAnsi="Times New Roman" w:hint="eastAsia"/>
                <w:color w:val="000000"/>
                <w:sz w:val="20"/>
                <w:szCs w:val="20"/>
              </w:rPr>
              <w:t>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48587CE7"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2E15C8F6" w14:textId="77777777">
        <w:trPr>
          <w:trHeight w:val="567"/>
          <w:jc w:val="center"/>
        </w:trPr>
        <w:tc>
          <w:tcPr>
            <w:tcW w:w="170" w:type="pct"/>
            <w:vMerge w:val="restart"/>
            <w:shd w:val="clear" w:color="auto" w:fill="auto"/>
            <w:tcMar>
              <w:top w:w="12" w:type="dxa"/>
              <w:left w:w="12" w:type="dxa"/>
              <w:right w:w="12" w:type="dxa"/>
            </w:tcMar>
            <w:vAlign w:val="center"/>
          </w:tcPr>
          <w:p w14:paraId="2C429936" w14:textId="77777777" w:rsidR="00B61DEC" w:rsidRPr="00D203DD" w:rsidRDefault="00E55729">
            <w:pPr>
              <w:widowControl/>
              <w:jc w:val="center"/>
              <w:textAlignment w:val="center"/>
              <w:rPr>
                <w:rFonts w:ascii="Times New Roman" w:eastAsia="仿宋" w:hAnsi="Times New Roman" w:cs="Times New Roman"/>
                <w:sz w:val="20"/>
                <w:szCs w:val="20"/>
              </w:rPr>
            </w:pPr>
            <w:r w:rsidRPr="00D203DD">
              <w:rPr>
                <w:rFonts w:ascii="Times New Roman" w:eastAsia="仿宋" w:hAnsi="Times New Roman" w:cs="Times New Roman"/>
                <w:sz w:val="20"/>
                <w:szCs w:val="20"/>
              </w:rPr>
              <w:t>B</w:t>
            </w:r>
          </w:p>
          <w:p w14:paraId="11FC6E8F" w14:textId="77777777" w:rsidR="00B61DEC" w:rsidRPr="00D203DD" w:rsidRDefault="00E55729">
            <w:pPr>
              <w:widowControl/>
              <w:jc w:val="center"/>
              <w:textAlignment w:val="center"/>
              <w:rPr>
                <w:rFonts w:ascii="Times New Roman" w:eastAsia="仿宋" w:hAnsi="Times New Roman" w:cs="Times New Roman"/>
                <w:sz w:val="20"/>
                <w:szCs w:val="20"/>
              </w:rPr>
            </w:pPr>
            <w:r w:rsidRPr="00D203DD">
              <w:rPr>
                <w:rFonts w:ascii="Times New Roman" w:eastAsia="仿宋" w:hAnsi="Times New Roman" w:cs="Times New Roman"/>
                <w:sz w:val="20"/>
                <w:szCs w:val="20"/>
              </w:rPr>
              <w:t>过程</w:t>
            </w:r>
          </w:p>
          <w:p w14:paraId="1C2A116F" w14:textId="77777777" w:rsidR="00B61DEC" w:rsidRPr="00D203DD" w:rsidRDefault="00E55729">
            <w:pPr>
              <w:jc w:val="center"/>
              <w:rPr>
                <w:rFonts w:ascii="Times New Roman" w:eastAsia="仿宋" w:hAnsi="Times New Roman" w:cs="Times New Roman"/>
                <w:sz w:val="20"/>
                <w:szCs w:val="20"/>
              </w:rPr>
            </w:pPr>
            <w:r w:rsidRPr="00D203DD">
              <w:rPr>
                <w:rFonts w:ascii="Times New Roman" w:eastAsia="仿宋" w:hAnsi="Times New Roman" w:cs="Times New Roman"/>
                <w:color w:val="000000"/>
                <w:kern w:val="0"/>
                <w:sz w:val="20"/>
                <w:szCs w:val="20"/>
              </w:rPr>
              <w:t>25</w:t>
            </w:r>
            <w:r w:rsidRPr="00D203DD">
              <w:rPr>
                <w:rFonts w:ascii="Times New Roman" w:eastAsia="仿宋" w:hAnsi="Times New Roman" w:cs="Times New Roman"/>
                <w:color w:val="000000"/>
                <w:kern w:val="0"/>
                <w:sz w:val="20"/>
                <w:szCs w:val="20"/>
              </w:rPr>
              <w:t>分</w:t>
            </w:r>
          </w:p>
        </w:tc>
        <w:tc>
          <w:tcPr>
            <w:tcW w:w="235" w:type="pct"/>
            <w:vMerge w:val="restart"/>
            <w:shd w:val="clear" w:color="auto" w:fill="auto"/>
            <w:tcMar>
              <w:top w:w="12" w:type="dxa"/>
              <w:left w:w="12" w:type="dxa"/>
              <w:right w:w="12" w:type="dxa"/>
            </w:tcMar>
            <w:vAlign w:val="center"/>
          </w:tcPr>
          <w:p w14:paraId="14EB8C9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w:t>
            </w:r>
          </w:p>
          <w:p w14:paraId="2B7E533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284AC88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管理</w:t>
            </w:r>
          </w:p>
          <w:p w14:paraId="57FAFC2A"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4</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52A8C86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B101</w:t>
            </w:r>
          </w:p>
          <w:p w14:paraId="301CD58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w:t>
            </w:r>
          </w:p>
          <w:p w14:paraId="5D38B27F"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到位率</w:t>
            </w:r>
          </w:p>
        </w:tc>
        <w:tc>
          <w:tcPr>
            <w:tcW w:w="116" w:type="pct"/>
            <w:shd w:val="clear" w:color="auto" w:fill="auto"/>
            <w:tcMar>
              <w:top w:w="12" w:type="dxa"/>
              <w:left w:w="12" w:type="dxa"/>
              <w:right w:w="12" w:type="dxa"/>
            </w:tcMar>
            <w:vAlign w:val="center"/>
          </w:tcPr>
          <w:p w14:paraId="6324A826"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2</w:t>
            </w:r>
          </w:p>
        </w:tc>
        <w:tc>
          <w:tcPr>
            <w:tcW w:w="659" w:type="pct"/>
            <w:shd w:val="clear" w:color="auto" w:fill="auto"/>
            <w:tcMar>
              <w:top w:w="12" w:type="dxa"/>
              <w:left w:w="12" w:type="dxa"/>
              <w:right w:w="12" w:type="dxa"/>
            </w:tcMar>
            <w:vAlign w:val="center"/>
          </w:tcPr>
          <w:p w14:paraId="105396DE"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项目预算资金是否及时拨付</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用以反映和考核项目预算拨付情况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71CF8D0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426313B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资金到位率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预算资金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×100%</w:t>
            </w:r>
          </w:p>
          <w:p w14:paraId="6DF87E8A"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实际拨付的项目资金</w:t>
            </w:r>
            <w:r w:rsidRPr="00D203DD">
              <w:rPr>
                <w:rFonts w:ascii="Times New Roman" w:eastAsia="仿宋" w:hAnsi="Times New Roman" w:cs="Times New Roman" w:hint="eastAsia"/>
                <w:color w:val="000000"/>
                <w:kern w:val="0"/>
                <w:sz w:val="20"/>
                <w:szCs w:val="20"/>
              </w:rPr>
              <w:t>。</w:t>
            </w:r>
          </w:p>
          <w:p w14:paraId="711B6845"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预算资金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项目预算安排的资金</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437C0DE3" w14:textId="77777777" w:rsidR="00B61DEC" w:rsidRPr="00D203DD" w:rsidRDefault="00E55729">
            <w:pPr>
              <w:textAlignment w:val="center"/>
              <w:rPr>
                <w:rFonts w:ascii="Times New Roman" w:eastAsia="仿宋" w:hAnsi="Times New Roman" w:cs="Times New Roman"/>
                <w:sz w:val="20"/>
                <w:szCs w:val="20"/>
              </w:rPr>
            </w:pPr>
            <w:r w:rsidRPr="00D203DD">
              <w:rPr>
                <w:rFonts w:ascii="Times New Roman" w:eastAsia="仿宋" w:hAnsi="Times New Roman" w:cs="Times New Roman"/>
                <w:sz w:val="20"/>
                <w:szCs w:val="20"/>
              </w:rPr>
              <w:t>资金到位率</w:t>
            </w:r>
            <w:r w:rsidRPr="00D203DD">
              <w:rPr>
                <w:rFonts w:ascii="Times New Roman" w:eastAsia="仿宋" w:hAnsi="Times New Roman" w:cs="Times New Roman"/>
                <w:sz w:val="20"/>
                <w:szCs w:val="20"/>
              </w:rPr>
              <w:t>≤100%</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且未对项目开展造成不良影响</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得分等于指标分值</w:t>
            </w:r>
            <w:r w:rsidRPr="00D203DD">
              <w:rPr>
                <w:rFonts w:ascii="Times New Roman" w:eastAsia="仿宋" w:hAnsi="Times New Roman" w:cs="Times New Roman"/>
                <w:sz w:val="20"/>
                <w:szCs w:val="20"/>
              </w:rPr>
              <w:t>×</w:t>
            </w:r>
            <w:r w:rsidRPr="00D203DD">
              <w:rPr>
                <w:rFonts w:ascii="Times New Roman" w:eastAsia="仿宋" w:hAnsi="Times New Roman" w:cs="Times New Roman"/>
                <w:sz w:val="20"/>
                <w:szCs w:val="20"/>
              </w:rPr>
              <w:t>资金到位率</w:t>
            </w:r>
            <w:r w:rsidRPr="00D203DD">
              <w:rPr>
                <w:rFonts w:ascii="Times New Roman" w:eastAsia="仿宋" w:hAnsi="Times New Roman" w:cs="Times New Roman" w:hint="eastAsia"/>
                <w:sz w:val="20"/>
                <w:szCs w:val="20"/>
              </w:rPr>
              <w:t>；</w:t>
            </w:r>
          </w:p>
          <w:p w14:paraId="092D89D2"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sz w:val="20"/>
                <w:szCs w:val="20"/>
              </w:rPr>
              <w:t>资金到位率＜</w:t>
            </w:r>
            <w:r w:rsidRPr="00D203DD">
              <w:rPr>
                <w:rFonts w:ascii="Times New Roman" w:eastAsia="仿宋" w:hAnsi="Times New Roman" w:cs="Times New Roman"/>
                <w:sz w:val="20"/>
                <w:szCs w:val="20"/>
              </w:rPr>
              <w:t>100%</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且对项目开展造成不良影响</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得分等于</w:t>
            </w:r>
            <w:r w:rsidRPr="00D203DD">
              <w:rPr>
                <w:rFonts w:ascii="Times New Roman" w:eastAsia="仿宋" w:hAnsi="Times New Roman" w:cs="Times New Roman"/>
                <w:sz w:val="20"/>
                <w:szCs w:val="20"/>
              </w:rPr>
              <w:t>0</w:t>
            </w:r>
            <w:r w:rsidRPr="00D203DD">
              <w:rPr>
                <w:rFonts w:ascii="Times New Roman" w:eastAsia="仿宋" w:hAnsi="Times New Roman" w:cs="Times New Roman" w:hint="eastAsia"/>
                <w:sz w:val="20"/>
                <w:szCs w:val="20"/>
              </w:rPr>
              <w:t>。</w:t>
            </w:r>
          </w:p>
        </w:tc>
        <w:tc>
          <w:tcPr>
            <w:tcW w:w="1771" w:type="pct"/>
            <w:shd w:val="clear" w:color="auto" w:fill="auto"/>
            <w:tcMar>
              <w:top w:w="12" w:type="dxa"/>
              <w:left w:w="12" w:type="dxa"/>
              <w:right w:w="12" w:type="dxa"/>
            </w:tcMar>
            <w:vAlign w:val="center"/>
          </w:tcPr>
          <w:p w14:paraId="330CF44A"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依据项目实施单位提供资料、基础数据表以及现场调研的结果，新乡市公安局监控设备光纤租赁项目（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）项目的第一次付款时间为</w:t>
            </w:r>
            <w:r w:rsidRPr="00D203DD">
              <w:rPr>
                <w:rFonts w:ascii="Times New Roman" w:eastAsia="仿宋" w:hAnsi="Times New Roman" w:cs="Times New Roman"/>
                <w:color w:val="000000"/>
                <w:sz w:val="20"/>
                <w:szCs w:val="20"/>
              </w:rPr>
              <w:t>2023</w:t>
            </w:r>
            <w:r w:rsidRPr="00D203DD">
              <w:rPr>
                <w:rFonts w:ascii="Times New Roman" w:eastAsia="仿宋" w:hAnsi="Times New Roman" w:hint="eastAsia"/>
                <w:color w:val="000000"/>
                <w:sz w:val="20"/>
                <w:szCs w:val="20"/>
              </w:rPr>
              <w:t>年</w:t>
            </w:r>
            <w:r w:rsidRPr="00D203DD">
              <w:rPr>
                <w:rFonts w:ascii="Times New Roman" w:eastAsia="仿宋" w:hAnsi="Times New Roman" w:cs="Times New Roman"/>
                <w:color w:val="000000"/>
                <w:sz w:val="20"/>
                <w:szCs w:val="20"/>
              </w:rPr>
              <w:t>7</w:t>
            </w:r>
            <w:r w:rsidRPr="00D203DD">
              <w:rPr>
                <w:rFonts w:ascii="Times New Roman" w:eastAsia="仿宋" w:hAnsi="Times New Roman" w:hint="eastAsia"/>
                <w:color w:val="000000"/>
                <w:sz w:val="20"/>
                <w:szCs w:val="20"/>
              </w:rPr>
              <w:t>月份，目前尚未到付款期，项目预算资金尚未拨付，不予评价。</w:t>
            </w:r>
          </w:p>
        </w:tc>
        <w:tc>
          <w:tcPr>
            <w:tcW w:w="272" w:type="pct"/>
            <w:vAlign w:val="center"/>
          </w:tcPr>
          <w:p w14:paraId="13047ACD"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不予</w:t>
            </w:r>
          </w:p>
          <w:p w14:paraId="2DE7BBA1"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评价</w:t>
            </w:r>
          </w:p>
        </w:tc>
      </w:tr>
      <w:tr w:rsidR="00B61DEC" w:rsidRPr="00D203DD" w14:paraId="623A2634" w14:textId="77777777">
        <w:trPr>
          <w:trHeight w:val="567"/>
          <w:jc w:val="center"/>
        </w:trPr>
        <w:tc>
          <w:tcPr>
            <w:tcW w:w="170" w:type="pct"/>
            <w:vMerge/>
            <w:shd w:val="clear" w:color="auto" w:fill="auto"/>
            <w:tcMar>
              <w:top w:w="12" w:type="dxa"/>
              <w:left w:w="12" w:type="dxa"/>
              <w:right w:w="12" w:type="dxa"/>
            </w:tcMar>
            <w:vAlign w:val="center"/>
          </w:tcPr>
          <w:p w14:paraId="14CB450F" w14:textId="77777777" w:rsidR="00B61DEC" w:rsidRPr="00D203DD" w:rsidRDefault="00B61DEC">
            <w:pPr>
              <w:widowControl/>
              <w:jc w:val="center"/>
              <w:textAlignment w:val="center"/>
              <w:rPr>
                <w:rFonts w:ascii="Times New Roman" w:eastAsia="仿宋" w:hAnsi="Times New Roman"/>
                <w:sz w:val="20"/>
                <w:szCs w:val="20"/>
              </w:rPr>
            </w:pPr>
          </w:p>
        </w:tc>
        <w:tc>
          <w:tcPr>
            <w:tcW w:w="235" w:type="pct"/>
            <w:vMerge/>
            <w:shd w:val="clear" w:color="auto" w:fill="auto"/>
            <w:tcMar>
              <w:top w:w="12" w:type="dxa"/>
              <w:left w:w="12" w:type="dxa"/>
              <w:right w:w="12" w:type="dxa"/>
            </w:tcMar>
            <w:vAlign w:val="center"/>
          </w:tcPr>
          <w:p w14:paraId="5525130F"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351" w:type="pct"/>
            <w:shd w:val="clear" w:color="auto" w:fill="auto"/>
            <w:tcMar>
              <w:top w:w="12" w:type="dxa"/>
              <w:left w:w="12" w:type="dxa"/>
              <w:right w:w="12" w:type="dxa"/>
            </w:tcMar>
            <w:vAlign w:val="center"/>
          </w:tcPr>
          <w:p w14:paraId="0A5912A6"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B102</w:t>
            </w:r>
          </w:p>
          <w:p w14:paraId="162D28D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w:t>
            </w:r>
          </w:p>
          <w:p w14:paraId="5D85C030"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执行率</w:t>
            </w:r>
          </w:p>
        </w:tc>
        <w:tc>
          <w:tcPr>
            <w:tcW w:w="116" w:type="pct"/>
            <w:shd w:val="clear" w:color="auto" w:fill="auto"/>
            <w:tcMar>
              <w:top w:w="12" w:type="dxa"/>
              <w:left w:w="12" w:type="dxa"/>
              <w:right w:w="12" w:type="dxa"/>
            </w:tcMar>
            <w:vAlign w:val="center"/>
          </w:tcPr>
          <w:p w14:paraId="6F2ACEB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2</w:t>
            </w:r>
          </w:p>
        </w:tc>
        <w:tc>
          <w:tcPr>
            <w:tcW w:w="659" w:type="pct"/>
            <w:shd w:val="clear" w:color="auto" w:fill="auto"/>
            <w:tcMar>
              <w:top w:w="12" w:type="dxa"/>
              <w:left w:w="12" w:type="dxa"/>
              <w:right w:w="12" w:type="dxa"/>
            </w:tcMar>
            <w:vAlign w:val="center"/>
          </w:tcPr>
          <w:p w14:paraId="58496E84"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项目预算资金是否及时支付</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用以反映和考核项目预算支出情况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14219998"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680E1550"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预算执行率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实际支付资金</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×100%</w:t>
            </w:r>
          </w:p>
          <w:p w14:paraId="7F5487A2"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实际支付资金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实际支付的项目资金</w:t>
            </w:r>
            <w:r w:rsidRPr="00D203DD">
              <w:rPr>
                <w:rFonts w:ascii="Times New Roman" w:eastAsia="仿宋" w:hAnsi="Times New Roman" w:cs="Times New Roman" w:hint="eastAsia"/>
                <w:color w:val="000000"/>
                <w:kern w:val="0"/>
                <w:sz w:val="20"/>
                <w:szCs w:val="20"/>
              </w:rPr>
              <w:t>。</w:t>
            </w:r>
          </w:p>
          <w:p w14:paraId="68E44F6E"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实际到位资金</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截止到</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月底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实际拨付的项目资金</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19C81949" w14:textId="77777777" w:rsidR="00B61DEC" w:rsidRPr="00D203DD" w:rsidRDefault="00E55729">
            <w:pPr>
              <w:widowControl/>
              <w:spacing w:line="0" w:lineRule="atLeast"/>
              <w:rPr>
                <w:rFonts w:ascii="Times New Roman" w:eastAsia="仿宋" w:hAnsi="Times New Roman" w:cs="Times New Roman"/>
                <w:kern w:val="0"/>
                <w:sz w:val="20"/>
                <w:szCs w:val="20"/>
              </w:rPr>
            </w:pPr>
            <w:r w:rsidRPr="00D203DD">
              <w:rPr>
                <w:rFonts w:ascii="Times New Roman" w:eastAsia="仿宋" w:hAnsi="Times New Roman" w:cs="Times New Roman"/>
                <w:kern w:val="0"/>
                <w:sz w:val="20"/>
                <w:szCs w:val="20"/>
              </w:rPr>
              <w:t>得分等于指标分值</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kern w:val="0"/>
                <w:sz w:val="20"/>
                <w:szCs w:val="20"/>
              </w:rPr>
              <w:t>预算执行率</w:t>
            </w:r>
            <w:r w:rsidRPr="00D203DD">
              <w:rPr>
                <w:rFonts w:ascii="Times New Roman" w:eastAsia="仿宋" w:hAnsi="Times New Roman" w:cs="Times New Roman" w:hint="eastAsia"/>
                <w:kern w:val="0"/>
                <w:sz w:val="20"/>
                <w:szCs w:val="20"/>
              </w:rPr>
              <w:t>；</w:t>
            </w:r>
          </w:p>
          <w:p w14:paraId="2C7ED5B2" w14:textId="77777777" w:rsidR="00B61DEC" w:rsidRPr="00D203DD" w:rsidRDefault="00E55729">
            <w:pPr>
              <w:widowControl/>
              <w:spacing w:line="0" w:lineRule="atLeast"/>
              <w:rPr>
                <w:rFonts w:ascii="Times New Roman" w:eastAsia="仿宋" w:hAnsi="Times New Roman"/>
                <w:kern w:val="0"/>
                <w:sz w:val="20"/>
                <w:szCs w:val="20"/>
              </w:rPr>
            </w:pPr>
            <w:r w:rsidRPr="00D203DD">
              <w:rPr>
                <w:rFonts w:ascii="Times New Roman" w:eastAsia="仿宋" w:hAnsi="Times New Roman" w:cs="Times New Roman"/>
                <w:kern w:val="0"/>
                <w:sz w:val="20"/>
                <w:szCs w:val="20"/>
              </w:rPr>
              <w:t>若按照政府采购合同规定</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项目尚未到达资金支付期</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该指标得满分</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18D8CEC8"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依据项目实施单位提供资料、基础数据表以及现场调研的结果，新乡市公安局监控设备光纤租赁项目（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）项目的第一次付款时间为</w:t>
            </w:r>
            <w:r w:rsidRPr="00D203DD">
              <w:rPr>
                <w:rFonts w:ascii="Times New Roman" w:eastAsia="仿宋" w:hAnsi="Times New Roman" w:cs="Times New Roman"/>
                <w:color w:val="000000"/>
                <w:sz w:val="20"/>
                <w:szCs w:val="20"/>
              </w:rPr>
              <w:t>2023</w:t>
            </w:r>
            <w:r w:rsidRPr="00D203DD">
              <w:rPr>
                <w:rFonts w:ascii="Times New Roman" w:eastAsia="仿宋" w:hAnsi="Times New Roman" w:hint="eastAsia"/>
                <w:color w:val="000000"/>
                <w:sz w:val="20"/>
                <w:szCs w:val="20"/>
              </w:rPr>
              <w:t>年</w:t>
            </w:r>
            <w:r w:rsidRPr="00D203DD">
              <w:rPr>
                <w:rFonts w:ascii="Times New Roman" w:eastAsia="仿宋" w:hAnsi="Times New Roman" w:cs="Times New Roman"/>
                <w:color w:val="000000"/>
                <w:sz w:val="20"/>
                <w:szCs w:val="20"/>
              </w:rPr>
              <w:t>7</w:t>
            </w:r>
            <w:r w:rsidRPr="00D203DD">
              <w:rPr>
                <w:rFonts w:ascii="Times New Roman" w:eastAsia="仿宋" w:hAnsi="Times New Roman" w:hint="eastAsia"/>
                <w:color w:val="000000"/>
                <w:sz w:val="20"/>
                <w:szCs w:val="20"/>
              </w:rPr>
              <w:t>月份，目前尚未到付款期，项目预算资金尚未拨付，根据评分标准，不予评价。</w:t>
            </w:r>
          </w:p>
        </w:tc>
        <w:tc>
          <w:tcPr>
            <w:tcW w:w="272" w:type="pct"/>
            <w:vAlign w:val="center"/>
          </w:tcPr>
          <w:p w14:paraId="50817C36"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不予</w:t>
            </w:r>
          </w:p>
          <w:p w14:paraId="12870E3E"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评价</w:t>
            </w:r>
          </w:p>
        </w:tc>
      </w:tr>
      <w:tr w:rsidR="00B61DEC" w:rsidRPr="00D203DD" w14:paraId="2A9F726F" w14:textId="77777777">
        <w:trPr>
          <w:trHeight w:val="567"/>
          <w:jc w:val="center"/>
        </w:trPr>
        <w:tc>
          <w:tcPr>
            <w:tcW w:w="170" w:type="pct"/>
            <w:vMerge/>
            <w:shd w:val="clear" w:color="auto" w:fill="auto"/>
            <w:tcMar>
              <w:top w:w="12" w:type="dxa"/>
              <w:left w:w="12" w:type="dxa"/>
              <w:right w:w="12" w:type="dxa"/>
            </w:tcMar>
            <w:vAlign w:val="center"/>
          </w:tcPr>
          <w:p w14:paraId="6BD8963E"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val="restart"/>
            <w:shd w:val="clear" w:color="auto" w:fill="auto"/>
            <w:tcMar>
              <w:top w:w="12" w:type="dxa"/>
              <w:left w:w="12" w:type="dxa"/>
              <w:right w:w="12" w:type="dxa"/>
            </w:tcMar>
            <w:vAlign w:val="center"/>
          </w:tcPr>
          <w:p w14:paraId="6F08C44D"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w:t>
            </w:r>
          </w:p>
          <w:p w14:paraId="3E5FC0D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组织</w:t>
            </w:r>
          </w:p>
          <w:p w14:paraId="7A77116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实施</w:t>
            </w:r>
          </w:p>
          <w:p w14:paraId="44E4DB24"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21</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1AB7CBD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B201</w:t>
            </w:r>
          </w:p>
          <w:p w14:paraId="181305A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管理制度</w:t>
            </w:r>
          </w:p>
          <w:p w14:paraId="2CCD2473"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健全性</w:t>
            </w:r>
          </w:p>
        </w:tc>
        <w:tc>
          <w:tcPr>
            <w:tcW w:w="116" w:type="pct"/>
            <w:shd w:val="clear" w:color="auto" w:fill="auto"/>
            <w:tcMar>
              <w:top w:w="12" w:type="dxa"/>
              <w:left w:w="12" w:type="dxa"/>
              <w:right w:w="12" w:type="dxa"/>
            </w:tcMar>
            <w:vAlign w:val="center"/>
          </w:tcPr>
          <w:p w14:paraId="54FC1383"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6</w:t>
            </w:r>
          </w:p>
        </w:tc>
        <w:tc>
          <w:tcPr>
            <w:tcW w:w="659" w:type="pct"/>
            <w:shd w:val="clear" w:color="auto" w:fill="auto"/>
            <w:tcMar>
              <w:top w:w="12" w:type="dxa"/>
              <w:left w:w="12" w:type="dxa"/>
              <w:right w:w="12" w:type="dxa"/>
            </w:tcMar>
            <w:vAlign w:val="center"/>
          </w:tcPr>
          <w:p w14:paraId="65856A38"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hint="eastAsia"/>
                <w:color w:val="000000"/>
                <w:kern w:val="0"/>
                <w:sz w:val="20"/>
                <w:szCs w:val="20"/>
              </w:rPr>
              <w:t>项目主管单位</w:t>
            </w:r>
            <w:r w:rsidRPr="00D203DD">
              <w:rPr>
                <w:rFonts w:ascii="Times New Roman" w:eastAsia="仿宋" w:hAnsi="Times New Roman" w:cs="Times New Roman"/>
                <w:color w:val="000000"/>
                <w:kern w:val="0"/>
                <w:sz w:val="20"/>
                <w:szCs w:val="20"/>
              </w:rPr>
              <w:t>是否建立健全的政府采购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财务和业务管理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信息公开制度</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财务和业务管理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信息公开制度对项目顺利实施的保障情况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4A48DA2F"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67E70FDE"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是否已制定或具有相应的政府采购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财务和业务管理制度</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制度应包括</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kern w:val="0"/>
                <w:sz w:val="20"/>
                <w:szCs w:val="20"/>
              </w:rPr>
              <w:t>第一</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color w:val="000000"/>
                <w:kern w:val="0"/>
                <w:sz w:val="20"/>
                <w:szCs w:val="20"/>
              </w:rPr>
              <w:t>政府采购制度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第二</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业务或项目管理类制度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第三</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财务与预算类管理制度三类制度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第四</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信息公开制度</w:t>
            </w:r>
            <w:r w:rsidRPr="00D203DD">
              <w:rPr>
                <w:rFonts w:ascii="Times New Roman" w:eastAsia="仿宋" w:hAnsi="Times New Roman" w:cs="Times New Roman" w:hint="eastAsia"/>
                <w:color w:val="000000"/>
                <w:kern w:val="0"/>
                <w:sz w:val="20"/>
                <w:szCs w:val="20"/>
              </w:rPr>
              <w:t>）；</w:t>
            </w:r>
          </w:p>
          <w:p w14:paraId="2658ACD7"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政府采购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财务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业务管理和信息公开制度是否合法</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合规</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完整</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32EB6AE1"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kern w:val="0"/>
                <w:sz w:val="20"/>
                <w:szCs w:val="20"/>
              </w:rPr>
              <w:t>按照第一</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color w:val="000000"/>
                <w:kern w:val="0"/>
                <w:sz w:val="20"/>
                <w:szCs w:val="20"/>
              </w:rPr>
              <w:t>政府采购制度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第二</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业务或项目管理类制度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第三</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财务与预算类管理制度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第四</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信息公开制度四类制度</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建立一类制度得</w:t>
            </w:r>
            <w:r w:rsidRPr="00D203DD">
              <w:rPr>
                <w:rFonts w:ascii="Times New Roman" w:eastAsia="仿宋" w:hAnsi="Times New Roman" w:cs="Times New Roman"/>
                <w:kern w:val="0"/>
                <w:sz w:val="20"/>
                <w:szCs w:val="20"/>
              </w:rPr>
              <w:t>1</w:t>
            </w:r>
            <w:r w:rsidRPr="00D203DD">
              <w:rPr>
                <w:rFonts w:ascii="Times New Roman" w:eastAsia="仿宋" w:hAnsi="Times New Roman" w:cs="Times New Roman"/>
                <w:kern w:val="0"/>
                <w:sz w:val="20"/>
                <w:szCs w:val="20"/>
              </w:rPr>
              <w:t>分</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各项制度合法</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合规</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完整得</w:t>
            </w:r>
            <w:r w:rsidRPr="00D203DD">
              <w:rPr>
                <w:rFonts w:ascii="Times New Roman" w:eastAsia="仿宋" w:hAnsi="Times New Roman" w:cs="Times New Roman"/>
                <w:kern w:val="0"/>
                <w:sz w:val="20"/>
                <w:szCs w:val="20"/>
              </w:rPr>
              <w:t>2</w:t>
            </w:r>
            <w:r w:rsidRPr="00D203DD">
              <w:rPr>
                <w:rFonts w:ascii="Times New Roman" w:eastAsia="仿宋" w:hAnsi="Times New Roman" w:cs="Times New Roman"/>
                <w:kern w:val="0"/>
                <w:sz w:val="20"/>
                <w:szCs w:val="20"/>
              </w:rPr>
              <w:t>分</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0C700B1D" w14:textId="77777777" w:rsidR="00B61DEC" w:rsidRPr="00D203DD" w:rsidRDefault="00E55729">
            <w:r w:rsidRPr="00D203DD">
              <w:rPr>
                <w:rFonts w:ascii="Times New Roman" w:eastAsia="仿宋" w:hAnsi="Times New Roman" w:hint="eastAsia"/>
                <w:color w:val="000000"/>
                <w:sz w:val="20"/>
                <w:szCs w:val="20"/>
              </w:rPr>
              <w:t>项目单位制定有《项目管理制度》、《新乡市公安局重大项目政府采购实施管理办法》、《采购事项内控制度》和《新乡市公安局财务管理制度》等相关业务管理制度、财务与预算类管理制度和政府采购的相关管理制度，且已经建立的制度合法、合规且完整，但未建立相关的信息公开制度，根据评分标准，得</w:t>
            </w: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4167150D"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07E9DAF4" w14:textId="77777777">
        <w:trPr>
          <w:trHeight w:val="567"/>
          <w:jc w:val="center"/>
        </w:trPr>
        <w:tc>
          <w:tcPr>
            <w:tcW w:w="170" w:type="pct"/>
            <w:vMerge/>
            <w:shd w:val="clear" w:color="auto" w:fill="auto"/>
            <w:tcMar>
              <w:top w:w="12" w:type="dxa"/>
              <w:left w:w="12" w:type="dxa"/>
              <w:right w:w="12" w:type="dxa"/>
            </w:tcMar>
            <w:vAlign w:val="center"/>
          </w:tcPr>
          <w:p w14:paraId="41F5D694" w14:textId="77777777" w:rsidR="00B61DEC" w:rsidRPr="00D203DD" w:rsidRDefault="00B61DEC">
            <w:pPr>
              <w:jc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0F35C5D5"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1CF33C9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B202</w:t>
            </w:r>
          </w:p>
          <w:p w14:paraId="3A68603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制度执行</w:t>
            </w:r>
          </w:p>
          <w:p w14:paraId="5141203C"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有效性</w:t>
            </w:r>
          </w:p>
        </w:tc>
        <w:tc>
          <w:tcPr>
            <w:tcW w:w="116" w:type="pct"/>
            <w:shd w:val="clear" w:color="auto" w:fill="auto"/>
            <w:tcMar>
              <w:top w:w="12" w:type="dxa"/>
              <w:left w:w="12" w:type="dxa"/>
              <w:right w:w="12" w:type="dxa"/>
            </w:tcMar>
            <w:vAlign w:val="center"/>
          </w:tcPr>
          <w:p w14:paraId="4A7E8559"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3</w:t>
            </w:r>
          </w:p>
        </w:tc>
        <w:tc>
          <w:tcPr>
            <w:tcW w:w="659" w:type="pct"/>
            <w:shd w:val="clear" w:color="auto" w:fill="auto"/>
            <w:tcMar>
              <w:top w:w="12" w:type="dxa"/>
              <w:left w:w="12" w:type="dxa"/>
              <w:right w:w="12" w:type="dxa"/>
            </w:tcMar>
            <w:vAlign w:val="center"/>
          </w:tcPr>
          <w:p w14:paraId="72CE8238"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项目实施是否符合相关管理规定</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用以反映和考核相关管理制度的有效执行情况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776684D8" w14:textId="77777777" w:rsidR="00B61DEC" w:rsidRPr="00D203DD" w:rsidRDefault="00E55729">
            <w:pPr>
              <w:textAlignment w:val="center"/>
              <w:rPr>
                <w:rFonts w:ascii="Times New Roman" w:eastAsia="仿宋" w:hAnsi="Times New Roman" w:cs="Times New Roman"/>
                <w:sz w:val="20"/>
                <w:szCs w:val="20"/>
              </w:rPr>
            </w:pPr>
            <w:r w:rsidRPr="00D203DD">
              <w:rPr>
                <w:rFonts w:ascii="Times New Roman" w:eastAsia="仿宋" w:hAnsi="Times New Roman" w:cs="Times New Roman"/>
                <w:sz w:val="20"/>
                <w:szCs w:val="20"/>
              </w:rPr>
              <w:t>评价要点</w:t>
            </w:r>
            <w:r w:rsidRPr="00D203DD">
              <w:rPr>
                <w:rFonts w:ascii="Times New Roman" w:eastAsia="仿宋" w:hAnsi="Times New Roman" w:cs="Times New Roman" w:hint="eastAsia"/>
                <w:sz w:val="20"/>
                <w:szCs w:val="20"/>
              </w:rPr>
              <w:t>：</w:t>
            </w:r>
          </w:p>
          <w:p w14:paraId="33033EE4"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①</w:t>
            </w:r>
            <w:r w:rsidRPr="00D203DD">
              <w:rPr>
                <w:rFonts w:ascii="Times New Roman" w:eastAsia="仿宋" w:hAnsi="Times New Roman" w:cs="Times New Roman"/>
                <w:sz w:val="20"/>
                <w:szCs w:val="20"/>
              </w:rPr>
              <w:t>遵守相关法律法规和业务管理规定</w:t>
            </w:r>
            <w:r w:rsidRPr="00D203DD">
              <w:rPr>
                <w:rFonts w:ascii="Times New Roman" w:eastAsia="仿宋" w:hAnsi="Times New Roman" w:cs="Times New Roman" w:hint="eastAsia"/>
                <w:sz w:val="20"/>
                <w:szCs w:val="20"/>
              </w:rPr>
              <w:t>；</w:t>
            </w:r>
          </w:p>
          <w:p w14:paraId="1E908460"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②</w:t>
            </w:r>
            <w:r w:rsidRPr="00D203DD">
              <w:rPr>
                <w:rFonts w:ascii="Times New Roman" w:eastAsia="仿宋" w:hAnsi="Times New Roman" w:cs="Times New Roman"/>
                <w:sz w:val="20"/>
                <w:szCs w:val="20"/>
              </w:rPr>
              <w:t>项目进度或支出调整有完备的报批手续</w:t>
            </w:r>
            <w:r w:rsidRPr="00D203DD">
              <w:rPr>
                <w:rFonts w:ascii="Times New Roman" w:eastAsia="仿宋" w:hAnsi="Times New Roman" w:cs="Times New Roman" w:hint="eastAsia"/>
                <w:sz w:val="20"/>
                <w:szCs w:val="20"/>
              </w:rPr>
              <w:t>；</w:t>
            </w:r>
          </w:p>
          <w:p w14:paraId="29331EA8" w14:textId="77777777" w:rsidR="00B61DEC" w:rsidRPr="00D203DD" w:rsidRDefault="00E55729">
            <w:pPr>
              <w:textAlignment w:val="center"/>
              <w:rPr>
                <w:rFonts w:ascii="Times New Roman" w:eastAsia="仿宋" w:hAnsi="Times New Roman" w:cs="Times New Roman"/>
                <w:sz w:val="20"/>
                <w:szCs w:val="20"/>
              </w:rPr>
            </w:pPr>
            <w:r w:rsidRPr="00D203DD">
              <w:rPr>
                <w:rFonts w:ascii="宋体" w:eastAsia="宋体" w:hAnsi="宋体" w:cs="宋体" w:hint="eastAsia"/>
                <w:sz w:val="20"/>
                <w:szCs w:val="20"/>
              </w:rPr>
              <w:t>③</w:t>
            </w:r>
            <w:r w:rsidRPr="00D203DD">
              <w:rPr>
                <w:rFonts w:ascii="Times New Roman" w:eastAsia="仿宋" w:hAnsi="Times New Roman" w:cs="Times New Roman"/>
                <w:sz w:val="20"/>
                <w:szCs w:val="20"/>
              </w:rPr>
              <w:t>项目招投标文件</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中标通知书</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合同</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验收报告</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技术鉴定等资料齐全并及时归档</w:t>
            </w:r>
            <w:r w:rsidRPr="00D203DD">
              <w:rPr>
                <w:rFonts w:ascii="Times New Roman" w:eastAsia="仿宋" w:hAnsi="Times New Roman" w:cs="Times New Roman" w:hint="eastAsia"/>
                <w:sz w:val="20"/>
                <w:szCs w:val="20"/>
              </w:rPr>
              <w:t>。</w:t>
            </w:r>
          </w:p>
        </w:tc>
        <w:tc>
          <w:tcPr>
            <w:tcW w:w="481" w:type="pct"/>
            <w:shd w:val="clear" w:color="auto" w:fill="auto"/>
            <w:tcMar>
              <w:top w:w="12" w:type="dxa"/>
              <w:left w:w="12" w:type="dxa"/>
              <w:right w:w="12" w:type="dxa"/>
            </w:tcMar>
            <w:vAlign w:val="center"/>
          </w:tcPr>
          <w:p w14:paraId="292BED52" w14:textId="77777777" w:rsidR="00B61DEC" w:rsidRPr="00D203DD" w:rsidRDefault="00E55729">
            <w:pPr>
              <w:widowControl/>
              <w:spacing w:line="0" w:lineRule="atLeast"/>
              <w:rPr>
                <w:rFonts w:ascii="Times New Roman" w:eastAsia="仿宋" w:hAnsi="Times New Roman"/>
                <w:color w:val="000000"/>
                <w:sz w:val="20"/>
                <w:szCs w:val="20"/>
              </w:rPr>
            </w:pPr>
            <w:r w:rsidRPr="00D203DD">
              <w:rPr>
                <w:rFonts w:ascii="Times New Roman" w:eastAsia="仿宋" w:hAnsi="Times New Roman" w:cs="Times New Roman"/>
                <w:sz w:val="20"/>
                <w:szCs w:val="20"/>
              </w:rPr>
              <w:t>符合一个得分要点</w:t>
            </w:r>
            <w:r w:rsidRPr="00D203DD">
              <w:rPr>
                <w:rFonts w:ascii="Times New Roman" w:eastAsia="仿宋" w:hAnsi="Times New Roman" w:cs="Times New Roman" w:hint="eastAsia"/>
                <w:sz w:val="20"/>
                <w:szCs w:val="20"/>
              </w:rPr>
              <w:t>，</w:t>
            </w:r>
            <w:r w:rsidRPr="00D203DD">
              <w:rPr>
                <w:rFonts w:ascii="Times New Roman" w:eastAsia="仿宋" w:hAnsi="Times New Roman" w:cs="Times New Roman"/>
                <w:sz w:val="20"/>
                <w:szCs w:val="20"/>
              </w:rPr>
              <w:t>得到指标分值的</w:t>
            </w:r>
            <w:r w:rsidRPr="00D203DD">
              <w:rPr>
                <w:rFonts w:ascii="Times New Roman" w:eastAsia="仿宋" w:hAnsi="Times New Roman" w:cs="Times New Roman" w:hint="eastAsia"/>
                <w:sz w:val="20"/>
                <w:szCs w:val="20"/>
              </w:rPr>
              <w:t>三分之一。</w:t>
            </w:r>
          </w:p>
        </w:tc>
        <w:tc>
          <w:tcPr>
            <w:tcW w:w="1771" w:type="pct"/>
            <w:shd w:val="clear" w:color="auto" w:fill="auto"/>
            <w:tcMar>
              <w:top w:w="12" w:type="dxa"/>
              <w:left w:w="12" w:type="dxa"/>
              <w:right w:w="12" w:type="dxa"/>
            </w:tcMar>
            <w:vAlign w:val="center"/>
          </w:tcPr>
          <w:p w14:paraId="153C37E9"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根据现场调查项目相关实施的情况，项目实施过程中，遵守相关法律法规和相关管理规定，符合评价要点①，得</w:t>
            </w: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4239A64F"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项目实施进度或支出调整过程中，不具有完备的报批手续，不符合评价要点②，得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38ADF52C"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根据项目招投标文件、中标通知书、合同等资料，符合评价要点③，得</w:t>
            </w: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04A375F9"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三项合计得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0DF194E5"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3159C4A3" w14:textId="77777777">
        <w:trPr>
          <w:trHeight w:val="567"/>
          <w:jc w:val="center"/>
        </w:trPr>
        <w:tc>
          <w:tcPr>
            <w:tcW w:w="170" w:type="pct"/>
            <w:vMerge/>
            <w:shd w:val="clear" w:color="auto" w:fill="auto"/>
            <w:tcMar>
              <w:top w:w="12" w:type="dxa"/>
              <w:left w:w="12" w:type="dxa"/>
              <w:right w:w="12" w:type="dxa"/>
            </w:tcMar>
            <w:vAlign w:val="center"/>
          </w:tcPr>
          <w:p w14:paraId="31817A3D" w14:textId="77777777" w:rsidR="00B61DEC" w:rsidRPr="00D203DD" w:rsidRDefault="00B61DEC">
            <w:pPr>
              <w:jc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4F3B4775"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3031306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B203</w:t>
            </w:r>
          </w:p>
          <w:p w14:paraId="6A1B3556" w14:textId="77777777" w:rsidR="00B61DEC" w:rsidRPr="00D203DD" w:rsidRDefault="00E55729">
            <w:pPr>
              <w:widowControl/>
              <w:jc w:val="center"/>
              <w:textAlignment w:val="center"/>
              <w:rPr>
                <w:rFonts w:ascii="Times New Roman" w:eastAsia="仿宋" w:hAnsi="Times New Roman"/>
                <w:color w:val="000000"/>
                <w:kern w:val="0"/>
                <w:sz w:val="20"/>
                <w:szCs w:val="20"/>
              </w:rPr>
            </w:pPr>
            <w:bookmarkStart w:id="86" w:name="_Hlk137412383"/>
            <w:r w:rsidRPr="00D203DD">
              <w:rPr>
                <w:rFonts w:ascii="Times New Roman" w:eastAsia="仿宋" w:hAnsi="Times New Roman" w:cs="Times New Roman"/>
                <w:color w:val="000000"/>
                <w:kern w:val="0"/>
                <w:sz w:val="20"/>
                <w:szCs w:val="20"/>
              </w:rPr>
              <w:t>组织实施过程的规范性</w:t>
            </w:r>
            <w:bookmarkEnd w:id="86"/>
          </w:p>
        </w:tc>
        <w:tc>
          <w:tcPr>
            <w:tcW w:w="116" w:type="pct"/>
            <w:shd w:val="clear" w:color="auto" w:fill="auto"/>
            <w:tcMar>
              <w:top w:w="12" w:type="dxa"/>
              <w:left w:w="12" w:type="dxa"/>
              <w:right w:w="12" w:type="dxa"/>
            </w:tcMar>
            <w:vAlign w:val="center"/>
          </w:tcPr>
          <w:p w14:paraId="30DA147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6</w:t>
            </w:r>
          </w:p>
        </w:tc>
        <w:tc>
          <w:tcPr>
            <w:tcW w:w="659" w:type="pct"/>
            <w:shd w:val="clear" w:color="auto" w:fill="auto"/>
            <w:tcMar>
              <w:top w:w="12" w:type="dxa"/>
              <w:left w:w="12" w:type="dxa"/>
              <w:right w:w="12" w:type="dxa"/>
            </w:tcMar>
            <w:vAlign w:val="center"/>
          </w:tcPr>
          <w:p w14:paraId="3950B6A2"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项目实施程序是否符合国家政府采购相关管理规定</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用以反映和考核项目的组织实施过程的规范执行情况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687B39A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5A6046A3"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政府采购过程严格按照国家相关法律法规的相关规定</w:t>
            </w:r>
            <w:r w:rsidRPr="00D203DD">
              <w:rPr>
                <w:rFonts w:ascii="Times New Roman" w:eastAsia="仿宋" w:hAnsi="Times New Roman" w:cs="Times New Roman" w:hint="eastAsia"/>
                <w:color w:val="000000"/>
                <w:kern w:val="0"/>
                <w:sz w:val="20"/>
                <w:szCs w:val="20"/>
              </w:rPr>
              <w:t>；</w:t>
            </w:r>
          </w:p>
          <w:p w14:paraId="3A82BC2C"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购买服务的管理绩效以及采购内容符合服务市场需求和法律法规要求</w:t>
            </w:r>
            <w:r w:rsidRPr="00D203DD">
              <w:rPr>
                <w:rFonts w:ascii="Times New Roman" w:eastAsia="仿宋" w:hAnsi="Times New Roman" w:cs="Times New Roman" w:hint="eastAsia"/>
                <w:color w:val="000000"/>
                <w:kern w:val="0"/>
                <w:sz w:val="20"/>
                <w:szCs w:val="20"/>
              </w:rPr>
              <w:t>；</w:t>
            </w:r>
          </w:p>
          <w:p w14:paraId="4479BF79"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采购过程高效</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公正</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采购方式符合采购法规要求</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0DB3567B" w14:textId="77777777" w:rsidR="00B61DEC" w:rsidRPr="00D203DD" w:rsidRDefault="00E55729">
            <w:pPr>
              <w:widowControl/>
              <w:spacing w:line="0" w:lineRule="atLeast"/>
              <w:rPr>
                <w:rFonts w:ascii="Times New Roman" w:eastAsia="仿宋" w:hAnsi="Times New Roman"/>
                <w:kern w:val="0"/>
                <w:sz w:val="20"/>
                <w:szCs w:val="20"/>
              </w:rPr>
            </w:pPr>
            <w:r w:rsidRPr="00D203DD">
              <w:rPr>
                <w:rFonts w:ascii="Times New Roman" w:eastAsia="仿宋" w:hAnsi="Times New Roman" w:cs="Times New Roman"/>
                <w:kern w:val="0"/>
                <w:sz w:val="20"/>
                <w:szCs w:val="20"/>
              </w:rPr>
              <w:t>符合评价要点</w:t>
            </w:r>
            <w:r w:rsidRPr="00D203DD">
              <w:rPr>
                <w:rFonts w:ascii="宋体" w:eastAsia="宋体" w:hAnsi="宋体" w:cs="宋体" w:hint="eastAsia"/>
                <w:kern w:val="0"/>
                <w:sz w:val="20"/>
                <w:szCs w:val="20"/>
              </w:rPr>
              <w:t>①</w:t>
            </w:r>
            <w:r w:rsidRPr="00D203DD">
              <w:rPr>
                <w:rFonts w:ascii="仿宋" w:eastAsia="仿宋" w:hAnsi="仿宋" w:cs="宋体" w:hint="eastAsia"/>
                <w:kern w:val="0"/>
                <w:sz w:val="20"/>
                <w:szCs w:val="20"/>
              </w:rPr>
              <w:t>、</w:t>
            </w:r>
            <w:r w:rsidRPr="00D203DD">
              <w:rPr>
                <w:rFonts w:ascii="宋体" w:eastAsia="宋体" w:hAnsi="宋体" w:cs="宋体" w:hint="eastAsia"/>
                <w:kern w:val="0"/>
                <w:sz w:val="20"/>
                <w:szCs w:val="20"/>
              </w:rPr>
              <w:t>②</w:t>
            </w:r>
            <w:r w:rsidRPr="00D203DD">
              <w:rPr>
                <w:rFonts w:ascii="仿宋" w:eastAsia="仿宋" w:hAnsi="仿宋" w:cs="宋体" w:hint="eastAsia"/>
                <w:kern w:val="0"/>
                <w:sz w:val="20"/>
                <w:szCs w:val="20"/>
              </w:rPr>
              <w:t>和</w:t>
            </w:r>
            <w:r w:rsidRPr="00D203DD">
              <w:rPr>
                <w:rFonts w:ascii="宋体" w:eastAsia="宋体" w:hAnsi="宋体" w:cs="宋体" w:hint="eastAsia"/>
                <w:kern w:val="0"/>
                <w:sz w:val="20"/>
                <w:szCs w:val="20"/>
              </w:rPr>
              <w:t>③</w:t>
            </w:r>
            <w:r w:rsidRPr="00D203DD">
              <w:rPr>
                <w:rFonts w:ascii="Times New Roman" w:eastAsia="仿宋" w:hAnsi="Times New Roman" w:cs="Times New Roman" w:hint="eastAsia"/>
                <w:kern w:val="0"/>
                <w:sz w:val="20"/>
                <w:szCs w:val="20"/>
              </w:rPr>
              <w:t>的，分别</w:t>
            </w:r>
            <w:r w:rsidRPr="00D203DD">
              <w:rPr>
                <w:rFonts w:ascii="Times New Roman" w:eastAsia="仿宋" w:hAnsi="Times New Roman" w:cs="Times New Roman"/>
                <w:kern w:val="0"/>
                <w:sz w:val="20"/>
                <w:szCs w:val="20"/>
              </w:rPr>
              <w:t>得指标权重分的三分之一</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34097823"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w:t>
            </w:r>
            <w:r w:rsidRPr="00D203DD">
              <w:rPr>
                <w:rFonts w:ascii="Times New Roman" w:eastAsia="仿宋" w:hAnsi="Times New Roman" w:cs="Times New Roman"/>
                <w:color w:val="000000"/>
                <w:sz w:val="20"/>
                <w:szCs w:val="20"/>
              </w:rPr>
              <w:t>1</w:t>
            </w:r>
            <w:r w:rsidRPr="00D203DD">
              <w:rPr>
                <w:rFonts w:ascii="Times New Roman" w:eastAsia="仿宋" w:hAnsi="Times New Roman" w:hint="eastAsia"/>
                <w:color w:val="000000"/>
                <w:sz w:val="20"/>
                <w:szCs w:val="20"/>
              </w:rPr>
              <w:t>分包和</w:t>
            </w:r>
            <w:r w:rsidRPr="00D203DD">
              <w:rPr>
                <w:rFonts w:ascii="Times New Roman" w:eastAsia="仿宋" w:hAnsi="Times New Roman" w:cs="Times New Roman"/>
                <w:color w:val="000000"/>
                <w:sz w:val="20"/>
                <w:szCs w:val="20"/>
              </w:rPr>
              <w:t>2</w:t>
            </w:r>
            <w:r w:rsidRPr="00D203DD">
              <w:rPr>
                <w:rFonts w:ascii="Times New Roman" w:eastAsia="仿宋" w:hAnsi="Times New Roman" w:hint="eastAsia"/>
                <w:color w:val="000000"/>
                <w:sz w:val="20"/>
                <w:szCs w:val="20"/>
              </w:rPr>
              <w:t>分包评标报告》以及现场调查项目相关实施的情况，项目实施过程中，严格遵守政府采购的相关法律法规的管理规定，符合评价要点①，得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p w14:paraId="6A52AD2E"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根据《新乡市政府采购计划备案表》以及项目《预算审计报告》等文件，项目的购买服务的管理绩效以及采购内容符合服务市场需求和法律法规要求，符合评价要点②，得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00CAAF15"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3</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w:t>
            </w:r>
            <w:r w:rsidRPr="00D203DD">
              <w:rPr>
                <w:rFonts w:ascii="Times New Roman" w:eastAsia="仿宋" w:hAnsi="Times New Roman" w:cs="Times New Roman"/>
                <w:color w:val="000000"/>
                <w:sz w:val="20"/>
                <w:szCs w:val="20"/>
              </w:rPr>
              <w:t>1</w:t>
            </w:r>
            <w:r w:rsidRPr="00D203DD">
              <w:rPr>
                <w:rFonts w:ascii="Times New Roman" w:eastAsia="仿宋" w:hAnsi="Times New Roman" w:hint="eastAsia"/>
                <w:color w:val="000000"/>
                <w:sz w:val="20"/>
                <w:szCs w:val="20"/>
              </w:rPr>
              <w:t>分包和</w:t>
            </w:r>
            <w:r w:rsidRPr="00D203DD">
              <w:rPr>
                <w:rFonts w:ascii="Times New Roman" w:eastAsia="仿宋" w:hAnsi="Times New Roman" w:cs="Times New Roman"/>
                <w:color w:val="000000"/>
                <w:sz w:val="20"/>
                <w:szCs w:val="20"/>
              </w:rPr>
              <w:t>2</w:t>
            </w:r>
            <w:r w:rsidRPr="00D203DD">
              <w:rPr>
                <w:rFonts w:ascii="Times New Roman" w:eastAsia="仿宋" w:hAnsi="Times New Roman" w:hint="eastAsia"/>
                <w:color w:val="000000"/>
                <w:sz w:val="20"/>
                <w:szCs w:val="20"/>
              </w:rPr>
              <w:t>分包评标报告》，项目采购过程符合评价要点③，得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7AAB6548"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三项合计得</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1C598541"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31C44850" w14:textId="77777777">
        <w:trPr>
          <w:trHeight w:val="567"/>
          <w:jc w:val="center"/>
        </w:trPr>
        <w:tc>
          <w:tcPr>
            <w:tcW w:w="170" w:type="pct"/>
            <w:vMerge/>
            <w:shd w:val="clear" w:color="auto" w:fill="auto"/>
            <w:tcMar>
              <w:top w:w="12" w:type="dxa"/>
              <w:left w:w="12" w:type="dxa"/>
              <w:right w:w="12" w:type="dxa"/>
            </w:tcMar>
            <w:vAlign w:val="center"/>
          </w:tcPr>
          <w:p w14:paraId="5BD979A1" w14:textId="77777777" w:rsidR="00B61DEC" w:rsidRPr="00D203DD" w:rsidRDefault="00B61DEC">
            <w:pPr>
              <w:jc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411BFC37"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69A7A4F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B204</w:t>
            </w:r>
          </w:p>
          <w:p w14:paraId="5F6F9F05"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对项目采购及实施过程的监管机制</w:t>
            </w:r>
          </w:p>
        </w:tc>
        <w:tc>
          <w:tcPr>
            <w:tcW w:w="116" w:type="pct"/>
            <w:shd w:val="clear" w:color="auto" w:fill="auto"/>
            <w:tcMar>
              <w:top w:w="12" w:type="dxa"/>
              <w:left w:w="12" w:type="dxa"/>
              <w:right w:w="12" w:type="dxa"/>
            </w:tcMar>
            <w:vAlign w:val="center"/>
          </w:tcPr>
          <w:p w14:paraId="58346B1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6</w:t>
            </w:r>
          </w:p>
        </w:tc>
        <w:tc>
          <w:tcPr>
            <w:tcW w:w="659" w:type="pct"/>
            <w:shd w:val="clear" w:color="auto" w:fill="auto"/>
            <w:tcMar>
              <w:top w:w="12" w:type="dxa"/>
              <w:left w:w="12" w:type="dxa"/>
              <w:right w:w="12" w:type="dxa"/>
            </w:tcMar>
            <w:vAlign w:val="center"/>
          </w:tcPr>
          <w:p w14:paraId="6DFE31BE"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项目实施过程中项目主管单位是否对政府采购服务过程进行监管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在项目实施过程中是否进行监管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用以反映和考核项目主管单位对项目采购及实施过程的监管情况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4BC729AD"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3296C22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项目主管单位对政府采购服务过程全程监管且监管过程真实有效</w:t>
            </w:r>
            <w:r w:rsidRPr="00D203DD">
              <w:rPr>
                <w:rFonts w:ascii="Times New Roman" w:eastAsia="仿宋" w:hAnsi="Times New Roman" w:cs="Times New Roman" w:hint="eastAsia"/>
                <w:color w:val="000000"/>
                <w:kern w:val="0"/>
                <w:sz w:val="20"/>
                <w:szCs w:val="20"/>
              </w:rPr>
              <w:t>；</w:t>
            </w:r>
          </w:p>
          <w:p w14:paraId="5CA3A9CF"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项目主管单位对</w:t>
            </w:r>
            <w:r w:rsidRPr="00D203DD">
              <w:rPr>
                <w:rFonts w:ascii="Times New Roman" w:eastAsia="仿宋" w:hAnsi="Times New Roman" w:cs="Times New Roman" w:hint="eastAsia"/>
                <w:color w:val="000000"/>
                <w:kern w:val="0"/>
                <w:sz w:val="20"/>
                <w:szCs w:val="20"/>
              </w:rPr>
              <w:t>购买的服务</w:t>
            </w:r>
            <w:r w:rsidRPr="00D203DD">
              <w:rPr>
                <w:rFonts w:ascii="Times New Roman" w:eastAsia="仿宋" w:hAnsi="Times New Roman" w:cs="Times New Roman"/>
                <w:color w:val="000000"/>
                <w:kern w:val="0"/>
                <w:sz w:val="20"/>
                <w:szCs w:val="20"/>
              </w:rPr>
              <w:t>项目实施过程进行全程监管且监管过程真实有效</w:t>
            </w:r>
            <w:r w:rsidRPr="00D203DD">
              <w:rPr>
                <w:rFonts w:ascii="Times New Roman" w:eastAsia="仿宋" w:hAnsi="Times New Roman" w:cs="Times New Roman" w:hint="eastAsia"/>
                <w:color w:val="000000"/>
                <w:kern w:val="0"/>
                <w:sz w:val="20"/>
                <w:szCs w:val="20"/>
              </w:rPr>
              <w:t>；</w:t>
            </w:r>
          </w:p>
          <w:p w14:paraId="0DB66143"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购买主体对项目开展绩效自评并报送同级财政部门</w:t>
            </w:r>
          </w:p>
        </w:tc>
        <w:tc>
          <w:tcPr>
            <w:tcW w:w="481" w:type="pct"/>
            <w:shd w:val="clear" w:color="auto" w:fill="auto"/>
            <w:tcMar>
              <w:top w:w="12" w:type="dxa"/>
              <w:left w:w="12" w:type="dxa"/>
              <w:right w:w="12" w:type="dxa"/>
            </w:tcMar>
            <w:vAlign w:val="center"/>
          </w:tcPr>
          <w:p w14:paraId="28BE12DF" w14:textId="77777777" w:rsidR="00B61DEC" w:rsidRPr="00D203DD" w:rsidRDefault="00E55729">
            <w:pPr>
              <w:widowControl/>
              <w:spacing w:line="0" w:lineRule="atLeast"/>
              <w:rPr>
                <w:rFonts w:ascii="Times New Roman" w:eastAsia="仿宋" w:hAnsi="Times New Roman"/>
                <w:kern w:val="0"/>
                <w:sz w:val="20"/>
                <w:szCs w:val="20"/>
              </w:rPr>
            </w:pPr>
            <w:r w:rsidRPr="00D203DD">
              <w:rPr>
                <w:rFonts w:ascii="Times New Roman" w:eastAsia="仿宋" w:hAnsi="Times New Roman" w:cs="Times New Roman"/>
                <w:kern w:val="0"/>
                <w:sz w:val="20"/>
                <w:szCs w:val="20"/>
              </w:rPr>
              <w:t>符合评价要点</w:t>
            </w:r>
            <w:r w:rsidRPr="00D203DD">
              <w:rPr>
                <w:rFonts w:ascii="宋体" w:eastAsia="宋体" w:hAnsi="宋体" w:cs="宋体" w:hint="eastAsia"/>
                <w:kern w:val="0"/>
                <w:sz w:val="20"/>
                <w:szCs w:val="20"/>
              </w:rPr>
              <w:t>①</w:t>
            </w:r>
            <w:r w:rsidRPr="00D203DD">
              <w:rPr>
                <w:rFonts w:ascii="仿宋" w:eastAsia="仿宋" w:hAnsi="仿宋" w:cs="宋体" w:hint="eastAsia"/>
                <w:kern w:val="0"/>
                <w:sz w:val="20"/>
                <w:szCs w:val="20"/>
              </w:rPr>
              <w:t>、</w:t>
            </w:r>
            <w:r w:rsidRPr="00D203DD">
              <w:rPr>
                <w:rFonts w:ascii="宋体" w:eastAsia="宋体" w:hAnsi="宋体" w:cs="宋体" w:hint="eastAsia"/>
                <w:kern w:val="0"/>
                <w:sz w:val="20"/>
                <w:szCs w:val="20"/>
              </w:rPr>
              <w:t>②</w:t>
            </w:r>
            <w:r w:rsidRPr="00D203DD">
              <w:rPr>
                <w:rFonts w:ascii="仿宋" w:eastAsia="仿宋" w:hAnsi="仿宋" w:cs="宋体" w:hint="eastAsia"/>
                <w:kern w:val="0"/>
                <w:sz w:val="20"/>
                <w:szCs w:val="20"/>
              </w:rPr>
              <w:t>和</w:t>
            </w:r>
            <w:r w:rsidRPr="00D203DD">
              <w:rPr>
                <w:rFonts w:ascii="宋体" w:eastAsia="宋体" w:hAnsi="宋体" w:cs="宋体" w:hint="eastAsia"/>
                <w:kern w:val="0"/>
                <w:sz w:val="20"/>
                <w:szCs w:val="20"/>
              </w:rPr>
              <w:t>③</w:t>
            </w:r>
            <w:r w:rsidRPr="00D203DD">
              <w:rPr>
                <w:rFonts w:ascii="Times New Roman" w:eastAsia="仿宋" w:hAnsi="Times New Roman" w:cs="Times New Roman" w:hint="eastAsia"/>
                <w:kern w:val="0"/>
                <w:sz w:val="20"/>
                <w:szCs w:val="20"/>
              </w:rPr>
              <w:t>的，分别</w:t>
            </w:r>
            <w:r w:rsidRPr="00D203DD">
              <w:rPr>
                <w:rFonts w:ascii="Times New Roman" w:eastAsia="仿宋" w:hAnsi="Times New Roman" w:cs="Times New Roman"/>
                <w:kern w:val="0"/>
                <w:sz w:val="20"/>
                <w:szCs w:val="20"/>
              </w:rPr>
              <w:t>得指标权重分的三分之一</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1EE6AC16"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1</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w:t>
            </w:r>
            <w:r w:rsidRPr="00D203DD">
              <w:rPr>
                <w:rFonts w:ascii="Times New Roman" w:eastAsia="仿宋" w:hAnsi="Times New Roman" w:cs="Times New Roman"/>
                <w:color w:val="000000"/>
                <w:sz w:val="20"/>
                <w:szCs w:val="20"/>
              </w:rPr>
              <w:t>1</w:t>
            </w:r>
            <w:r w:rsidRPr="00D203DD">
              <w:rPr>
                <w:rFonts w:ascii="Times New Roman" w:eastAsia="仿宋" w:hAnsi="Times New Roman" w:hint="eastAsia"/>
                <w:color w:val="000000"/>
                <w:sz w:val="20"/>
                <w:szCs w:val="20"/>
              </w:rPr>
              <w:t>分包和</w:t>
            </w:r>
            <w:r w:rsidRPr="00D203DD">
              <w:rPr>
                <w:rFonts w:ascii="Times New Roman" w:eastAsia="仿宋" w:hAnsi="Times New Roman" w:cs="Times New Roman"/>
                <w:color w:val="000000"/>
                <w:sz w:val="20"/>
                <w:szCs w:val="20"/>
              </w:rPr>
              <w:t>2</w:t>
            </w:r>
            <w:r w:rsidRPr="00D203DD">
              <w:rPr>
                <w:rFonts w:ascii="Times New Roman" w:eastAsia="仿宋" w:hAnsi="Times New Roman" w:hint="eastAsia"/>
                <w:color w:val="000000"/>
                <w:sz w:val="20"/>
                <w:szCs w:val="20"/>
              </w:rPr>
              <w:t>分包评标报告》及现场调研访谈，项目主管单位对政府采购过程进行了全程监管，且监管过程真实有效，符合评价要点①，得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12648EE1"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hint="eastAsia"/>
                <w:color w:val="000000"/>
                <w:sz w:val="20"/>
                <w:szCs w:val="20"/>
              </w:rPr>
              <w:t>根据现场调研访谈得知，项目主管单位并未对项目实施过程进行全程监管，不符合评价要点②，得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36C9FAC5"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③购买主体未对项目开展绩效自评，不符合评价要点③，得</w:t>
            </w:r>
            <w:r w:rsidRPr="00D203DD">
              <w:rPr>
                <w:rFonts w:ascii="Times New Roman" w:eastAsia="仿宋" w:hAnsi="Times New Roman" w:cs="Times New Roman"/>
                <w:color w:val="000000"/>
                <w:sz w:val="20"/>
                <w:szCs w:val="20"/>
              </w:rPr>
              <w:t>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p w14:paraId="7DA637C5" w14:textId="77777777" w:rsidR="00B61DEC" w:rsidRPr="00D203DD" w:rsidRDefault="00E55729">
            <w:pP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三项合计得分为</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6CB68975" w14:textId="77777777" w:rsidR="00B61DEC" w:rsidRPr="00D203DD" w:rsidRDefault="00E55729">
            <w:pPr>
              <w:jc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06B38A42" w14:textId="77777777">
        <w:trPr>
          <w:trHeight w:val="1730"/>
          <w:jc w:val="center"/>
        </w:trPr>
        <w:tc>
          <w:tcPr>
            <w:tcW w:w="170" w:type="pct"/>
            <w:vMerge w:val="restart"/>
            <w:shd w:val="clear" w:color="auto" w:fill="auto"/>
            <w:tcMar>
              <w:top w:w="12" w:type="dxa"/>
              <w:left w:w="12" w:type="dxa"/>
              <w:right w:w="12" w:type="dxa"/>
            </w:tcMar>
            <w:vAlign w:val="center"/>
          </w:tcPr>
          <w:p w14:paraId="5216F3D0"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bookmarkStart w:id="87" w:name="_Hlk85381533"/>
            <w:r w:rsidRPr="00D203DD">
              <w:rPr>
                <w:rFonts w:ascii="Times New Roman" w:eastAsia="仿宋" w:hAnsi="Times New Roman" w:cs="Times New Roman"/>
                <w:color w:val="000000"/>
                <w:kern w:val="0"/>
                <w:sz w:val="20"/>
                <w:szCs w:val="20"/>
              </w:rPr>
              <w:t>C</w:t>
            </w:r>
          </w:p>
          <w:p w14:paraId="559448B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34B7036E"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30</w:t>
            </w:r>
            <w:r w:rsidRPr="00D203DD">
              <w:rPr>
                <w:rFonts w:ascii="Times New Roman" w:eastAsia="仿宋" w:hAnsi="Times New Roman" w:cs="Times New Roman"/>
                <w:color w:val="000000"/>
                <w:kern w:val="0"/>
                <w:sz w:val="20"/>
                <w:szCs w:val="20"/>
              </w:rPr>
              <w:t>分</w:t>
            </w:r>
          </w:p>
        </w:tc>
        <w:tc>
          <w:tcPr>
            <w:tcW w:w="235" w:type="pct"/>
            <w:vMerge w:val="restart"/>
            <w:shd w:val="clear" w:color="auto" w:fill="auto"/>
            <w:tcMar>
              <w:top w:w="12" w:type="dxa"/>
              <w:left w:w="12" w:type="dxa"/>
              <w:right w:w="12" w:type="dxa"/>
            </w:tcMar>
            <w:vAlign w:val="center"/>
          </w:tcPr>
          <w:p w14:paraId="6C0B501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C1</w:t>
            </w:r>
          </w:p>
          <w:p w14:paraId="090CD7AE"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4CBAE6C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数量</w:t>
            </w:r>
          </w:p>
          <w:p w14:paraId="393465D1"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2A32D0A1" w14:textId="77777777" w:rsidR="00B61DEC" w:rsidRPr="00D203DD" w:rsidRDefault="00E55729">
            <w:pPr>
              <w:widowControl/>
              <w:jc w:val="center"/>
              <w:textAlignment w:val="center"/>
              <w:rPr>
                <w:rFonts w:ascii="Times New Roman" w:eastAsia="仿宋" w:hAnsi="Times New Roman" w:cs="Times New Roman"/>
                <w:bCs/>
                <w:color w:val="000000"/>
                <w:kern w:val="0"/>
                <w:sz w:val="20"/>
                <w:szCs w:val="20"/>
              </w:rPr>
            </w:pPr>
            <w:r w:rsidRPr="00D203DD">
              <w:rPr>
                <w:rFonts w:ascii="Times New Roman" w:eastAsia="仿宋" w:hAnsi="Times New Roman" w:cs="Times New Roman"/>
                <w:bCs/>
                <w:color w:val="000000"/>
                <w:kern w:val="0"/>
                <w:sz w:val="20"/>
                <w:szCs w:val="20"/>
              </w:rPr>
              <w:t>C101</w:t>
            </w:r>
          </w:p>
          <w:p w14:paraId="7A7A71D3" w14:textId="77777777" w:rsidR="00B61DEC" w:rsidRPr="00D203DD" w:rsidRDefault="00E55729">
            <w:pPr>
              <w:widowControl/>
              <w:jc w:val="center"/>
              <w:textAlignment w:val="center"/>
              <w:rPr>
                <w:rFonts w:ascii="Times New Roman" w:eastAsia="仿宋" w:hAnsi="Times New Roman"/>
                <w:b/>
                <w:color w:val="000000"/>
                <w:sz w:val="20"/>
                <w:szCs w:val="20"/>
              </w:rPr>
            </w:pP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调试等工作完成率</w:t>
            </w:r>
          </w:p>
        </w:tc>
        <w:tc>
          <w:tcPr>
            <w:tcW w:w="116" w:type="pct"/>
            <w:shd w:val="clear" w:color="auto" w:fill="auto"/>
            <w:tcMar>
              <w:top w:w="12" w:type="dxa"/>
              <w:left w:w="12" w:type="dxa"/>
              <w:right w:w="12" w:type="dxa"/>
            </w:tcMar>
            <w:vAlign w:val="center"/>
          </w:tcPr>
          <w:p w14:paraId="466D947A"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659" w:type="pct"/>
            <w:shd w:val="clear" w:color="auto" w:fill="auto"/>
            <w:tcMar>
              <w:top w:w="12" w:type="dxa"/>
              <w:left w:w="12" w:type="dxa"/>
              <w:right w:w="12" w:type="dxa"/>
            </w:tcMar>
            <w:vAlign w:val="center"/>
          </w:tcPr>
          <w:p w14:paraId="74E5EAA7"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的完成情况</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用以反映和考核项目产出数量目标的实现程度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3367FCCF"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375A59A8"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年度实际完成的数量</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计划完成的数量</w:t>
            </w:r>
          </w:p>
        </w:tc>
        <w:tc>
          <w:tcPr>
            <w:tcW w:w="481" w:type="pct"/>
            <w:shd w:val="clear" w:color="auto" w:fill="auto"/>
            <w:tcMar>
              <w:top w:w="12" w:type="dxa"/>
              <w:left w:w="12" w:type="dxa"/>
              <w:right w:w="12" w:type="dxa"/>
            </w:tcMar>
            <w:vAlign w:val="center"/>
          </w:tcPr>
          <w:p w14:paraId="202E4E4F"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得分</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指标分值</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p>
        </w:tc>
        <w:tc>
          <w:tcPr>
            <w:tcW w:w="1771" w:type="pct"/>
            <w:shd w:val="clear" w:color="auto" w:fill="auto"/>
            <w:tcMar>
              <w:top w:w="12" w:type="dxa"/>
              <w:left w:w="12" w:type="dxa"/>
              <w:right w:w="12" w:type="dxa"/>
            </w:tcMar>
            <w:vAlign w:val="center"/>
          </w:tcPr>
          <w:p w14:paraId="2B7F0318" w14:textId="77777777" w:rsidR="00B61DEC" w:rsidRPr="00D203DD" w:rsidRDefault="00E55729">
            <w:pPr>
              <w:widowControl/>
              <w:wordWrap w:val="0"/>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依据项目电路数量明细表，</w:t>
            </w:r>
            <w:r w:rsidRPr="00D203DD">
              <w:rPr>
                <w:rFonts w:ascii="Times New Roman" w:eastAsia="仿宋" w:hAnsi="Times New Roman" w:hint="eastAsia"/>
                <w:bCs/>
                <w:color w:val="000000"/>
                <w:kern w:val="0"/>
                <w:sz w:val="20"/>
                <w:szCs w:val="20"/>
              </w:rPr>
              <w:t>新乡市公安局监控设备光纤租赁项目（</w:t>
            </w:r>
            <w:r w:rsidRPr="00D203DD">
              <w:rPr>
                <w:rFonts w:ascii="Times New Roman" w:eastAsia="仿宋" w:hAnsi="Times New Roman" w:cs="Times New Roman"/>
                <w:bCs/>
                <w:color w:val="000000"/>
                <w:kern w:val="0"/>
                <w:sz w:val="20"/>
                <w:szCs w:val="20"/>
              </w:rPr>
              <w:t>2022</w:t>
            </w:r>
            <w:r w:rsidRPr="00D203DD">
              <w:rPr>
                <w:rFonts w:ascii="Times New Roman" w:eastAsia="仿宋" w:hAnsi="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2025</w:t>
            </w:r>
            <w:r w:rsidRPr="00D203DD">
              <w:rPr>
                <w:rFonts w:ascii="Times New Roman" w:eastAsia="仿宋" w:hAnsi="Times New Roman" w:hint="eastAsia"/>
                <w:bCs/>
                <w:color w:val="000000"/>
                <w:kern w:val="0"/>
                <w:sz w:val="20"/>
                <w:szCs w:val="20"/>
              </w:rPr>
              <w:t>）项目标段一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bCs/>
                <w:color w:val="000000"/>
                <w:kern w:val="0"/>
                <w:sz w:val="20"/>
                <w:szCs w:val="20"/>
              </w:rPr>
              <w:t>条线路的服务</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安装</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调试等工作</w:t>
            </w:r>
            <w:r w:rsidRPr="00D203DD">
              <w:rPr>
                <w:rFonts w:ascii="Times New Roman" w:eastAsia="仿宋" w:hAnsi="Times New Roman" w:hint="eastAsia"/>
                <w:color w:val="000000"/>
                <w:kern w:val="0"/>
                <w:sz w:val="20"/>
                <w:szCs w:val="20"/>
              </w:rPr>
              <w:t>完成率</w:t>
            </w:r>
            <w:r w:rsidRPr="00D203DD">
              <w:rPr>
                <w:rFonts w:ascii="Times New Roman" w:eastAsia="仿宋" w:hAnsi="Times New Roman" w:hint="eastAsia"/>
                <w:color w:val="000000"/>
                <w:kern w:val="0"/>
                <w:sz w:val="20"/>
                <w:szCs w:val="20"/>
              </w:rPr>
              <w:t>=</w:t>
            </w:r>
            <w:r w:rsidRPr="00D203DD">
              <w:rPr>
                <w:rFonts w:ascii="Times New Roman" w:eastAsia="仿宋" w:hAnsi="Times New Roman" w:hint="eastAsia"/>
                <w:bCs/>
                <w:color w:val="000000"/>
                <w:kern w:val="0"/>
                <w:sz w:val="20"/>
                <w:szCs w:val="20"/>
              </w:rPr>
              <w:t>标段一</w:t>
            </w:r>
            <w:r w:rsidRPr="00D203DD">
              <w:rPr>
                <w:rFonts w:ascii="Times New Roman" w:eastAsia="仿宋" w:hAnsi="Times New Roman" w:cs="Times New Roman"/>
                <w:bCs/>
                <w:color w:val="000000"/>
                <w:kern w:val="0"/>
                <w:sz w:val="20"/>
                <w:szCs w:val="20"/>
              </w:rPr>
              <w:t>318</w:t>
            </w:r>
            <w:r w:rsidRPr="00D203DD">
              <w:rPr>
                <w:rFonts w:ascii="Times New Roman" w:eastAsia="仿宋" w:hAnsi="Times New Roman"/>
                <w:bCs/>
                <w:color w:val="000000"/>
                <w:kern w:val="0"/>
                <w:sz w:val="20"/>
                <w:szCs w:val="20"/>
              </w:rPr>
              <w:t>条线路的服务</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安装</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调试等工作</w:t>
            </w:r>
            <w:r w:rsidRPr="00D203DD">
              <w:rPr>
                <w:rFonts w:ascii="Times New Roman" w:eastAsia="仿宋" w:hAnsi="Times New Roman" w:hint="eastAsia"/>
                <w:color w:val="000000"/>
                <w:kern w:val="0"/>
                <w:sz w:val="20"/>
                <w:szCs w:val="20"/>
              </w:rPr>
              <w:t>年度实际完成的数量</w:t>
            </w:r>
            <w:r w:rsidRPr="00D203DD">
              <w:rPr>
                <w:rFonts w:ascii="Times New Roman" w:eastAsia="仿宋" w:hAnsi="Times New Roman" w:hint="eastAsia"/>
                <w:color w:val="000000"/>
                <w:kern w:val="0"/>
                <w:sz w:val="20"/>
                <w:szCs w:val="20"/>
              </w:rPr>
              <w:t>/</w:t>
            </w:r>
            <w:r w:rsidRPr="00D203DD">
              <w:rPr>
                <w:rFonts w:ascii="Times New Roman" w:eastAsia="仿宋" w:hAnsi="Times New Roman" w:hint="eastAsia"/>
                <w:color w:val="000000"/>
                <w:kern w:val="0"/>
                <w:sz w:val="20"/>
                <w:szCs w:val="20"/>
              </w:rPr>
              <w:t>计划完成的数量</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318</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318</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42A673C1"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67C35FA6" w14:textId="77777777">
        <w:trPr>
          <w:trHeight w:val="567"/>
          <w:jc w:val="center"/>
        </w:trPr>
        <w:tc>
          <w:tcPr>
            <w:tcW w:w="170" w:type="pct"/>
            <w:vMerge/>
            <w:shd w:val="clear" w:color="auto" w:fill="auto"/>
            <w:tcMar>
              <w:top w:w="12" w:type="dxa"/>
              <w:left w:w="12" w:type="dxa"/>
              <w:right w:w="12" w:type="dxa"/>
            </w:tcMar>
            <w:vAlign w:val="center"/>
          </w:tcPr>
          <w:p w14:paraId="30CBC2F8" w14:textId="77777777" w:rsidR="00B61DEC" w:rsidRPr="00D203DD" w:rsidRDefault="00B61DEC">
            <w:pPr>
              <w:jc w:val="center"/>
              <w:textAlignment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14037864" w14:textId="77777777" w:rsidR="00B61DEC" w:rsidRPr="00D203DD" w:rsidRDefault="00B61DEC">
            <w:pPr>
              <w:jc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642E5510"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C102</w:t>
            </w:r>
          </w:p>
          <w:p w14:paraId="6082449E"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条线路的服务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安装</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调试等工作完成率</w:t>
            </w:r>
          </w:p>
        </w:tc>
        <w:tc>
          <w:tcPr>
            <w:tcW w:w="116" w:type="pct"/>
            <w:shd w:val="clear" w:color="auto" w:fill="auto"/>
            <w:tcMar>
              <w:top w:w="12" w:type="dxa"/>
              <w:left w:w="12" w:type="dxa"/>
              <w:right w:w="12" w:type="dxa"/>
            </w:tcMar>
            <w:vAlign w:val="center"/>
          </w:tcPr>
          <w:p w14:paraId="008F3A45"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659" w:type="pct"/>
            <w:shd w:val="clear" w:color="auto" w:fill="auto"/>
            <w:tcMar>
              <w:top w:w="12" w:type="dxa"/>
              <w:left w:w="12" w:type="dxa"/>
              <w:right w:w="12" w:type="dxa"/>
            </w:tcMar>
            <w:vAlign w:val="center"/>
          </w:tcPr>
          <w:p w14:paraId="11BB0684"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条线路的服务</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安装</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调试等工作完成情况</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用以反映和考核项目产出数量目标的实现程度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4EF5B831"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43A804A8"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年度实际完成的数量</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计划完成的数量</w:t>
            </w:r>
          </w:p>
        </w:tc>
        <w:tc>
          <w:tcPr>
            <w:tcW w:w="481" w:type="pct"/>
            <w:shd w:val="clear" w:color="auto" w:fill="auto"/>
            <w:tcMar>
              <w:top w:w="12" w:type="dxa"/>
              <w:left w:w="12" w:type="dxa"/>
              <w:right w:w="12" w:type="dxa"/>
            </w:tcMar>
            <w:vAlign w:val="center"/>
          </w:tcPr>
          <w:p w14:paraId="1FC782E4"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得分</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color w:val="000000"/>
                <w:kern w:val="0"/>
                <w:sz w:val="20"/>
                <w:szCs w:val="20"/>
              </w:rPr>
              <w:t>指标分值</w:t>
            </w:r>
            <w:r w:rsidRPr="00D203DD">
              <w:rPr>
                <w:rFonts w:ascii="Times New Roman" w:eastAsia="仿宋" w:hAnsi="Times New Roman" w:cs="Times New Roman"/>
                <w:color w:val="000000"/>
                <w:kern w:val="0"/>
                <w:sz w:val="20"/>
                <w:szCs w:val="20"/>
              </w:rPr>
              <w:t>×</w:t>
            </w:r>
            <w:r w:rsidRPr="00D203DD">
              <w:rPr>
                <w:rFonts w:ascii="Times New Roman" w:eastAsia="仿宋" w:hAnsi="Times New Roman" w:cs="Times New Roman"/>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cs="Times New Roman"/>
                <w:bCs/>
                <w:color w:val="000000"/>
                <w:kern w:val="0"/>
                <w:sz w:val="20"/>
                <w:szCs w:val="20"/>
              </w:rPr>
              <w:t>条线路的服务</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安装</w:t>
            </w:r>
            <w:r w:rsidRPr="00D203DD">
              <w:rPr>
                <w:rFonts w:ascii="Times New Roman" w:eastAsia="仿宋" w:hAnsi="Times New Roman" w:cs="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调试等工作</w:t>
            </w:r>
            <w:r w:rsidRPr="00D203DD">
              <w:rPr>
                <w:rFonts w:ascii="Times New Roman" w:eastAsia="仿宋" w:hAnsi="Times New Roman" w:cs="Times New Roman"/>
                <w:color w:val="000000"/>
                <w:kern w:val="0"/>
                <w:sz w:val="20"/>
                <w:szCs w:val="20"/>
              </w:rPr>
              <w:t>完成率</w:t>
            </w:r>
          </w:p>
        </w:tc>
        <w:tc>
          <w:tcPr>
            <w:tcW w:w="1771" w:type="pct"/>
            <w:shd w:val="clear" w:color="auto" w:fill="auto"/>
            <w:tcMar>
              <w:top w:w="12" w:type="dxa"/>
              <w:left w:w="12" w:type="dxa"/>
              <w:right w:w="12" w:type="dxa"/>
            </w:tcMar>
            <w:vAlign w:val="center"/>
          </w:tcPr>
          <w:p w14:paraId="43F520D9" w14:textId="77777777" w:rsidR="00B61DEC" w:rsidRPr="00D203DD" w:rsidRDefault="00E55729">
            <w:pPr>
              <w:widowControl/>
              <w:wordWrap w:val="0"/>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依据项目电路数量明细表，</w:t>
            </w:r>
            <w:r w:rsidRPr="00D203DD">
              <w:rPr>
                <w:rFonts w:ascii="Times New Roman" w:eastAsia="仿宋" w:hAnsi="Times New Roman" w:hint="eastAsia"/>
                <w:bCs/>
                <w:color w:val="000000"/>
                <w:kern w:val="0"/>
                <w:sz w:val="20"/>
                <w:szCs w:val="20"/>
              </w:rPr>
              <w:t>新乡市公安局监控设备光纤租赁项目（</w:t>
            </w:r>
            <w:r w:rsidRPr="00D203DD">
              <w:rPr>
                <w:rFonts w:ascii="Times New Roman" w:eastAsia="仿宋" w:hAnsi="Times New Roman" w:cs="Times New Roman"/>
                <w:bCs/>
                <w:color w:val="000000"/>
                <w:kern w:val="0"/>
                <w:sz w:val="20"/>
                <w:szCs w:val="20"/>
              </w:rPr>
              <w:t>2022</w:t>
            </w:r>
            <w:r w:rsidRPr="00D203DD">
              <w:rPr>
                <w:rFonts w:ascii="Times New Roman" w:eastAsia="仿宋" w:hAnsi="Times New Roman" w:hint="eastAsia"/>
                <w:bCs/>
                <w:color w:val="000000"/>
                <w:kern w:val="0"/>
                <w:sz w:val="20"/>
                <w:szCs w:val="20"/>
              </w:rPr>
              <w:t>-</w:t>
            </w:r>
            <w:r w:rsidRPr="00D203DD">
              <w:rPr>
                <w:rFonts w:ascii="Times New Roman" w:eastAsia="仿宋" w:hAnsi="Times New Roman" w:cs="Times New Roman"/>
                <w:bCs/>
                <w:color w:val="000000"/>
                <w:kern w:val="0"/>
                <w:sz w:val="20"/>
                <w:szCs w:val="20"/>
              </w:rPr>
              <w:t>2025</w:t>
            </w:r>
            <w:r w:rsidRPr="00D203DD">
              <w:rPr>
                <w:rFonts w:ascii="Times New Roman" w:eastAsia="仿宋" w:hAnsi="Times New Roman" w:hint="eastAsia"/>
                <w:bCs/>
                <w:color w:val="000000"/>
                <w:kern w:val="0"/>
                <w:sz w:val="20"/>
                <w:szCs w:val="20"/>
              </w:rPr>
              <w:t>）项目标段二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bCs/>
                <w:color w:val="000000"/>
                <w:kern w:val="0"/>
                <w:sz w:val="20"/>
                <w:szCs w:val="20"/>
              </w:rPr>
              <w:t>条线路的服务</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安装</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调试等工作</w:t>
            </w:r>
            <w:r w:rsidRPr="00D203DD">
              <w:rPr>
                <w:rFonts w:ascii="Times New Roman" w:eastAsia="仿宋" w:hAnsi="Times New Roman" w:hint="eastAsia"/>
                <w:color w:val="000000"/>
                <w:kern w:val="0"/>
                <w:sz w:val="20"/>
                <w:szCs w:val="20"/>
              </w:rPr>
              <w:t>完成率</w:t>
            </w:r>
            <w:r w:rsidRPr="00D203DD">
              <w:rPr>
                <w:rFonts w:ascii="Times New Roman" w:eastAsia="仿宋" w:hAnsi="Times New Roman" w:hint="eastAsia"/>
                <w:color w:val="000000"/>
                <w:kern w:val="0"/>
                <w:sz w:val="20"/>
                <w:szCs w:val="20"/>
              </w:rPr>
              <w:t>=</w:t>
            </w:r>
            <w:r w:rsidRPr="00D203DD">
              <w:rPr>
                <w:rFonts w:ascii="Times New Roman" w:eastAsia="仿宋" w:hAnsi="Times New Roman" w:hint="eastAsia"/>
                <w:bCs/>
                <w:color w:val="000000"/>
                <w:kern w:val="0"/>
                <w:sz w:val="20"/>
                <w:szCs w:val="20"/>
              </w:rPr>
              <w:t>标段二</w:t>
            </w:r>
            <w:r w:rsidRPr="00D203DD">
              <w:rPr>
                <w:rFonts w:ascii="Times New Roman" w:eastAsia="仿宋" w:hAnsi="Times New Roman" w:cs="Times New Roman"/>
                <w:bCs/>
                <w:color w:val="000000"/>
                <w:kern w:val="0"/>
                <w:sz w:val="20"/>
                <w:szCs w:val="20"/>
              </w:rPr>
              <w:t>59</w:t>
            </w:r>
            <w:r w:rsidRPr="00D203DD">
              <w:rPr>
                <w:rFonts w:ascii="Times New Roman" w:eastAsia="仿宋" w:hAnsi="Times New Roman"/>
                <w:bCs/>
                <w:color w:val="000000"/>
                <w:kern w:val="0"/>
                <w:sz w:val="20"/>
                <w:szCs w:val="20"/>
              </w:rPr>
              <w:t>条线路的服务</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安装</w:t>
            </w:r>
            <w:r w:rsidRPr="00D203DD">
              <w:rPr>
                <w:rFonts w:ascii="Times New Roman" w:eastAsia="仿宋" w:hAnsi="Times New Roman" w:hint="eastAsia"/>
                <w:bCs/>
                <w:color w:val="000000"/>
                <w:kern w:val="0"/>
                <w:sz w:val="20"/>
                <w:szCs w:val="20"/>
              </w:rPr>
              <w:t>、</w:t>
            </w:r>
            <w:r w:rsidRPr="00D203DD">
              <w:rPr>
                <w:rFonts w:ascii="Times New Roman" w:eastAsia="仿宋" w:hAnsi="Times New Roman"/>
                <w:bCs/>
                <w:color w:val="000000"/>
                <w:kern w:val="0"/>
                <w:sz w:val="20"/>
                <w:szCs w:val="20"/>
              </w:rPr>
              <w:t>调试等工作</w:t>
            </w:r>
            <w:r w:rsidRPr="00D203DD">
              <w:rPr>
                <w:rFonts w:ascii="Times New Roman" w:eastAsia="仿宋" w:hAnsi="Times New Roman" w:hint="eastAsia"/>
                <w:color w:val="000000"/>
                <w:kern w:val="0"/>
                <w:sz w:val="20"/>
                <w:szCs w:val="20"/>
              </w:rPr>
              <w:t>年度实际完成的数量</w:t>
            </w:r>
            <w:r w:rsidRPr="00D203DD">
              <w:rPr>
                <w:rFonts w:ascii="Times New Roman" w:eastAsia="仿宋" w:hAnsi="Times New Roman" w:hint="eastAsia"/>
                <w:color w:val="000000"/>
                <w:kern w:val="0"/>
                <w:sz w:val="20"/>
                <w:szCs w:val="20"/>
              </w:rPr>
              <w:t>/</w:t>
            </w:r>
            <w:r w:rsidRPr="00D203DD">
              <w:rPr>
                <w:rFonts w:ascii="Times New Roman" w:eastAsia="仿宋" w:hAnsi="Times New Roman" w:hint="eastAsia"/>
                <w:color w:val="000000"/>
                <w:kern w:val="0"/>
                <w:sz w:val="20"/>
                <w:szCs w:val="20"/>
              </w:rPr>
              <w:t>计划完成的数量</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59</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59</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hint="eastAsia"/>
                <w:color w:val="000000"/>
                <w:sz w:val="20"/>
                <w:szCs w:val="20"/>
              </w:rPr>
              <w:t>，</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2DF9EB44"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bookmarkEnd w:id="87"/>
      <w:tr w:rsidR="00B61DEC" w:rsidRPr="00D203DD" w14:paraId="19176C36" w14:textId="77777777">
        <w:trPr>
          <w:trHeight w:val="1784"/>
          <w:jc w:val="center"/>
        </w:trPr>
        <w:tc>
          <w:tcPr>
            <w:tcW w:w="170" w:type="pct"/>
            <w:vMerge/>
            <w:shd w:val="clear" w:color="auto" w:fill="auto"/>
            <w:tcMar>
              <w:top w:w="12" w:type="dxa"/>
              <w:left w:w="12" w:type="dxa"/>
              <w:right w:w="12" w:type="dxa"/>
            </w:tcMar>
            <w:vAlign w:val="center"/>
          </w:tcPr>
          <w:p w14:paraId="4D395C3D"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val="restart"/>
            <w:shd w:val="clear" w:color="auto" w:fill="auto"/>
            <w:tcMar>
              <w:top w:w="12" w:type="dxa"/>
              <w:left w:w="12" w:type="dxa"/>
              <w:right w:w="12" w:type="dxa"/>
            </w:tcMar>
            <w:vAlign w:val="center"/>
          </w:tcPr>
          <w:p w14:paraId="2C947072"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w:t>
            </w:r>
          </w:p>
          <w:p w14:paraId="55AA888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0A455979"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质量</w:t>
            </w:r>
          </w:p>
          <w:p w14:paraId="21863F0A"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12</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362D326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C201</w:t>
            </w:r>
          </w:p>
          <w:p w14:paraId="7EF490F4"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cs="Times New Roman"/>
                <w:color w:val="000000"/>
                <w:kern w:val="0"/>
                <w:sz w:val="20"/>
                <w:szCs w:val="20"/>
              </w:rPr>
              <w:t>条线路光纤的达标性</w:t>
            </w:r>
          </w:p>
        </w:tc>
        <w:tc>
          <w:tcPr>
            <w:tcW w:w="116" w:type="pct"/>
            <w:shd w:val="clear" w:color="auto" w:fill="auto"/>
            <w:tcMar>
              <w:top w:w="12" w:type="dxa"/>
              <w:left w:w="12" w:type="dxa"/>
              <w:right w:w="12" w:type="dxa"/>
            </w:tcMar>
            <w:vAlign w:val="center"/>
          </w:tcPr>
          <w:p w14:paraId="0769EF88"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659" w:type="pct"/>
            <w:shd w:val="clear" w:color="auto" w:fill="auto"/>
            <w:tcMar>
              <w:top w:w="12" w:type="dxa"/>
              <w:left w:w="12" w:type="dxa"/>
              <w:right w:w="12" w:type="dxa"/>
            </w:tcMar>
            <w:vAlign w:val="center"/>
          </w:tcPr>
          <w:p w14:paraId="0616F6DF"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cs="Times New Roman"/>
                <w:color w:val="000000"/>
                <w:kern w:val="0"/>
                <w:sz w:val="20"/>
                <w:szCs w:val="20"/>
              </w:rPr>
              <w:t>条线路光纤的的达标情况</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用以反映和考核项目产出质量目标的实现程度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3A0980E9"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19A33174"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cs="Times New Roman"/>
                <w:color w:val="000000"/>
                <w:kern w:val="0"/>
                <w:sz w:val="20"/>
                <w:szCs w:val="20"/>
              </w:rPr>
              <w:t>条线路光纤的符合项目要求的标准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符合招标文件规定的质量要求</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确保相关设备的正常运行使用</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24ACFB92"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符合评价要点</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得指标分值的</w:t>
            </w:r>
            <w:r w:rsidRPr="00D203DD">
              <w:rPr>
                <w:rFonts w:ascii="Times New Roman" w:eastAsia="仿宋" w:hAnsi="Times New Roman" w:cs="Times New Roman"/>
                <w:color w:val="000000"/>
                <w:kern w:val="0"/>
                <w:sz w:val="20"/>
                <w:szCs w:val="20"/>
              </w:rPr>
              <w:t>100%</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每发现一条不达标</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扣指标分值的</w:t>
            </w:r>
            <w:r w:rsidRPr="00D203DD">
              <w:rPr>
                <w:rFonts w:ascii="Times New Roman" w:eastAsia="仿宋" w:hAnsi="Times New Roman" w:cs="Times New Roman"/>
                <w:color w:val="000000"/>
                <w:kern w:val="0"/>
                <w:sz w:val="20"/>
                <w:szCs w:val="20"/>
              </w:rPr>
              <w:t>10%</w:t>
            </w:r>
            <w:r w:rsidRPr="00D203DD">
              <w:rPr>
                <w:rFonts w:ascii="Times New Roman" w:eastAsia="仿宋" w:hAnsi="Times New Roman" w:cs="Times New Roman" w:hint="eastAsia"/>
                <w:color w:val="000000"/>
                <w:kern w:val="0"/>
                <w:sz w:val="20"/>
                <w:szCs w:val="20"/>
              </w:rPr>
              <w:t>。</w:t>
            </w:r>
          </w:p>
        </w:tc>
        <w:tc>
          <w:tcPr>
            <w:tcW w:w="1771" w:type="pct"/>
            <w:shd w:val="clear" w:color="auto" w:fill="auto"/>
            <w:tcMar>
              <w:top w:w="12" w:type="dxa"/>
              <w:left w:w="12" w:type="dxa"/>
              <w:right w:w="12" w:type="dxa"/>
            </w:tcMar>
            <w:vAlign w:val="center"/>
          </w:tcPr>
          <w:p w14:paraId="1B3BCE02"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依据《采购合同审核报告》、《政府采购文件审核报告》、《论证人员签到表》以及项目电路数量明细表以及现场走访调研询问的结果，新乡市公安局监控设备光纤租赁项目（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）项目通过政府采购方式购买的标段一的</w:t>
            </w:r>
            <w:r w:rsidRPr="00D203DD">
              <w:rPr>
                <w:rFonts w:ascii="Times New Roman" w:eastAsia="仿宋" w:hAnsi="Times New Roman" w:cs="Times New Roman"/>
                <w:color w:val="000000"/>
                <w:sz w:val="20"/>
                <w:szCs w:val="20"/>
              </w:rPr>
              <w:t>318</w:t>
            </w:r>
            <w:r w:rsidRPr="00D203DD">
              <w:rPr>
                <w:rFonts w:ascii="Times New Roman" w:eastAsia="仿宋" w:hAnsi="Times New Roman" w:hint="eastAsia"/>
                <w:color w:val="000000"/>
                <w:sz w:val="20"/>
                <w:szCs w:val="20"/>
              </w:rPr>
              <w:t>条线路光纤符合项目要求的标准，依据评分规则，新乡市公安局监控设备光纤租赁项目（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w:t>
            </w:r>
            <w:r w:rsidRPr="00D203DD">
              <w:rPr>
                <w:rFonts w:ascii="Times New Roman" w:eastAsia="仿宋" w:hAnsi="Times New Roman" w:hint="eastAsia"/>
                <w:color w:val="000000"/>
                <w:kern w:val="0"/>
                <w:sz w:val="20"/>
                <w:szCs w:val="20"/>
              </w:rPr>
              <w:t>标段一</w:t>
            </w:r>
            <w:r w:rsidRPr="00D203DD">
              <w:rPr>
                <w:rFonts w:ascii="Times New Roman" w:eastAsia="仿宋" w:hAnsi="Times New Roman" w:cs="Times New Roman"/>
                <w:color w:val="000000"/>
                <w:kern w:val="0"/>
                <w:sz w:val="20"/>
                <w:szCs w:val="20"/>
              </w:rPr>
              <w:t>318</w:t>
            </w:r>
            <w:r w:rsidRPr="00D203DD">
              <w:rPr>
                <w:rFonts w:ascii="Times New Roman" w:eastAsia="仿宋" w:hAnsi="Times New Roman" w:hint="eastAsia"/>
                <w:color w:val="000000"/>
                <w:kern w:val="0"/>
                <w:sz w:val="20"/>
                <w:szCs w:val="20"/>
              </w:rPr>
              <w:t>条线路光纤的达标性</w:t>
            </w:r>
            <w:r w:rsidRPr="00D203DD">
              <w:rPr>
                <w:rFonts w:ascii="Times New Roman" w:eastAsia="仿宋" w:hAnsi="Times New Roman" w:hint="eastAsia"/>
                <w:color w:val="000000"/>
                <w:sz w:val="20"/>
                <w:szCs w:val="20"/>
              </w:rPr>
              <w:t>指标得分为</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605ADE85"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335C4D04" w14:textId="77777777">
        <w:trPr>
          <w:trHeight w:val="1763"/>
          <w:jc w:val="center"/>
        </w:trPr>
        <w:tc>
          <w:tcPr>
            <w:tcW w:w="170" w:type="pct"/>
            <w:vMerge/>
            <w:shd w:val="clear" w:color="auto" w:fill="auto"/>
            <w:tcMar>
              <w:top w:w="12" w:type="dxa"/>
              <w:left w:w="12" w:type="dxa"/>
              <w:right w:w="12" w:type="dxa"/>
            </w:tcMar>
            <w:vAlign w:val="center"/>
          </w:tcPr>
          <w:p w14:paraId="329F0991"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1A3ED120" w14:textId="77777777" w:rsidR="00B61DEC" w:rsidRPr="00D203DD" w:rsidRDefault="00B61DEC">
            <w:pPr>
              <w:widowControl/>
              <w:jc w:val="center"/>
              <w:textAlignment w:val="center"/>
              <w:rPr>
                <w:rFonts w:ascii="Times New Roman" w:eastAsia="仿宋" w:hAnsi="Times New Roman"/>
                <w:color w:val="000000"/>
                <w:kern w:val="0"/>
                <w:sz w:val="20"/>
                <w:szCs w:val="20"/>
              </w:rPr>
            </w:pPr>
          </w:p>
        </w:tc>
        <w:tc>
          <w:tcPr>
            <w:tcW w:w="351" w:type="pct"/>
            <w:shd w:val="clear" w:color="auto" w:fill="auto"/>
            <w:tcMar>
              <w:top w:w="12" w:type="dxa"/>
              <w:left w:w="12" w:type="dxa"/>
              <w:right w:w="12" w:type="dxa"/>
            </w:tcMar>
            <w:vAlign w:val="center"/>
          </w:tcPr>
          <w:p w14:paraId="76E97D1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C202</w:t>
            </w:r>
          </w:p>
          <w:p w14:paraId="767175C2"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条线路光纤的达标性</w:t>
            </w:r>
          </w:p>
        </w:tc>
        <w:tc>
          <w:tcPr>
            <w:tcW w:w="116" w:type="pct"/>
            <w:shd w:val="clear" w:color="auto" w:fill="auto"/>
            <w:tcMar>
              <w:top w:w="12" w:type="dxa"/>
              <w:left w:w="12" w:type="dxa"/>
              <w:right w:w="12" w:type="dxa"/>
            </w:tcMar>
            <w:vAlign w:val="center"/>
          </w:tcPr>
          <w:p w14:paraId="79BF848A"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6</w:t>
            </w:r>
          </w:p>
        </w:tc>
        <w:tc>
          <w:tcPr>
            <w:tcW w:w="659" w:type="pct"/>
            <w:shd w:val="clear" w:color="auto" w:fill="auto"/>
            <w:tcMar>
              <w:top w:w="12" w:type="dxa"/>
              <w:left w:w="12" w:type="dxa"/>
              <w:right w:w="12" w:type="dxa"/>
            </w:tcMar>
            <w:vAlign w:val="center"/>
          </w:tcPr>
          <w:p w14:paraId="434CA615"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条线路光纤的的达标情况</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用以反映和考核项目产出质量目标的实现程度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6E8C4885"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16C70ECE"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cs="Times New Roman"/>
                <w:color w:val="000000"/>
                <w:kern w:val="0"/>
                <w:sz w:val="20"/>
                <w:szCs w:val="20"/>
              </w:rPr>
              <w:t>条线路光纤的符合项目要求的标准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符合招标文件规定的质量要求</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确保相关设备的正常运行使用</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6D8FAB4E" w14:textId="77777777" w:rsidR="00B61DEC" w:rsidRPr="00D203DD" w:rsidRDefault="00E55729">
            <w:pPr>
              <w:widowControl/>
              <w:textAlignment w:val="center"/>
              <w:rPr>
                <w:rFonts w:ascii="Times New Roman" w:eastAsia="仿宋" w:hAnsi="Times New Roman"/>
                <w:sz w:val="20"/>
                <w:szCs w:val="20"/>
              </w:rPr>
            </w:pPr>
            <w:r w:rsidRPr="00D203DD">
              <w:rPr>
                <w:rFonts w:ascii="Times New Roman" w:eastAsia="仿宋" w:hAnsi="Times New Roman" w:cs="Times New Roman"/>
                <w:color w:val="000000"/>
                <w:kern w:val="0"/>
                <w:sz w:val="20"/>
                <w:szCs w:val="20"/>
              </w:rPr>
              <w:t>符合评价要点</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得指标分值的</w:t>
            </w:r>
            <w:r w:rsidRPr="00D203DD">
              <w:rPr>
                <w:rFonts w:ascii="Times New Roman" w:eastAsia="仿宋" w:hAnsi="Times New Roman" w:cs="Times New Roman"/>
                <w:color w:val="000000"/>
                <w:kern w:val="0"/>
                <w:sz w:val="20"/>
                <w:szCs w:val="20"/>
              </w:rPr>
              <w:t>100%</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每发现一条不达标</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扣指标分值的</w:t>
            </w:r>
            <w:r w:rsidRPr="00D203DD">
              <w:rPr>
                <w:rFonts w:ascii="Times New Roman" w:eastAsia="仿宋" w:hAnsi="Times New Roman" w:cs="Times New Roman"/>
                <w:color w:val="000000"/>
                <w:kern w:val="0"/>
                <w:sz w:val="20"/>
                <w:szCs w:val="20"/>
              </w:rPr>
              <w:t>10%</w:t>
            </w:r>
            <w:r w:rsidRPr="00D203DD">
              <w:rPr>
                <w:rFonts w:ascii="Times New Roman" w:eastAsia="仿宋" w:hAnsi="Times New Roman" w:cs="Times New Roman" w:hint="eastAsia"/>
                <w:color w:val="000000"/>
                <w:kern w:val="0"/>
                <w:sz w:val="20"/>
                <w:szCs w:val="20"/>
              </w:rPr>
              <w:t>。</w:t>
            </w:r>
          </w:p>
        </w:tc>
        <w:tc>
          <w:tcPr>
            <w:tcW w:w="1771" w:type="pct"/>
            <w:shd w:val="clear" w:color="auto" w:fill="auto"/>
            <w:tcMar>
              <w:top w:w="12" w:type="dxa"/>
              <w:left w:w="12" w:type="dxa"/>
              <w:right w:w="12" w:type="dxa"/>
            </w:tcMar>
            <w:vAlign w:val="center"/>
          </w:tcPr>
          <w:p w14:paraId="3BABD190" w14:textId="77777777" w:rsidR="00B61DEC" w:rsidRPr="00D203DD" w:rsidRDefault="00E55729">
            <w:pPr>
              <w:widowControl/>
              <w:textAlignment w:val="center"/>
              <w:rPr>
                <w:rFonts w:ascii="Times New Roman" w:eastAsia="仿宋" w:hAnsi="Times New Roman"/>
                <w:color w:val="0000FF"/>
                <w:sz w:val="20"/>
                <w:szCs w:val="20"/>
              </w:rPr>
            </w:pPr>
            <w:r w:rsidRPr="00D203DD">
              <w:rPr>
                <w:rFonts w:ascii="Times New Roman" w:eastAsia="仿宋" w:hAnsi="Times New Roman" w:hint="eastAsia"/>
                <w:color w:val="000000"/>
                <w:sz w:val="20"/>
                <w:szCs w:val="20"/>
              </w:rPr>
              <w:t>依据《采购合同审核报告》、《政府采购文件审核报告》、《论证人员签到表》以及项目电路数量明细表以及现场走访调研询问的结果，新乡市公安局监控设备光纤租赁项目（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）项目通过政府采购方式购买的</w:t>
            </w:r>
            <w:r w:rsidRPr="00D203DD">
              <w:rPr>
                <w:rFonts w:ascii="Times New Roman" w:eastAsia="仿宋" w:hAnsi="Times New Roman" w:hint="eastAsia"/>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hint="eastAsia"/>
                <w:color w:val="000000"/>
                <w:kern w:val="0"/>
                <w:sz w:val="20"/>
                <w:szCs w:val="20"/>
              </w:rPr>
              <w:t>条线路光纤</w:t>
            </w:r>
            <w:r w:rsidRPr="00D203DD">
              <w:rPr>
                <w:rFonts w:ascii="Times New Roman" w:eastAsia="仿宋" w:hAnsi="Times New Roman" w:hint="eastAsia"/>
                <w:color w:val="000000"/>
                <w:sz w:val="20"/>
                <w:szCs w:val="20"/>
              </w:rPr>
              <w:t>符合项目要求的标准，依据评分规则，新乡市公安局监控设备光纤租赁项目（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w:t>
            </w:r>
            <w:r w:rsidRPr="00D203DD">
              <w:rPr>
                <w:rFonts w:ascii="Times New Roman" w:eastAsia="仿宋" w:hAnsi="Times New Roman" w:hint="eastAsia"/>
                <w:color w:val="000000"/>
                <w:kern w:val="0"/>
                <w:sz w:val="20"/>
                <w:szCs w:val="20"/>
              </w:rPr>
              <w:t>标段二</w:t>
            </w:r>
            <w:r w:rsidRPr="00D203DD">
              <w:rPr>
                <w:rFonts w:ascii="Times New Roman" w:eastAsia="仿宋" w:hAnsi="Times New Roman" w:cs="Times New Roman"/>
                <w:color w:val="000000"/>
                <w:kern w:val="0"/>
                <w:sz w:val="20"/>
                <w:szCs w:val="20"/>
              </w:rPr>
              <w:t>59</w:t>
            </w:r>
            <w:r w:rsidRPr="00D203DD">
              <w:rPr>
                <w:rFonts w:ascii="Times New Roman" w:eastAsia="仿宋" w:hAnsi="Times New Roman" w:hint="eastAsia"/>
                <w:color w:val="000000"/>
                <w:kern w:val="0"/>
                <w:sz w:val="20"/>
                <w:szCs w:val="20"/>
              </w:rPr>
              <w:t>条线路光纤的达标性</w:t>
            </w:r>
            <w:r w:rsidRPr="00D203DD">
              <w:rPr>
                <w:rFonts w:ascii="Times New Roman" w:eastAsia="仿宋" w:hAnsi="Times New Roman" w:hint="eastAsia"/>
                <w:color w:val="000000"/>
                <w:sz w:val="20"/>
                <w:szCs w:val="20"/>
              </w:rPr>
              <w:t>指标得分为</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100%</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49934F76"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40DF5D4B" w14:textId="77777777">
        <w:trPr>
          <w:trHeight w:val="2015"/>
          <w:jc w:val="center"/>
        </w:trPr>
        <w:tc>
          <w:tcPr>
            <w:tcW w:w="170" w:type="pct"/>
            <w:vMerge/>
            <w:shd w:val="clear" w:color="auto" w:fill="auto"/>
            <w:tcMar>
              <w:top w:w="12" w:type="dxa"/>
              <w:left w:w="12" w:type="dxa"/>
              <w:right w:w="12" w:type="dxa"/>
            </w:tcMar>
            <w:vAlign w:val="center"/>
          </w:tcPr>
          <w:p w14:paraId="7703628C"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shd w:val="clear" w:color="auto" w:fill="auto"/>
            <w:tcMar>
              <w:top w:w="12" w:type="dxa"/>
              <w:left w:w="12" w:type="dxa"/>
              <w:right w:w="12" w:type="dxa"/>
            </w:tcMar>
            <w:vAlign w:val="center"/>
          </w:tcPr>
          <w:p w14:paraId="57E89BB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C3</w:t>
            </w:r>
          </w:p>
          <w:p w14:paraId="11AB2CF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产出</w:t>
            </w:r>
          </w:p>
          <w:p w14:paraId="6EE936B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时效</w:t>
            </w:r>
          </w:p>
          <w:p w14:paraId="03E486F6"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6</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711A50AC" w14:textId="77777777" w:rsidR="00B61DEC" w:rsidRPr="00D203DD" w:rsidRDefault="00E55729">
            <w:pPr>
              <w:widowControl/>
              <w:jc w:val="center"/>
              <w:textAlignment w:val="center"/>
              <w:rPr>
                <w:rFonts w:ascii="Times New Roman" w:eastAsia="仿宋" w:hAnsi="Times New Roman" w:cs="Times New Roman"/>
                <w:bCs/>
                <w:color w:val="000000"/>
                <w:kern w:val="0"/>
                <w:sz w:val="20"/>
                <w:szCs w:val="20"/>
              </w:rPr>
            </w:pPr>
            <w:r w:rsidRPr="00D203DD">
              <w:rPr>
                <w:rFonts w:ascii="Times New Roman" w:eastAsia="仿宋" w:hAnsi="Times New Roman" w:cs="Times New Roman"/>
                <w:bCs/>
                <w:color w:val="000000"/>
                <w:kern w:val="0"/>
                <w:sz w:val="20"/>
                <w:szCs w:val="20"/>
              </w:rPr>
              <w:t>C301</w:t>
            </w:r>
          </w:p>
          <w:p w14:paraId="1995D75D" w14:textId="77777777" w:rsidR="00B61DEC" w:rsidRPr="00D203DD" w:rsidRDefault="00E55729">
            <w:pPr>
              <w:widowControl/>
              <w:jc w:val="center"/>
              <w:textAlignment w:val="center"/>
              <w:rPr>
                <w:rFonts w:ascii="Times New Roman" w:eastAsia="仿宋" w:hAnsi="Times New Roman"/>
                <w:bCs/>
                <w:color w:val="000000"/>
                <w:sz w:val="20"/>
                <w:szCs w:val="20"/>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项目完成</w:t>
            </w:r>
            <w:r w:rsidRPr="00D203DD">
              <w:rPr>
                <w:rFonts w:ascii="Times New Roman" w:eastAsia="仿宋" w:hAnsi="Times New Roman" w:cs="Times New Roman"/>
                <w:bCs/>
                <w:color w:val="000000"/>
                <w:kern w:val="0"/>
                <w:sz w:val="20"/>
                <w:szCs w:val="20"/>
              </w:rPr>
              <w:t>及时性</w:t>
            </w:r>
          </w:p>
        </w:tc>
        <w:tc>
          <w:tcPr>
            <w:tcW w:w="116" w:type="pct"/>
            <w:shd w:val="clear" w:color="auto" w:fill="auto"/>
            <w:tcMar>
              <w:top w:w="12" w:type="dxa"/>
              <w:left w:w="12" w:type="dxa"/>
              <w:right w:w="12" w:type="dxa"/>
            </w:tcMar>
            <w:vAlign w:val="center"/>
          </w:tcPr>
          <w:p w14:paraId="2473CE73" w14:textId="77777777" w:rsidR="00B61DEC" w:rsidRPr="00D203DD" w:rsidRDefault="00E55729">
            <w:pPr>
              <w:jc w:val="center"/>
              <w:rPr>
                <w:rFonts w:ascii="Times New Roman" w:eastAsia="仿宋" w:hAnsi="Times New Roman" w:cs="Times New Roman"/>
                <w:bCs/>
                <w:color w:val="000000"/>
                <w:sz w:val="20"/>
                <w:szCs w:val="20"/>
              </w:rPr>
            </w:pPr>
            <w:r w:rsidRPr="00D203DD">
              <w:rPr>
                <w:rFonts w:ascii="Times New Roman" w:eastAsia="仿宋" w:hAnsi="Times New Roman" w:cs="Times New Roman"/>
                <w:bCs/>
                <w:color w:val="000000"/>
                <w:sz w:val="20"/>
                <w:szCs w:val="20"/>
              </w:rPr>
              <w:t>6</w:t>
            </w:r>
          </w:p>
        </w:tc>
        <w:tc>
          <w:tcPr>
            <w:tcW w:w="659" w:type="pct"/>
            <w:shd w:val="clear" w:color="auto" w:fill="auto"/>
            <w:tcMar>
              <w:top w:w="12" w:type="dxa"/>
              <w:left w:w="12" w:type="dxa"/>
              <w:right w:w="12" w:type="dxa"/>
            </w:tcMar>
            <w:vAlign w:val="center"/>
          </w:tcPr>
          <w:p w14:paraId="09C3C615"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项目完成的及时情况</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用以反映和考核项目产出时效目标的实现程度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3692BEDD" w14:textId="77777777" w:rsidR="00B61DEC" w:rsidRPr="00D203DD" w:rsidRDefault="00E55729">
            <w:pPr>
              <w:widowControl/>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sz w:val="20"/>
                <w:szCs w:val="20"/>
              </w:rPr>
              <w:t>评价要点</w:t>
            </w:r>
            <w:r w:rsidRPr="00D203DD">
              <w:rPr>
                <w:rFonts w:ascii="Times New Roman" w:eastAsia="仿宋" w:hAnsi="Times New Roman" w:cs="Times New Roman" w:hint="eastAsia"/>
                <w:color w:val="000000"/>
                <w:sz w:val="20"/>
                <w:szCs w:val="20"/>
              </w:rPr>
              <w:t>：</w:t>
            </w:r>
          </w:p>
          <w:p w14:paraId="36B0F6B5"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项目完成的时间按照政府采购合同的要求在</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7</w:t>
            </w:r>
            <w:r w:rsidRPr="00D203DD">
              <w:rPr>
                <w:rFonts w:ascii="Times New Roman" w:eastAsia="仿宋" w:hAnsi="Times New Roman" w:cs="Times New Roman"/>
                <w:color w:val="000000"/>
                <w:kern w:val="0"/>
                <w:sz w:val="20"/>
                <w:szCs w:val="20"/>
              </w:rPr>
              <w:t>月</w:t>
            </w:r>
            <w:r w:rsidRPr="00D203DD">
              <w:rPr>
                <w:rFonts w:ascii="Times New Roman" w:eastAsia="仿宋" w:hAnsi="Times New Roman" w:cs="Times New Roman"/>
                <w:color w:val="000000"/>
                <w:kern w:val="0"/>
                <w:sz w:val="20"/>
                <w:szCs w:val="20"/>
              </w:rPr>
              <w:t>31</w:t>
            </w:r>
            <w:r w:rsidRPr="00D203DD">
              <w:rPr>
                <w:rFonts w:ascii="Times New Roman" w:eastAsia="仿宋" w:hAnsi="Times New Roman" w:cs="Times New Roman"/>
                <w:color w:val="000000"/>
                <w:kern w:val="0"/>
                <w:sz w:val="20"/>
                <w:szCs w:val="20"/>
              </w:rPr>
              <w:t>日之前完成</w:t>
            </w:r>
          </w:p>
        </w:tc>
        <w:tc>
          <w:tcPr>
            <w:tcW w:w="481" w:type="pct"/>
            <w:shd w:val="clear" w:color="auto" w:fill="auto"/>
            <w:tcMar>
              <w:top w:w="12" w:type="dxa"/>
              <w:left w:w="12" w:type="dxa"/>
              <w:right w:w="12" w:type="dxa"/>
            </w:tcMar>
            <w:vAlign w:val="center"/>
          </w:tcPr>
          <w:p w14:paraId="3DF5501A"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符合评价要点</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得指标分值的</w:t>
            </w:r>
            <w:r w:rsidRPr="00D203DD">
              <w:rPr>
                <w:rFonts w:ascii="Times New Roman" w:eastAsia="仿宋" w:hAnsi="Times New Roman" w:cs="Times New Roman"/>
                <w:color w:val="000000"/>
                <w:kern w:val="0"/>
                <w:sz w:val="20"/>
                <w:szCs w:val="20"/>
              </w:rPr>
              <w:t>100%</w:t>
            </w:r>
            <w:r w:rsidRPr="00D203DD">
              <w:rPr>
                <w:rFonts w:ascii="Times New Roman" w:eastAsia="仿宋" w:hAnsi="Times New Roman" w:cs="Times New Roman" w:hint="eastAsia"/>
                <w:color w:val="000000"/>
                <w:kern w:val="0"/>
                <w:sz w:val="20"/>
                <w:szCs w:val="20"/>
              </w:rPr>
              <w:t>。</w:t>
            </w:r>
          </w:p>
        </w:tc>
        <w:tc>
          <w:tcPr>
            <w:tcW w:w="1771" w:type="pct"/>
            <w:shd w:val="clear" w:color="auto" w:fill="auto"/>
            <w:tcMar>
              <w:top w:w="12" w:type="dxa"/>
              <w:left w:w="12" w:type="dxa"/>
              <w:right w:w="12" w:type="dxa"/>
            </w:tcMar>
            <w:vAlign w:val="center"/>
          </w:tcPr>
          <w:p w14:paraId="070EC0D4"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依据项目基础数据表、《采购合同审核报告》、《政府采购文件审核报告》、《交警光纤租赁材料维修登记表》等文件资料，新乡市公安局监控设备光纤租赁项目（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）项目在采购合同规定的时间范围内（</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w:t>
            </w:r>
            <w:r w:rsidRPr="00D203DD">
              <w:rPr>
                <w:rFonts w:ascii="Times New Roman" w:eastAsia="仿宋" w:hAnsi="Times New Roman" w:cs="Times New Roman"/>
                <w:color w:val="000000"/>
                <w:kern w:val="0"/>
                <w:sz w:val="20"/>
                <w:szCs w:val="20"/>
              </w:rPr>
              <w:t>7</w:t>
            </w:r>
            <w:r w:rsidRPr="00D203DD">
              <w:rPr>
                <w:rFonts w:ascii="Times New Roman" w:eastAsia="仿宋" w:hAnsi="Times New Roman" w:cs="Times New Roman"/>
                <w:color w:val="000000"/>
                <w:kern w:val="0"/>
                <w:sz w:val="20"/>
                <w:szCs w:val="20"/>
              </w:rPr>
              <w:t>月</w:t>
            </w:r>
            <w:r w:rsidRPr="00D203DD">
              <w:rPr>
                <w:rFonts w:ascii="Times New Roman" w:eastAsia="仿宋" w:hAnsi="Times New Roman" w:cs="Times New Roman"/>
                <w:color w:val="000000"/>
                <w:kern w:val="0"/>
                <w:sz w:val="20"/>
                <w:szCs w:val="20"/>
              </w:rPr>
              <w:t>31</w:t>
            </w:r>
            <w:r w:rsidRPr="00D203DD">
              <w:rPr>
                <w:rFonts w:ascii="Times New Roman" w:eastAsia="仿宋" w:hAnsi="Times New Roman" w:cs="Times New Roman"/>
                <w:color w:val="000000"/>
                <w:kern w:val="0"/>
                <w:sz w:val="20"/>
                <w:szCs w:val="20"/>
              </w:rPr>
              <w:t>日</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hint="eastAsia"/>
                <w:color w:val="000000"/>
                <w:sz w:val="20"/>
                <w:szCs w:val="20"/>
              </w:rPr>
              <w:t>完成了项目，符合评价要点，</w:t>
            </w:r>
            <w:r w:rsidRPr="00D203DD">
              <w:rPr>
                <w:rFonts w:ascii="Times New Roman" w:eastAsia="仿宋" w:hAnsi="Times New Roman"/>
                <w:color w:val="000000"/>
                <w:sz w:val="20"/>
                <w:szCs w:val="20"/>
              </w:rPr>
              <w:t>完成及时性比率</w:t>
            </w:r>
            <w:r w:rsidRPr="00D203DD">
              <w:rPr>
                <w:rFonts w:ascii="Times New Roman" w:eastAsia="仿宋" w:hAnsi="Times New Roman" w:cs="Times New Roman"/>
                <w:color w:val="000000"/>
                <w:sz w:val="20"/>
                <w:szCs w:val="20"/>
              </w:rPr>
              <w:t>100%</w:t>
            </w:r>
            <w:r w:rsidRPr="00D203DD">
              <w:rPr>
                <w:rFonts w:ascii="Times New Roman" w:eastAsia="仿宋" w:hAnsi="Times New Roman" w:hint="eastAsia"/>
                <w:color w:val="000000"/>
                <w:sz w:val="20"/>
                <w:szCs w:val="20"/>
              </w:rPr>
              <w:t>，新乡市公安局监控设备光纤租赁项目（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）项目完成及时率指标</w:t>
            </w:r>
            <w:r w:rsidRPr="00D203DD">
              <w:rPr>
                <w:rFonts w:ascii="Times New Roman" w:eastAsia="仿宋" w:hAnsi="Times New Roman"/>
                <w:color w:val="000000"/>
                <w:sz w:val="20"/>
                <w:szCs w:val="20"/>
              </w:rPr>
              <w:t>得</w:t>
            </w: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color w:val="000000"/>
                <w:sz w:val="20"/>
                <w:szCs w:val="20"/>
              </w:rPr>
              <w:t>分</w:t>
            </w:r>
            <w:r w:rsidRPr="00D203DD">
              <w:rPr>
                <w:rFonts w:ascii="Times New Roman" w:eastAsia="仿宋" w:hAnsi="Times New Roman" w:hint="eastAsia"/>
                <w:color w:val="000000"/>
                <w:sz w:val="20"/>
                <w:szCs w:val="20"/>
              </w:rPr>
              <w:t>。</w:t>
            </w:r>
          </w:p>
        </w:tc>
        <w:tc>
          <w:tcPr>
            <w:tcW w:w="272" w:type="pct"/>
            <w:vAlign w:val="center"/>
          </w:tcPr>
          <w:p w14:paraId="5C082E26"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6</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1446F778" w14:textId="77777777">
        <w:trPr>
          <w:trHeight w:val="2034"/>
          <w:jc w:val="center"/>
        </w:trPr>
        <w:tc>
          <w:tcPr>
            <w:tcW w:w="170" w:type="pct"/>
            <w:vMerge w:val="restart"/>
            <w:shd w:val="clear" w:color="auto" w:fill="auto"/>
            <w:tcMar>
              <w:top w:w="12" w:type="dxa"/>
              <w:left w:w="12" w:type="dxa"/>
              <w:right w:w="12" w:type="dxa"/>
            </w:tcMar>
            <w:vAlign w:val="center"/>
          </w:tcPr>
          <w:p w14:paraId="540AD8E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w:t>
            </w:r>
          </w:p>
          <w:p w14:paraId="3F2F8A14"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效益</w:t>
            </w:r>
          </w:p>
          <w:p w14:paraId="1DD106A5"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30</w:t>
            </w:r>
            <w:r w:rsidRPr="00D203DD">
              <w:rPr>
                <w:rFonts w:ascii="Times New Roman" w:eastAsia="仿宋" w:hAnsi="Times New Roman" w:cs="Times New Roman"/>
                <w:color w:val="000000"/>
                <w:kern w:val="0"/>
                <w:sz w:val="20"/>
                <w:szCs w:val="20"/>
              </w:rPr>
              <w:t>分</w:t>
            </w:r>
          </w:p>
        </w:tc>
        <w:tc>
          <w:tcPr>
            <w:tcW w:w="235" w:type="pct"/>
            <w:shd w:val="clear" w:color="auto" w:fill="auto"/>
            <w:tcMar>
              <w:top w:w="12" w:type="dxa"/>
              <w:left w:w="12" w:type="dxa"/>
              <w:right w:w="12" w:type="dxa"/>
            </w:tcMar>
            <w:vAlign w:val="center"/>
          </w:tcPr>
          <w:p w14:paraId="76F8B890"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D1</w:t>
            </w:r>
          </w:p>
          <w:p w14:paraId="3ECD573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经济效益</w:t>
            </w:r>
          </w:p>
          <w:p w14:paraId="66987A6D"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029D9B71"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D101</w:t>
            </w:r>
          </w:p>
          <w:p w14:paraId="7360EA7B"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因道路交通事故造成的财产损失的降低率</w:t>
            </w:r>
          </w:p>
        </w:tc>
        <w:tc>
          <w:tcPr>
            <w:tcW w:w="116" w:type="pct"/>
            <w:shd w:val="clear" w:color="auto" w:fill="auto"/>
            <w:tcMar>
              <w:top w:w="12" w:type="dxa"/>
              <w:left w:w="12" w:type="dxa"/>
              <w:right w:w="12" w:type="dxa"/>
            </w:tcMar>
            <w:vAlign w:val="center"/>
          </w:tcPr>
          <w:p w14:paraId="681065DF"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5</w:t>
            </w:r>
          </w:p>
        </w:tc>
        <w:tc>
          <w:tcPr>
            <w:tcW w:w="659" w:type="pct"/>
            <w:shd w:val="clear" w:color="auto" w:fill="auto"/>
            <w:tcMar>
              <w:top w:w="12" w:type="dxa"/>
              <w:left w:w="12" w:type="dxa"/>
              <w:right w:w="12" w:type="dxa"/>
            </w:tcMar>
            <w:vAlign w:val="center"/>
          </w:tcPr>
          <w:p w14:paraId="58211039"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反映和考核新乡市公安局监控设备光纤租赁项目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项目的实施对因道路交通事故造成的财产损失的降低情况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07785059"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2DAF208E"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①</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年因道路交通事故造成的财产损失比</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年的高</w:t>
            </w:r>
            <w:r w:rsidRPr="00D203DD">
              <w:rPr>
                <w:rFonts w:ascii="Times New Roman" w:eastAsia="仿宋" w:hAnsi="Times New Roman" w:cs="Times New Roman" w:hint="eastAsia"/>
                <w:color w:val="000000"/>
                <w:kern w:val="0"/>
                <w:sz w:val="20"/>
                <w:szCs w:val="20"/>
              </w:rPr>
              <w:t>；</w:t>
            </w:r>
          </w:p>
          <w:p w14:paraId="3280A03C"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宋体" w:eastAsia="宋体" w:hAnsi="宋体" w:cs="宋体" w:hint="eastAsia"/>
                <w:color w:val="000000"/>
                <w:kern w:val="0"/>
                <w:sz w:val="20"/>
                <w:szCs w:val="20"/>
              </w:rPr>
              <w:t>②</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年因道路交通事故造成的财产损失与</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年的相同</w:t>
            </w:r>
            <w:r w:rsidRPr="00D203DD">
              <w:rPr>
                <w:rFonts w:ascii="Times New Roman" w:eastAsia="仿宋" w:hAnsi="Times New Roman" w:cs="Times New Roman" w:hint="eastAsia"/>
                <w:color w:val="000000"/>
                <w:kern w:val="0"/>
                <w:sz w:val="20"/>
                <w:szCs w:val="20"/>
              </w:rPr>
              <w:t>；</w:t>
            </w:r>
          </w:p>
          <w:p w14:paraId="0B8FDD90"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s="Times New Roman"/>
                <w:color w:val="000000"/>
                <w:kern w:val="0"/>
                <w:sz w:val="20"/>
                <w:szCs w:val="20"/>
              </w:rPr>
              <w:t>年因道路交通事故造成的财产损失比</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s="Times New Roman"/>
                <w:color w:val="000000"/>
                <w:kern w:val="0"/>
                <w:sz w:val="20"/>
                <w:szCs w:val="20"/>
              </w:rPr>
              <w:t>年的降低</w:t>
            </w:r>
            <w:r w:rsidRPr="00D203DD">
              <w:rPr>
                <w:rFonts w:ascii="Times New Roman" w:eastAsia="仿宋" w:hAnsi="Times New Roman" w:cs="Times New Roman" w:hint="eastAsia"/>
                <w:color w:val="000000"/>
                <w:kern w:val="0"/>
                <w:sz w:val="20"/>
                <w:szCs w:val="20"/>
              </w:rPr>
              <w:t>。</w:t>
            </w:r>
          </w:p>
        </w:tc>
        <w:tc>
          <w:tcPr>
            <w:tcW w:w="481" w:type="pct"/>
            <w:shd w:val="clear" w:color="auto" w:fill="auto"/>
            <w:tcMar>
              <w:top w:w="12" w:type="dxa"/>
              <w:left w:w="12" w:type="dxa"/>
              <w:right w:w="12" w:type="dxa"/>
            </w:tcMar>
            <w:vAlign w:val="center"/>
          </w:tcPr>
          <w:p w14:paraId="2933A6E5" w14:textId="77777777" w:rsidR="00B61DEC" w:rsidRPr="00D203DD" w:rsidRDefault="00E55729">
            <w:pPr>
              <w:widowControl/>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符合</w:t>
            </w:r>
            <w:r w:rsidRPr="00D203DD">
              <w:rPr>
                <w:rFonts w:ascii="宋体" w:eastAsia="宋体" w:hAnsi="宋体" w:cs="宋体" w:hint="eastAsia"/>
                <w:color w:val="000000"/>
                <w:kern w:val="0"/>
                <w:sz w:val="20"/>
                <w:szCs w:val="20"/>
              </w:rPr>
              <w:t>①②</w:t>
            </w:r>
            <w:r w:rsidRPr="00D203DD">
              <w:rPr>
                <w:rFonts w:ascii="Times New Roman" w:eastAsia="仿宋" w:hAnsi="Times New Roman" w:cs="Times New Roman"/>
                <w:color w:val="000000"/>
                <w:kern w:val="0"/>
                <w:sz w:val="20"/>
                <w:szCs w:val="20"/>
              </w:rPr>
              <w:t>要点之一</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该指标均不得分</w:t>
            </w:r>
            <w:r w:rsidRPr="00D203DD">
              <w:rPr>
                <w:rFonts w:ascii="Times New Roman" w:eastAsia="仿宋" w:hAnsi="Times New Roman" w:cs="Times New Roman" w:hint="eastAsia"/>
                <w:color w:val="000000"/>
                <w:kern w:val="0"/>
                <w:sz w:val="20"/>
                <w:szCs w:val="20"/>
              </w:rPr>
              <w:t>；</w:t>
            </w:r>
          </w:p>
          <w:p w14:paraId="3D9660E7"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符合</w:t>
            </w:r>
            <w:r w:rsidRPr="00D203DD">
              <w:rPr>
                <w:rFonts w:ascii="宋体" w:eastAsia="宋体" w:hAnsi="宋体" w:cs="宋体" w:hint="eastAsia"/>
                <w:color w:val="000000"/>
                <w:kern w:val="0"/>
                <w:sz w:val="20"/>
                <w:szCs w:val="20"/>
              </w:rPr>
              <w:t>③</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得权重分的</w:t>
            </w:r>
            <w:r w:rsidRPr="00D203DD">
              <w:rPr>
                <w:rFonts w:ascii="Times New Roman" w:eastAsia="仿宋" w:hAnsi="Times New Roman" w:cs="Times New Roman"/>
                <w:color w:val="000000"/>
                <w:kern w:val="0"/>
                <w:sz w:val="20"/>
                <w:szCs w:val="20"/>
              </w:rPr>
              <w:t>100%</w:t>
            </w:r>
            <w:r w:rsidRPr="00D203DD">
              <w:rPr>
                <w:rFonts w:ascii="Times New Roman" w:eastAsia="仿宋" w:hAnsi="Times New Roman" w:cs="Times New Roman" w:hint="eastAsia"/>
                <w:color w:val="000000"/>
                <w:kern w:val="0"/>
                <w:sz w:val="20"/>
                <w:szCs w:val="20"/>
              </w:rPr>
              <w:t>。</w:t>
            </w:r>
          </w:p>
        </w:tc>
        <w:tc>
          <w:tcPr>
            <w:tcW w:w="1771" w:type="pct"/>
            <w:shd w:val="clear" w:color="auto" w:fill="auto"/>
            <w:tcMar>
              <w:top w:w="12" w:type="dxa"/>
              <w:left w:w="12" w:type="dxa"/>
              <w:right w:w="12" w:type="dxa"/>
            </w:tcMar>
            <w:vAlign w:val="center"/>
          </w:tcPr>
          <w:p w14:paraId="4D106338"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hint="eastAsia"/>
                <w:color w:val="000000"/>
                <w:kern w:val="0"/>
                <w:sz w:val="20"/>
                <w:szCs w:val="20"/>
              </w:rPr>
              <w:t>根据基础数据表和</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hint="eastAsia"/>
                <w:color w:val="000000"/>
                <w:kern w:val="0"/>
                <w:sz w:val="20"/>
                <w:szCs w:val="20"/>
              </w:rPr>
              <w:t>年新乡市公安局监控设备光纤租赁项目（</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hint="eastAsia"/>
                <w:color w:val="000000"/>
                <w:kern w:val="0"/>
                <w:sz w:val="20"/>
                <w:szCs w:val="20"/>
              </w:rPr>
              <w:t>-</w:t>
            </w:r>
            <w:r w:rsidRPr="00D203DD">
              <w:rPr>
                <w:rFonts w:ascii="Times New Roman" w:eastAsia="仿宋" w:hAnsi="Times New Roman" w:cs="Times New Roman"/>
                <w:color w:val="000000"/>
                <w:kern w:val="0"/>
                <w:sz w:val="20"/>
                <w:szCs w:val="20"/>
              </w:rPr>
              <w:t>2025</w:t>
            </w:r>
            <w:r w:rsidRPr="00D203DD">
              <w:rPr>
                <w:rFonts w:ascii="Times New Roman" w:eastAsia="仿宋" w:hAnsi="Times New Roman" w:hint="eastAsia"/>
                <w:color w:val="000000"/>
                <w:kern w:val="0"/>
                <w:sz w:val="20"/>
                <w:szCs w:val="20"/>
              </w:rPr>
              <w:t>）项目</w:t>
            </w:r>
            <w:r w:rsidRPr="00D203DD">
              <w:rPr>
                <w:rFonts w:ascii="Times New Roman" w:eastAsia="仿宋" w:hAnsi="Times New Roman"/>
                <w:color w:val="000000"/>
                <w:kern w:val="0"/>
                <w:sz w:val="20"/>
                <w:szCs w:val="20"/>
              </w:rPr>
              <w:t>工作汇报等相关资料</w:t>
            </w:r>
            <w:r w:rsidRPr="00D203DD">
              <w:rPr>
                <w:rFonts w:ascii="Times New Roman" w:eastAsia="仿宋" w:hAnsi="Times New Roman" w:hint="eastAsia"/>
                <w:color w:val="000000"/>
                <w:kern w:val="0"/>
                <w:sz w:val="20"/>
                <w:szCs w:val="20"/>
              </w:rPr>
              <w:t>，</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olor w:val="000000"/>
                <w:kern w:val="0"/>
                <w:sz w:val="20"/>
                <w:szCs w:val="20"/>
              </w:rPr>
              <w:t>年新乡市</w:t>
            </w:r>
            <w:r w:rsidRPr="00D203DD">
              <w:rPr>
                <w:rFonts w:ascii="Times New Roman" w:eastAsia="仿宋" w:hAnsi="Times New Roman" w:hint="eastAsia"/>
                <w:color w:val="000000"/>
                <w:kern w:val="0"/>
                <w:sz w:val="20"/>
                <w:szCs w:val="20"/>
              </w:rPr>
              <w:t>因道路交通事故造成的财产损失</w:t>
            </w:r>
            <w:r w:rsidRPr="00D203DD">
              <w:rPr>
                <w:rFonts w:ascii="Times New Roman" w:eastAsia="仿宋" w:hAnsi="Times New Roman"/>
                <w:color w:val="000000"/>
                <w:kern w:val="0"/>
                <w:sz w:val="20"/>
                <w:szCs w:val="20"/>
              </w:rPr>
              <w:t>为</w:t>
            </w:r>
            <w:r w:rsidRPr="00D203DD">
              <w:rPr>
                <w:rFonts w:ascii="Times New Roman" w:eastAsia="仿宋" w:hAnsi="Times New Roman" w:cs="Times New Roman"/>
                <w:color w:val="000000"/>
                <w:kern w:val="0"/>
                <w:sz w:val="20"/>
                <w:szCs w:val="20"/>
              </w:rPr>
              <w:t>3478</w:t>
            </w:r>
            <w:r w:rsidRPr="00D203DD">
              <w:rPr>
                <w:rFonts w:ascii="Times New Roman" w:eastAsia="仿宋" w:hAnsi="Times New Roman"/>
                <w:color w:val="000000"/>
                <w:kern w:val="0"/>
                <w:sz w:val="20"/>
                <w:szCs w:val="20"/>
              </w:rPr>
              <w:t>.</w:t>
            </w:r>
            <w:r w:rsidRPr="00D203DD">
              <w:rPr>
                <w:rFonts w:ascii="Times New Roman" w:eastAsia="仿宋" w:hAnsi="Times New Roman" w:cs="Times New Roman"/>
                <w:color w:val="000000"/>
                <w:kern w:val="0"/>
                <w:sz w:val="20"/>
                <w:szCs w:val="20"/>
              </w:rPr>
              <w:t>40</w:t>
            </w:r>
            <w:r w:rsidRPr="00D203DD">
              <w:rPr>
                <w:rFonts w:ascii="Times New Roman" w:eastAsia="仿宋" w:hAnsi="Times New Roman" w:hint="eastAsia"/>
                <w:color w:val="000000"/>
                <w:kern w:val="0"/>
                <w:sz w:val="20"/>
                <w:szCs w:val="20"/>
              </w:rPr>
              <w:t>元，</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olor w:val="000000"/>
                <w:kern w:val="0"/>
                <w:sz w:val="20"/>
                <w:szCs w:val="20"/>
              </w:rPr>
              <w:t>年新乡市</w:t>
            </w:r>
            <w:r w:rsidRPr="00D203DD">
              <w:rPr>
                <w:rFonts w:ascii="Times New Roman" w:eastAsia="仿宋" w:hAnsi="Times New Roman" w:hint="eastAsia"/>
                <w:color w:val="000000"/>
                <w:kern w:val="0"/>
                <w:sz w:val="20"/>
                <w:szCs w:val="20"/>
              </w:rPr>
              <w:t>因道路交通事故造成的财产损失</w:t>
            </w:r>
            <w:r w:rsidRPr="00D203DD">
              <w:rPr>
                <w:rFonts w:ascii="Times New Roman" w:eastAsia="仿宋" w:hAnsi="Times New Roman"/>
                <w:color w:val="000000"/>
                <w:kern w:val="0"/>
                <w:sz w:val="20"/>
                <w:szCs w:val="20"/>
              </w:rPr>
              <w:t>为</w:t>
            </w:r>
            <w:r w:rsidRPr="00D203DD">
              <w:rPr>
                <w:rFonts w:ascii="Times New Roman" w:eastAsia="仿宋" w:hAnsi="Times New Roman" w:cs="Times New Roman"/>
                <w:color w:val="000000"/>
                <w:kern w:val="0"/>
                <w:sz w:val="20"/>
                <w:szCs w:val="20"/>
              </w:rPr>
              <w:t>8419</w:t>
            </w:r>
            <w:r w:rsidRPr="00D203DD">
              <w:rPr>
                <w:rFonts w:ascii="Times New Roman" w:eastAsia="仿宋" w:hAnsi="Times New Roman"/>
                <w:color w:val="000000"/>
                <w:kern w:val="0"/>
                <w:sz w:val="20"/>
                <w:szCs w:val="20"/>
              </w:rPr>
              <w:t>.</w:t>
            </w:r>
            <w:r w:rsidRPr="00D203DD">
              <w:rPr>
                <w:rFonts w:ascii="Times New Roman" w:eastAsia="仿宋" w:hAnsi="Times New Roman" w:cs="Times New Roman"/>
                <w:color w:val="000000"/>
                <w:kern w:val="0"/>
                <w:sz w:val="20"/>
                <w:szCs w:val="20"/>
              </w:rPr>
              <w:t>41</w:t>
            </w:r>
            <w:r w:rsidRPr="00D203DD">
              <w:rPr>
                <w:rFonts w:ascii="Times New Roman" w:eastAsia="仿宋" w:hAnsi="Times New Roman" w:hint="eastAsia"/>
                <w:color w:val="000000"/>
                <w:kern w:val="0"/>
                <w:sz w:val="20"/>
                <w:szCs w:val="20"/>
              </w:rPr>
              <w:t>元，</w:t>
            </w:r>
            <w:r w:rsidRPr="00D203DD">
              <w:rPr>
                <w:rFonts w:ascii="Times New Roman" w:eastAsia="仿宋" w:hAnsi="Times New Roman"/>
                <w:color w:val="000000"/>
                <w:kern w:val="0"/>
                <w:sz w:val="20"/>
                <w:szCs w:val="20"/>
              </w:rPr>
              <w:t>根据评价要点</w:t>
            </w:r>
            <w:r w:rsidRPr="00D203DD">
              <w:rPr>
                <w:rFonts w:ascii="Times New Roman" w:eastAsia="仿宋" w:hAnsi="Times New Roman" w:hint="eastAsia"/>
                <w:color w:val="000000"/>
                <w:kern w:val="0"/>
                <w:sz w:val="20"/>
                <w:szCs w:val="20"/>
              </w:rPr>
              <w:t>，</w:t>
            </w:r>
            <w:r w:rsidRPr="00D203DD">
              <w:rPr>
                <w:rFonts w:ascii="Times New Roman" w:eastAsia="仿宋" w:hAnsi="Times New Roman" w:cs="Times New Roman"/>
                <w:color w:val="000000"/>
                <w:kern w:val="0"/>
                <w:sz w:val="20"/>
                <w:szCs w:val="20"/>
              </w:rPr>
              <w:t>2022</w:t>
            </w:r>
            <w:r w:rsidRPr="00D203DD">
              <w:rPr>
                <w:rFonts w:ascii="Times New Roman" w:eastAsia="仿宋" w:hAnsi="Times New Roman"/>
                <w:color w:val="000000"/>
                <w:kern w:val="0"/>
                <w:sz w:val="20"/>
                <w:szCs w:val="20"/>
              </w:rPr>
              <w:t>年因道路交通事故造成的财产损失</w:t>
            </w:r>
            <w:r w:rsidRPr="00D203DD">
              <w:rPr>
                <w:rFonts w:ascii="Times New Roman" w:eastAsia="仿宋" w:hAnsi="Times New Roman" w:hint="eastAsia"/>
                <w:color w:val="000000"/>
                <w:kern w:val="0"/>
                <w:sz w:val="20"/>
                <w:szCs w:val="20"/>
              </w:rPr>
              <w:t>比</w:t>
            </w:r>
            <w:r w:rsidRPr="00D203DD">
              <w:rPr>
                <w:rFonts w:ascii="Times New Roman" w:eastAsia="仿宋" w:hAnsi="Times New Roman" w:cs="Times New Roman"/>
                <w:color w:val="000000"/>
                <w:kern w:val="0"/>
                <w:sz w:val="20"/>
                <w:szCs w:val="20"/>
              </w:rPr>
              <w:t>2021</w:t>
            </w:r>
            <w:r w:rsidRPr="00D203DD">
              <w:rPr>
                <w:rFonts w:ascii="Times New Roman" w:eastAsia="仿宋" w:hAnsi="Times New Roman"/>
                <w:color w:val="000000"/>
                <w:kern w:val="0"/>
                <w:sz w:val="20"/>
                <w:szCs w:val="20"/>
              </w:rPr>
              <w:t>年的</w:t>
            </w:r>
            <w:r w:rsidRPr="00D203DD">
              <w:rPr>
                <w:rFonts w:ascii="Times New Roman" w:eastAsia="仿宋" w:hAnsi="Times New Roman" w:hint="eastAsia"/>
                <w:color w:val="000000"/>
                <w:kern w:val="0"/>
                <w:sz w:val="20"/>
                <w:szCs w:val="20"/>
              </w:rPr>
              <w:t>降低，</w:t>
            </w:r>
            <w:r w:rsidRPr="00D203DD">
              <w:rPr>
                <w:rFonts w:ascii="Times New Roman" w:eastAsia="仿宋" w:hAnsi="Times New Roman"/>
                <w:color w:val="000000"/>
                <w:kern w:val="0"/>
                <w:sz w:val="20"/>
                <w:szCs w:val="20"/>
              </w:rPr>
              <w:t>满足评分要点</w:t>
            </w:r>
            <w:r w:rsidRPr="00D203DD">
              <w:rPr>
                <w:rFonts w:ascii="Times New Roman" w:eastAsia="仿宋" w:hAnsi="Times New Roman" w:hint="eastAsia"/>
                <w:color w:val="000000"/>
                <w:kern w:val="0"/>
                <w:sz w:val="20"/>
                <w:szCs w:val="20"/>
              </w:rPr>
              <w:t>，</w:t>
            </w:r>
            <w:r w:rsidRPr="00D203DD">
              <w:rPr>
                <w:rFonts w:ascii="Times New Roman" w:eastAsia="仿宋" w:hAnsi="Times New Roman"/>
                <w:color w:val="000000"/>
                <w:kern w:val="0"/>
                <w:sz w:val="20"/>
                <w:szCs w:val="20"/>
              </w:rPr>
              <w:t>得</w:t>
            </w:r>
            <w:r w:rsidRPr="00D203DD">
              <w:rPr>
                <w:rFonts w:ascii="Times New Roman" w:eastAsia="仿宋" w:hAnsi="Times New Roman" w:cs="Times New Roman"/>
                <w:color w:val="000000"/>
                <w:kern w:val="0"/>
                <w:sz w:val="20"/>
                <w:szCs w:val="20"/>
              </w:rPr>
              <w:t>5</w:t>
            </w:r>
            <w:r w:rsidRPr="00D203DD">
              <w:rPr>
                <w:rFonts w:ascii="Times New Roman" w:eastAsia="仿宋" w:hAnsi="Times New Roman"/>
                <w:color w:val="000000"/>
                <w:kern w:val="0"/>
                <w:sz w:val="20"/>
                <w:szCs w:val="20"/>
              </w:rPr>
              <w:t>.</w:t>
            </w:r>
            <w:r w:rsidRPr="00D203DD">
              <w:rPr>
                <w:rFonts w:ascii="Times New Roman" w:eastAsia="仿宋" w:hAnsi="Times New Roman" w:cs="Times New Roman"/>
                <w:color w:val="000000"/>
                <w:kern w:val="0"/>
                <w:sz w:val="20"/>
                <w:szCs w:val="20"/>
              </w:rPr>
              <w:t>00</w:t>
            </w:r>
            <w:r w:rsidRPr="00D203DD">
              <w:rPr>
                <w:rFonts w:ascii="Times New Roman" w:eastAsia="仿宋" w:hAnsi="Times New Roman"/>
                <w:color w:val="000000"/>
                <w:kern w:val="0"/>
                <w:sz w:val="20"/>
                <w:szCs w:val="20"/>
              </w:rPr>
              <w:t>分</w:t>
            </w:r>
            <w:r w:rsidRPr="00D203DD">
              <w:rPr>
                <w:rFonts w:ascii="Times New Roman" w:eastAsia="仿宋" w:hAnsi="Times New Roman" w:hint="eastAsia"/>
                <w:color w:val="000000"/>
                <w:kern w:val="0"/>
                <w:sz w:val="20"/>
                <w:szCs w:val="20"/>
              </w:rPr>
              <w:t>。</w:t>
            </w:r>
          </w:p>
        </w:tc>
        <w:tc>
          <w:tcPr>
            <w:tcW w:w="272" w:type="pct"/>
            <w:vAlign w:val="center"/>
          </w:tcPr>
          <w:p w14:paraId="08BB4B5E"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5</w:t>
            </w:r>
            <w:r w:rsidRPr="00D203DD">
              <w:rPr>
                <w:rFonts w:ascii="Times New Roman" w:eastAsia="仿宋" w:hAnsi="Times New Roman"/>
                <w:color w:val="000000"/>
                <w:kern w:val="0"/>
                <w:sz w:val="20"/>
                <w:szCs w:val="20"/>
              </w:rPr>
              <w:t>.</w:t>
            </w:r>
            <w:r w:rsidRPr="00D203DD">
              <w:rPr>
                <w:rFonts w:ascii="Times New Roman" w:eastAsia="仿宋" w:hAnsi="Times New Roman" w:cs="Times New Roman"/>
                <w:color w:val="000000"/>
                <w:kern w:val="0"/>
                <w:sz w:val="20"/>
                <w:szCs w:val="20"/>
              </w:rPr>
              <w:t>00</w:t>
            </w:r>
          </w:p>
        </w:tc>
      </w:tr>
      <w:tr w:rsidR="00B61DEC" w:rsidRPr="00D203DD" w14:paraId="6D5079F6" w14:textId="77777777">
        <w:trPr>
          <w:trHeight w:val="2043"/>
          <w:jc w:val="center"/>
        </w:trPr>
        <w:tc>
          <w:tcPr>
            <w:tcW w:w="170" w:type="pct"/>
            <w:vMerge/>
            <w:shd w:val="clear" w:color="auto" w:fill="auto"/>
            <w:tcMar>
              <w:top w:w="12" w:type="dxa"/>
              <w:left w:w="12" w:type="dxa"/>
              <w:right w:w="12" w:type="dxa"/>
            </w:tcMar>
            <w:vAlign w:val="center"/>
          </w:tcPr>
          <w:p w14:paraId="0190716B"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shd w:val="clear" w:color="auto" w:fill="auto"/>
            <w:tcMar>
              <w:top w:w="12" w:type="dxa"/>
              <w:left w:w="12" w:type="dxa"/>
              <w:right w:w="12" w:type="dxa"/>
            </w:tcMar>
            <w:vAlign w:val="center"/>
          </w:tcPr>
          <w:p w14:paraId="1D5BB98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D2</w:t>
            </w:r>
          </w:p>
          <w:p w14:paraId="62E9A84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社会</w:t>
            </w:r>
          </w:p>
          <w:p w14:paraId="38EA1D5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效益</w:t>
            </w:r>
          </w:p>
          <w:p w14:paraId="0873D3AB"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7</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5E8C0AC8" w14:textId="77777777" w:rsidR="00B61DEC" w:rsidRPr="00D203DD" w:rsidRDefault="00E55729">
            <w:pPr>
              <w:widowControl/>
              <w:jc w:val="center"/>
              <w:textAlignment w:val="center"/>
              <w:rPr>
                <w:rFonts w:ascii="Times New Roman" w:eastAsia="仿宋" w:hAnsi="Times New Roman" w:cs="Times New Roman"/>
                <w:kern w:val="0"/>
                <w:sz w:val="20"/>
                <w:szCs w:val="20"/>
              </w:rPr>
            </w:pPr>
            <w:r w:rsidRPr="00D203DD">
              <w:rPr>
                <w:rFonts w:ascii="Times New Roman" w:eastAsia="等线" w:hAnsi="Times New Roman" w:cs="Times New Roman"/>
                <w:kern w:val="0"/>
                <w:sz w:val="20"/>
                <w:szCs w:val="20"/>
              </w:rPr>
              <w:t>D201</w:t>
            </w:r>
          </w:p>
          <w:p w14:paraId="3D867552" w14:textId="77777777" w:rsidR="00B61DEC" w:rsidRPr="00D203DD" w:rsidRDefault="00E55729">
            <w:pPr>
              <w:widowControl/>
              <w:jc w:val="center"/>
              <w:textAlignment w:val="center"/>
              <w:rPr>
                <w:rFonts w:ascii="Times New Roman" w:eastAsia="等线" w:hAnsi="Times New Roman"/>
                <w:color w:val="000000"/>
                <w:sz w:val="20"/>
                <w:szCs w:val="20"/>
              </w:rPr>
            </w:pPr>
            <w:r w:rsidRPr="00D203DD">
              <w:rPr>
                <w:rFonts w:ascii="Times New Roman" w:eastAsia="仿宋" w:hAnsi="Times New Roman" w:cs="Times New Roman"/>
                <w:kern w:val="0"/>
                <w:sz w:val="20"/>
                <w:szCs w:val="20"/>
              </w:rPr>
              <w:t>监控范围覆盖面增长率</w:t>
            </w:r>
          </w:p>
        </w:tc>
        <w:tc>
          <w:tcPr>
            <w:tcW w:w="116" w:type="pct"/>
            <w:shd w:val="clear" w:color="auto" w:fill="auto"/>
            <w:tcMar>
              <w:top w:w="12" w:type="dxa"/>
              <w:left w:w="12" w:type="dxa"/>
              <w:right w:w="12" w:type="dxa"/>
            </w:tcMar>
            <w:vAlign w:val="center"/>
          </w:tcPr>
          <w:p w14:paraId="6A4F9C62"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等线" w:hAnsi="Times New Roman" w:cs="Times New Roman"/>
                <w:kern w:val="0"/>
                <w:sz w:val="20"/>
                <w:szCs w:val="20"/>
              </w:rPr>
              <w:t>7</w:t>
            </w:r>
          </w:p>
        </w:tc>
        <w:tc>
          <w:tcPr>
            <w:tcW w:w="659" w:type="pct"/>
            <w:shd w:val="clear" w:color="auto" w:fill="auto"/>
            <w:tcMar>
              <w:top w:w="12" w:type="dxa"/>
              <w:left w:w="12" w:type="dxa"/>
              <w:right w:w="12" w:type="dxa"/>
            </w:tcMar>
            <w:vAlign w:val="center"/>
          </w:tcPr>
          <w:p w14:paraId="0B2F5464" w14:textId="77777777" w:rsidR="00B61DEC" w:rsidRPr="00D203DD" w:rsidRDefault="00E55729">
            <w:pPr>
              <w:widowControl/>
              <w:rPr>
                <w:rFonts w:ascii="Times New Roman" w:eastAsia="仿宋" w:hAnsi="Times New Roman"/>
                <w:color w:val="000000"/>
                <w:kern w:val="0"/>
                <w:sz w:val="20"/>
                <w:szCs w:val="20"/>
              </w:rPr>
            </w:pPr>
            <w:r w:rsidRPr="00D203DD">
              <w:rPr>
                <w:rFonts w:ascii="Times New Roman" w:eastAsia="仿宋" w:hAnsi="Times New Roman" w:cs="Times New Roman"/>
                <w:kern w:val="0"/>
                <w:sz w:val="20"/>
                <w:szCs w:val="20"/>
              </w:rPr>
              <w:t>反映和考核新乡市公安局监控设备光纤租赁项目</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2022-2025</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项目对新乡市道路监控范围覆盖面的增长程度</w:t>
            </w:r>
            <w:r w:rsidRPr="00D203DD">
              <w:rPr>
                <w:rFonts w:ascii="Times New Roman" w:eastAsia="仿宋" w:hAnsi="Times New Roman" w:cs="Times New Roman" w:hint="eastAsia"/>
                <w:kern w:val="0"/>
                <w:sz w:val="20"/>
                <w:szCs w:val="20"/>
              </w:rPr>
              <w:t>。</w:t>
            </w:r>
          </w:p>
        </w:tc>
        <w:tc>
          <w:tcPr>
            <w:tcW w:w="945" w:type="pct"/>
            <w:shd w:val="clear" w:color="auto" w:fill="auto"/>
            <w:tcMar>
              <w:top w:w="12" w:type="dxa"/>
              <w:left w:w="12" w:type="dxa"/>
              <w:right w:w="12" w:type="dxa"/>
            </w:tcMar>
            <w:vAlign w:val="center"/>
          </w:tcPr>
          <w:p w14:paraId="31C52C50" w14:textId="77777777" w:rsidR="00B61DEC" w:rsidRPr="00D203DD" w:rsidRDefault="00E55729">
            <w:pPr>
              <w:widowControl/>
              <w:rPr>
                <w:rFonts w:ascii="Times New Roman" w:eastAsia="仿宋" w:hAnsi="Times New Roman" w:cs="Times New Roman"/>
                <w:kern w:val="0"/>
                <w:sz w:val="20"/>
                <w:szCs w:val="20"/>
              </w:rPr>
            </w:pPr>
            <w:r w:rsidRPr="00D203DD">
              <w:rPr>
                <w:rFonts w:ascii="Times New Roman" w:eastAsia="仿宋" w:hAnsi="Times New Roman" w:cs="Times New Roman"/>
                <w:kern w:val="0"/>
                <w:sz w:val="20"/>
                <w:szCs w:val="20"/>
              </w:rPr>
              <w:t>评价要点</w:t>
            </w:r>
            <w:r w:rsidRPr="00D203DD">
              <w:rPr>
                <w:rFonts w:ascii="Times New Roman" w:eastAsia="仿宋" w:hAnsi="Times New Roman" w:cs="Times New Roman" w:hint="eastAsia"/>
                <w:kern w:val="0"/>
                <w:sz w:val="20"/>
                <w:szCs w:val="20"/>
              </w:rPr>
              <w:t>：</w:t>
            </w:r>
          </w:p>
          <w:p w14:paraId="7441C470" w14:textId="77777777" w:rsidR="00B61DEC" w:rsidRPr="00D203DD" w:rsidRDefault="00E55729">
            <w:pPr>
              <w:widowControl/>
              <w:rPr>
                <w:rFonts w:ascii="Times New Roman" w:eastAsia="仿宋" w:hAnsi="Times New Roman"/>
                <w:color w:val="000000"/>
                <w:kern w:val="0"/>
                <w:sz w:val="20"/>
                <w:szCs w:val="20"/>
              </w:rPr>
            </w:pPr>
            <w:r w:rsidRPr="00D203DD">
              <w:rPr>
                <w:rFonts w:ascii="Times New Roman" w:eastAsia="仿宋" w:hAnsi="Times New Roman" w:cs="Times New Roman"/>
                <w:kern w:val="0"/>
                <w:sz w:val="20"/>
                <w:szCs w:val="20"/>
              </w:rPr>
              <w:t>监控范围覆盖面增长率</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实施新乡市公安局监控设备光纤租赁项目</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2022-2025</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项目之后新乡市监控范围覆盖面积</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kern w:val="0"/>
                <w:sz w:val="20"/>
                <w:szCs w:val="20"/>
              </w:rPr>
              <w:t>项目实施之前新乡市监控范围覆盖面积</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w:t>
            </w:r>
            <w:r w:rsidRPr="00D203DD">
              <w:rPr>
                <w:rFonts w:ascii="Times New Roman" w:eastAsia="仿宋" w:hAnsi="Times New Roman" w:cs="Times New Roman"/>
                <w:kern w:val="0"/>
                <w:sz w:val="20"/>
                <w:szCs w:val="20"/>
              </w:rPr>
              <w:t>项目实施之前新乡市监控范围覆盖面积</w:t>
            </w:r>
            <w:r w:rsidRPr="00D203DD">
              <w:rPr>
                <w:rFonts w:ascii="Times New Roman" w:eastAsia="仿宋" w:hAnsi="Times New Roman" w:cs="Times New Roman"/>
                <w:kern w:val="0"/>
                <w:sz w:val="20"/>
                <w:szCs w:val="20"/>
              </w:rPr>
              <w:t>×100%</w:t>
            </w:r>
          </w:p>
        </w:tc>
        <w:tc>
          <w:tcPr>
            <w:tcW w:w="481" w:type="pct"/>
            <w:shd w:val="clear" w:color="auto" w:fill="auto"/>
            <w:tcMar>
              <w:top w:w="12" w:type="dxa"/>
              <w:left w:w="12" w:type="dxa"/>
              <w:right w:w="12" w:type="dxa"/>
            </w:tcMar>
            <w:vAlign w:val="center"/>
          </w:tcPr>
          <w:p w14:paraId="1A19F28D" w14:textId="77777777" w:rsidR="00B61DEC" w:rsidRPr="00D203DD" w:rsidRDefault="00E55729">
            <w:pPr>
              <w:widowControl/>
              <w:rPr>
                <w:rFonts w:ascii="Times New Roman" w:eastAsia="仿宋" w:hAnsi="Times New Roman" w:cs="Times New Roman"/>
                <w:kern w:val="0"/>
                <w:sz w:val="20"/>
                <w:szCs w:val="20"/>
              </w:rPr>
            </w:pPr>
            <w:r w:rsidRPr="00D203DD">
              <w:rPr>
                <w:rFonts w:ascii="Times New Roman" w:eastAsia="仿宋" w:hAnsi="Times New Roman" w:cs="Times New Roman"/>
                <w:kern w:val="0"/>
                <w:sz w:val="20"/>
                <w:szCs w:val="20"/>
              </w:rPr>
              <w:t>监控范围覆盖面增长率＞</w:t>
            </w:r>
            <w:r w:rsidRPr="00D203DD">
              <w:rPr>
                <w:rFonts w:ascii="Times New Roman" w:eastAsia="仿宋" w:hAnsi="Times New Roman" w:cs="Times New Roman"/>
                <w:kern w:val="0"/>
                <w:sz w:val="20"/>
                <w:szCs w:val="20"/>
              </w:rPr>
              <w:t>0</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满足评价要点</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得满分</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否则按比例扣分</w:t>
            </w:r>
            <w:r w:rsidRPr="00D203DD">
              <w:rPr>
                <w:rFonts w:ascii="Times New Roman" w:eastAsia="仿宋" w:hAnsi="Times New Roman" w:cs="Times New Roman" w:hint="eastAsia"/>
                <w:kern w:val="0"/>
                <w:sz w:val="20"/>
                <w:szCs w:val="20"/>
              </w:rPr>
              <w:t>。</w:t>
            </w:r>
          </w:p>
        </w:tc>
        <w:tc>
          <w:tcPr>
            <w:tcW w:w="1771" w:type="pct"/>
            <w:shd w:val="clear" w:color="auto" w:fill="auto"/>
            <w:tcMar>
              <w:top w:w="12" w:type="dxa"/>
              <w:left w:w="12" w:type="dxa"/>
              <w:right w:w="12" w:type="dxa"/>
            </w:tcMar>
            <w:vAlign w:val="center"/>
          </w:tcPr>
          <w:p w14:paraId="707ADA6B"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根据项目现场调研时的走访、《监控设备移动点位明细》及项目单位提供的基础数据表，</w:t>
            </w:r>
            <w:r w:rsidRPr="00D203DD">
              <w:rPr>
                <w:rFonts w:ascii="Times New Roman" w:eastAsia="仿宋" w:hAnsi="Times New Roman" w:cs="Times New Roman"/>
                <w:kern w:val="0"/>
                <w:sz w:val="20"/>
                <w:szCs w:val="20"/>
              </w:rPr>
              <w:t>新乡市公安局监控设备光纤租赁项目</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2022-2025</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项目</w:t>
            </w:r>
            <w:r w:rsidRPr="00D203DD">
              <w:rPr>
                <w:rFonts w:ascii="Times New Roman" w:eastAsia="仿宋" w:hAnsi="Times New Roman" w:cs="Times New Roman" w:hint="eastAsia"/>
                <w:kern w:val="0"/>
                <w:sz w:val="20"/>
                <w:szCs w:val="20"/>
              </w:rPr>
              <w:t>实施之前的监控覆盖面积为</w:t>
            </w:r>
            <w:r w:rsidRPr="00D203DD">
              <w:rPr>
                <w:rFonts w:ascii="Times New Roman" w:eastAsia="仿宋" w:hAnsi="Times New Roman" w:cs="Times New Roman"/>
                <w:kern w:val="0"/>
                <w:sz w:val="20"/>
                <w:szCs w:val="20"/>
              </w:rPr>
              <w:t>83.3</w:t>
            </w:r>
            <w:r w:rsidRPr="00D203DD">
              <w:rPr>
                <w:rFonts w:ascii="Times New Roman" w:eastAsia="仿宋" w:hAnsi="Times New Roman" w:cs="Times New Roman" w:hint="eastAsia"/>
                <w:kern w:val="0"/>
                <w:sz w:val="20"/>
                <w:szCs w:val="20"/>
              </w:rPr>
              <w:t>灯控路口，项目实施之后的监控覆盖面积为</w:t>
            </w:r>
            <w:r w:rsidRPr="00D203DD">
              <w:rPr>
                <w:rFonts w:ascii="Times New Roman" w:eastAsia="仿宋" w:hAnsi="Times New Roman" w:cs="Times New Roman"/>
                <w:kern w:val="0"/>
                <w:sz w:val="20"/>
                <w:szCs w:val="20"/>
              </w:rPr>
              <w:t>94.3</w:t>
            </w:r>
            <w:r w:rsidRPr="00D203DD">
              <w:rPr>
                <w:rFonts w:ascii="Times New Roman" w:eastAsia="仿宋" w:hAnsi="Times New Roman" w:cs="Times New Roman" w:hint="eastAsia"/>
                <w:kern w:val="0"/>
                <w:sz w:val="20"/>
                <w:szCs w:val="20"/>
              </w:rPr>
              <w:t>灯控路口</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kern w:val="0"/>
                <w:sz w:val="20"/>
                <w:szCs w:val="20"/>
              </w:rPr>
              <w:t>监控范围覆盖面增长率</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94.3-83.3</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hint="eastAsia"/>
                <w:kern w:val="0"/>
                <w:sz w:val="20"/>
                <w:szCs w:val="20"/>
              </w:rPr>
              <w:t>/</w:t>
            </w:r>
            <w:r w:rsidRPr="00D203DD">
              <w:rPr>
                <w:rFonts w:ascii="Times New Roman" w:eastAsia="仿宋" w:hAnsi="Times New Roman" w:cs="Times New Roman"/>
                <w:kern w:val="0"/>
                <w:sz w:val="20"/>
                <w:szCs w:val="20"/>
              </w:rPr>
              <w:t>83.3×100%=13.21%</w:t>
            </w:r>
            <w:r w:rsidRPr="00D203DD">
              <w:rPr>
                <w:rFonts w:ascii="Times New Roman" w:eastAsia="仿宋" w:hAnsi="Times New Roman" w:cs="Times New Roman" w:hint="eastAsia"/>
                <w:kern w:val="0"/>
                <w:sz w:val="20"/>
                <w:szCs w:val="20"/>
              </w:rPr>
              <w:t>，</w:t>
            </w:r>
            <w:r w:rsidRPr="00D203DD">
              <w:rPr>
                <w:rFonts w:ascii="Times New Roman" w:eastAsia="仿宋" w:hAnsi="Times New Roman" w:hint="eastAsia"/>
                <w:color w:val="000000"/>
                <w:sz w:val="20"/>
                <w:szCs w:val="20"/>
              </w:rPr>
              <w:t>满足评价要点，得</w:t>
            </w:r>
            <w:r w:rsidRPr="00D203DD">
              <w:rPr>
                <w:rFonts w:ascii="Times New Roman" w:eastAsia="仿宋" w:hAnsi="Times New Roman" w:cs="Times New Roman"/>
                <w:color w:val="000000"/>
                <w:sz w:val="20"/>
                <w:szCs w:val="20"/>
              </w:rPr>
              <w:t>7</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341A3ADA"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7</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7E533554" w14:textId="77777777">
        <w:trPr>
          <w:trHeight w:val="1178"/>
          <w:jc w:val="center"/>
        </w:trPr>
        <w:tc>
          <w:tcPr>
            <w:tcW w:w="170" w:type="pct"/>
            <w:vMerge/>
            <w:shd w:val="clear" w:color="auto" w:fill="auto"/>
            <w:tcMar>
              <w:top w:w="12" w:type="dxa"/>
              <w:left w:w="12" w:type="dxa"/>
              <w:right w:w="12" w:type="dxa"/>
            </w:tcMar>
            <w:vAlign w:val="center"/>
          </w:tcPr>
          <w:p w14:paraId="4363B81F"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shd w:val="clear" w:color="auto" w:fill="auto"/>
            <w:tcMar>
              <w:top w:w="12" w:type="dxa"/>
              <w:left w:w="12" w:type="dxa"/>
              <w:right w:w="12" w:type="dxa"/>
            </w:tcMar>
            <w:vAlign w:val="center"/>
          </w:tcPr>
          <w:p w14:paraId="639B4A83"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D3</w:t>
            </w:r>
          </w:p>
          <w:p w14:paraId="578667D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可持续影响</w:t>
            </w:r>
          </w:p>
          <w:p w14:paraId="5A4AA4A8"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8</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7C9B9D0A"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D301</w:t>
            </w:r>
          </w:p>
          <w:p w14:paraId="78E48AEE" w14:textId="77777777" w:rsidR="00B61DEC" w:rsidRPr="00D203DD" w:rsidRDefault="00E55729">
            <w:pPr>
              <w:widowControl/>
              <w:jc w:val="center"/>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提升新乡市公安局交通情况实时监控工作的效率</w:t>
            </w:r>
          </w:p>
        </w:tc>
        <w:tc>
          <w:tcPr>
            <w:tcW w:w="116" w:type="pct"/>
            <w:shd w:val="clear" w:color="auto" w:fill="auto"/>
            <w:tcMar>
              <w:top w:w="12" w:type="dxa"/>
              <w:left w:w="12" w:type="dxa"/>
              <w:right w:w="12" w:type="dxa"/>
            </w:tcMar>
            <w:vAlign w:val="center"/>
          </w:tcPr>
          <w:p w14:paraId="72B2C7DD"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8</w:t>
            </w:r>
          </w:p>
        </w:tc>
        <w:tc>
          <w:tcPr>
            <w:tcW w:w="659" w:type="pct"/>
            <w:shd w:val="clear" w:color="auto" w:fill="auto"/>
            <w:tcMar>
              <w:top w:w="12" w:type="dxa"/>
              <w:left w:w="12" w:type="dxa"/>
              <w:right w:w="12" w:type="dxa"/>
            </w:tcMar>
            <w:vAlign w:val="center"/>
          </w:tcPr>
          <w:p w14:paraId="4FAA6FC8"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项目的实施对新乡市公安局交通情况实施监控工作的效率提升程度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588F274B"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评价要点</w:t>
            </w:r>
            <w:r w:rsidRPr="00D203DD">
              <w:rPr>
                <w:rFonts w:ascii="Times New Roman" w:eastAsia="仿宋" w:hAnsi="Times New Roman" w:cs="Times New Roman" w:hint="eastAsia"/>
                <w:color w:val="000000"/>
                <w:kern w:val="0"/>
                <w:sz w:val="20"/>
                <w:szCs w:val="20"/>
              </w:rPr>
              <w:t>：</w:t>
            </w:r>
          </w:p>
          <w:p w14:paraId="06E347B5" w14:textId="77777777" w:rsidR="00B61DEC" w:rsidRPr="00D203DD" w:rsidRDefault="00E55729">
            <w:pPr>
              <w:widowControl/>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新乡市公安局交通情况实时监控工作的效率得到了显著提升</w:t>
            </w:r>
          </w:p>
        </w:tc>
        <w:tc>
          <w:tcPr>
            <w:tcW w:w="481" w:type="pct"/>
            <w:shd w:val="clear" w:color="auto" w:fill="auto"/>
            <w:tcMar>
              <w:top w:w="12" w:type="dxa"/>
              <w:left w:w="12" w:type="dxa"/>
              <w:right w:w="12" w:type="dxa"/>
            </w:tcMar>
            <w:vAlign w:val="center"/>
          </w:tcPr>
          <w:p w14:paraId="5842ADF7" w14:textId="77777777" w:rsidR="00B61DEC" w:rsidRPr="00D203DD" w:rsidRDefault="00E55729">
            <w:pPr>
              <w:widowControl/>
              <w:spacing w:line="0" w:lineRule="atLeast"/>
              <w:rPr>
                <w:rFonts w:ascii="Times New Roman" w:eastAsia="仿宋" w:hAnsi="Times New Roman"/>
                <w:kern w:val="0"/>
                <w:sz w:val="20"/>
                <w:szCs w:val="20"/>
              </w:rPr>
            </w:pPr>
            <w:r w:rsidRPr="00D203DD">
              <w:rPr>
                <w:rFonts w:ascii="Times New Roman" w:eastAsia="仿宋" w:hAnsi="Times New Roman" w:cs="Times New Roman"/>
                <w:color w:val="000000"/>
                <w:kern w:val="0"/>
                <w:sz w:val="20"/>
                <w:szCs w:val="20"/>
              </w:rPr>
              <w:t>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项目实施后新乡市公安局实时监控平台收到摄像头传输的数据时间明显缩短</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得满分</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否则</w:t>
            </w:r>
            <w:r w:rsidRPr="00D203DD">
              <w:rPr>
                <w:rFonts w:ascii="Times New Roman" w:eastAsia="仿宋" w:hAnsi="Times New Roman" w:cs="Times New Roman" w:hint="eastAsia"/>
                <w:color w:val="000000"/>
                <w:kern w:val="0"/>
                <w:sz w:val="20"/>
                <w:szCs w:val="20"/>
              </w:rPr>
              <w:t>酌情扣分。</w:t>
            </w:r>
          </w:p>
        </w:tc>
        <w:tc>
          <w:tcPr>
            <w:tcW w:w="1771" w:type="pct"/>
            <w:shd w:val="clear" w:color="auto" w:fill="auto"/>
            <w:tcMar>
              <w:top w:w="12" w:type="dxa"/>
              <w:left w:w="12" w:type="dxa"/>
              <w:right w:w="12" w:type="dxa"/>
            </w:tcMar>
            <w:vAlign w:val="center"/>
          </w:tcPr>
          <w:p w14:paraId="1118B3F3"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hint="eastAsia"/>
                <w:color w:val="000000"/>
                <w:sz w:val="20"/>
                <w:szCs w:val="20"/>
              </w:rPr>
              <w:t>根据外聘专家的现场调研意见及现场调研结果，新乡市公安局监控设备光纤租赁项目（</w:t>
            </w:r>
            <w:r w:rsidRPr="00D203DD">
              <w:rPr>
                <w:rFonts w:ascii="Times New Roman" w:eastAsia="仿宋" w:hAnsi="Times New Roman" w:cs="Times New Roman"/>
                <w:color w:val="000000"/>
                <w:sz w:val="20"/>
                <w:szCs w:val="20"/>
              </w:rPr>
              <w:t>2022</w:t>
            </w:r>
            <w:r w:rsidRPr="00D203DD">
              <w:rPr>
                <w:rFonts w:ascii="Times New Roman" w:eastAsia="仿宋" w:hAnsi="Times New Roman" w:hint="eastAsia"/>
                <w:color w:val="000000"/>
                <w:sz w:val="20"/>
                <w:szCs w:val="20"/>
              </w:rPr>
              <w:t>-</w:t>
            </w:r>
            <w:r w:rsidRPr="00D203DD">
              <w:rPr>
                <w:rFonts w:ascii="Times New Roman" w:eastAsia="仿宋" w:hAnsi="Times New Roman" w:cs="Times New Roman"/>
                <w:color w:val="000000"/>
                <w:sz w:val="20"/>
                <w:szCs w:val="20"/>
              </w:rPr>
              <w:t>2025</w:t>
            </w:r>
            <w:r w:rsidRPr="00D203DD">
              <w:rPr>
                <w:rFonts w:ascii="Times New Roman" w:eastAsia="仿宋" w:hAnsi="Times New Roman" w:hint="eastAsia"/>
                <w:color w:val="000000"/>
                <w:sz w:val="20"/>
                <w:szCs w:val="20"/>
              </w:rPr>
              <w:t>）项目的实施为</w:t>
            </w:r>
            <w:r w:rsidRPr="00D203DD">
              <w:rPr>
                <w:rFonts w:ascii="Times New Roman" w:eastAsia="仿宋" w:hAnsi="Times New Roman"/>
                <w:color w:val="000000"/>
                <w:sz w:val="20"/>
                <w:szCs w:val="20"/>
              </w:rPr>
              <w:t>新乡市公安局实时监控平台</w:t>
            </w:r>
            <w:r w:rsidRPr="00D203DD">
              <w:rPr>
                <w:rFonts w:ascii="Times New Roman" w:eastAsia="仿宋" w:hAnsi="Times New Roman" w:hint="eastAsia"/>
                <w:color w:val="000000"/>
                <w:sz w:val="20"/>
                <w:szCs w:val="20"/>
              </w:rPr>
              <w:t>提供实时的监控数据，对新乡市公安交通情况的实施监控工作效率的提升程度并未达到显著提升，根据评分标准，得</w:t>
            </w: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r w:rsidRPr="00D203DD">
              <w:rPr>
                <w:rFonts w:ascii="Times New Roman" w:eastAsia="仿宋" w:hAnsi="Times New Roman" w:hint="eastAsia"/>
                <w:color w:val="000000"/>
                <w:sz w:val="20"/>
                <w:szCs w:val="20"/>
              </w:rPr>
              <w:t>分。</w:t>
            </w:r>
          </w:p>
        </w:tc>
        <w:tc>
          <w:tcPr>
            <w:tcW w:w="272" w:type="pct"/>
            <w:vAlign w:val="center"/>
          </w:tcPr>
          <w:p w14:paraId="7BBC353C"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2</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67023B55" w14:textId="77777777">
        <w:trPr>
          <w:trHeight w:val="1673"/>
          <w:jc w:val="center"/>
        </w:trPr>
        <w:tc>
          <w:tcPr>
            <w:tcW w:w="170" w:type="pct"/>
            <w:vMerge/>
            <w:shd w:val="clear" w:color="auto" w:fill="auto"/>
            <w:tcMar>
              <w:top w:w="12" w:type="dxa"/>
              <w:left w:w="12" w:type="dxa"/>
              <w:right w:w="12" w:type="dxa"/>
            </w:tcMar>
            <w:vAlign w:val="center"/>
          </w:tcPr>
          <w:p w14:paraId="5931E581"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val="restart"/>
            <w:shd w:val="clear" w:color="auto" w:fill="auto"/>
            <w:tcMar>
              <w:top w:w="12" w:type="dxa"/>
              <w:left w:w="12" w:type="dxa"/>
              <w:right w:w="12" w:type="dxa"/>
            </w:tcMar>
            <w:vAlign w:val="center"/>
          </w:tcPr>
          <w:p w14:paraId="6A3E67CB"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w:t>
            </w:r>
          </w:p>
          <w:p w14:paraId="7720C018"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满意度指标</w:t>
            </w:r>
            <w:r w:rsidRPr="00D203DD">
              <w:rPr>
                <w:rFonts w:ascii="Times New Roman" w:eastAsia="仿宋" w:hAnsi="Times New Roman" w:cs="Times New Roman"/>
                <w:color w:val="000000"/>
                <w:kern w:val="0"/>
                <w:sz w:val="20"/>
                <w:szCs w:val="20"/>
              </w:rPr>
              <w:t>10</w:t>
            </w:r>
            <w:r w:rsidRPr="00D203DD">
              <w:rPr>
                <w:rFonts w:ascii="Times New Roman" w:eastAsia="仿宋" w:hAnsi="Times New Roman" w:cs="Times New Roman"/>
                <w:color w:val="000000"/>
                <w:kern w:val="0"/>
                <w:sz w:val="20"/>
                <w:szCs w:val="20"/>
              </w:rPr>
              <w:t>分</w:t>
            </w:r>
          </w:p>
        </w:tc>
        <w:tc>
          <w:tcPr>
            <w:tcW w:w="351" w:type="pct"/>
            <w:shd w:val="clear" w:color="auto" w:fill="auto"/>
            <w:tcMar>
              <w:top w:w="12" w:type="dxa"/>
              <w:left w:w="12" w:type="dxa"/>
              <w:right w:w="12" w:type="dxa"/>
            </w:tcMar>
            <w:vAlign w:val="center"/>
          </w:tcPr>
          <w:p w14:paraId="3E764165"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D401</w:t>
            </w:r>
          </w:p>
          <w:p w14:paraId="59B79017"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潜在受益对象满意度</w:t>
            </w:r>
          </w:p>
        </w:tc>
        <w:tc>
          <w:tcPr>
            <w:tcW w:w="116" w:type="pct"/>
            <w:shd w:val="clear" w:color="auto" w:fill="auto"/>
            <w:tcMar>
              <w:top w:w="12" w:type="dxa"/>
              <w:left w:w="12" w:type="dxa"/>
              <w:right w:w="12" w:type="dxa"/>
            </w:tcMar>
            <w:vAlign w:val="center"/>
          </w:tcPr>
          <w:p w14:paraId="721F985F"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p>
        </w:tc>
        <w:tc>
          <w:tcPr>
            <w:tcW w:w="659" w:type="pct"/>
            <w:shd w:val="clear" w:color="auto" w:fill="auto"/>
            <w:tcMar>
              <w:top w:w="12" w:type="dxa"/>
              <w:left w:w="12" w:type="dxa"/>
              <w:right w:w="12" w:type="dxa"/>
            </w:tcMar>
            <w:vAlign w:val="center"/>
          </w:tcPr>
          <w:p w14:paraId="4125626F"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潜在受益对象对新乡市公安局监控设备光纤租赁项目</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2022-2025</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项目实施的主观感受</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反映和考核社会公众满意度目标的实现情况</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523E01C8"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仿宋" w:eastAsia="仿宋" w:hAnsi="仿宋"/>
                <w:color w:val="000000"/>
                <w:kern w:val="0"/>
                <w:sz w:val="20"/>
                <w:szCs w:val="20"/>
              </w:rPr>
              <w:t>评价要点</w:t>
            </w:r>
            <w:r w:rsidRPr="00D203DD">
              <w:rPr>
                <w:rFonts w:ascii="仿宋" w:eastAsia="仿宋" w:hAnsi="仿宋" w:hint="eastAsia"/>
                <w:color w:val="000000"/>
                <w:kern w:val="0"/>
                <w:sz w:val="20"/>
                <w:szCs w:val="20"/>
              </w:rPr>
              <w:t>：</w:t>
            </w:r>
          </w:p>
          <w:p w14:paraId="2FD73E1C" w14:textId="77777777" w:rsidR="00B61DEC" w:rsidRPr="00D203DD" w:rsidRDefault="00E55729">
            <w:pPr>
              <w:textAlignment w:val="center"/>
              <w:rPr>
                <w:rFonts w:ascii="仿宋" w:eastAsia="仿宋" w:hAnsi="仿宋" w:cs="宋体"/>
                <w:kern w:val="0"/>
                <w:sz w:val="20"/>
                <w:szCs w:val="20"/>
              </w:rPr>
            </w:pPr>
            <w:r w:rsidRPr="00D203DD">
              <w:rPr>
                <w:rFonts w:ascii="仿宋" w:eastAsia="仿宋" w:hAnsi="仿宋" w:hint="eastAsia"/>
                <w:sz w:val="20"/>
                <w:szCs w:val="20"/>
              </w:rPr>
              <w:t>满意度计算方法：（参与调查的满意人数/参与调查的人数）×</w:t>
            </w:r>
            <w:r w:rsidRPr="00D203DD">
              <w:rPr>
                <w:rFonts w:ascii="Times New Roman" w:eastAsia="仿宋" w:hAnsi="Times New Roman" w:cs="Times New Roman"/>
                <w:sz w:val="20"/>
                <w:szCs w:val="20"/>
              </w:rPr>
              <w:t>100%</w:t>
            </w:r>
          </w:p>
        </w:tc>
        <w:tc>
          <w:tcPr>
            <w:tcW w:w="481" w:type="pct"/>
            <w:shd w:val="clear" w:color="auto" w:fill="auto"/>
            <w:tcMar>
              <w:top w:w="12" w:type="dxa"/>
              <w:left w:w="12" w:type="dxa"/>
              <w:right w:w="12" w:type="dxa"/>
            </w:tcMar>
          </w:tcPr>
          <w:p w14:paraId="6F767396" w14:textId="77777777" w:rsidR="00B61DEC" w:rsidRPr="00D203DD" w:rsidRDefault="00E55729">
            <w:pPr>
              <w:rPr>
                <w:rFonts w:ascii="宋体" w:eastAsia="宋体" w:hAnsi="宋体" w:cs="宋体"/>
                <w:kern w:val="0"/>
                <w:sz w:val="24"/>
                <w:szCs w:val="24"/>
              </w:rPr>
            </w:pPr>
            <w:r w:rsidRPr="00D203DD">
              <w:rPr>
                <w:rFonts w:ascii="仿宋" w:eastAsia="仿宋" w:hAnsi="仿宋" w:hint="eastAsia"/>
                <w:sz w:val="20"/>
                <w:szCs w:val="20"/>
              </w:rPr>
              <w:t>满意度高于</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5</w:t>
            </w:r>
            <w:r w:rsidRPr="00D203DD">
              <w:rPr>
                <w:rFonts w:ascii="仿宋" w:eastAsia="仿宋" w:hAnsi="仿宋" w:hint="eastAsia"/>
                <w:sz w:val="20"/>
                <w:szCs w:val="20"/>
              </w:rPr>
              <w:t>分，</w:t>
            </w:r>
            <w:r w:rsidRPr="00D203DD">
              <w:rPr>
                <w:rFonts w:ascii="Times New Roman" w:eastAsia="仿宋" w:hAnsi="Times New Roman" w:cs="Times New Roman"/>
                <w:sz w:val="20"/>
                <w:szCs w:val="20"/>
              </w:rPr>
              <w:t>85</w:t>
            </w:r>
            <w:r w:rsidRPr="00D203DD">
              <w:rPr>
                <w:rFonts w:ascii="仿宋" w:eastAsia="仿宋" w:hAnsi="仿宋" w:hint="eastAsia"/>
                <w:sz w:val="20"/>
                <w:szCs w:val="20"/>
              </w:rPr>
              <w:t>-</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4</w:t>
            </w:r>
            <w:r w:rsidRPr="00D203DD">
              <w:rPr>
                <w:rFonts w:ascii="仿宋" w:eastAsia="仿宋" w:hAnsi="仿宋" w:hint="eastAsia"/>
                <w:sz w:val="20"/>
                <w:szCs w:val="20"/>
              </w:rPr>
              <w:t>分，</w:t>
            </w:r>
            <w:r w:rsidRPr="00D203DD">
              <w:rPr>
                <w:rFonts w:ascii="Times New Roman" w:eastAsia="仿宋" w:hAnsi="Times New Roman" w:cs="Times New Roman"/>
                <w:sz w:val="20"/>
                <w:szCs w:val="20"/>
              </w:rPr>
              <w:t>75</w:t>
            </w:r>
            <w:r w:rsidRPr="00D203DD">
              <w:rPr>
                <w:rFonts w:ascii="仿宋" w:eastAsia="仿宋" w:hAnsi="仿宋" w:hint="eastAsia"/>
                <w:sz w:val="20"/>
                <w:szCs w:val="20"/>
              </w:rPr>
              <w:t>-</w:t>
            </w:r>
            <w:r w:rsidRPr="00D203DD">
              <w:rPr>
                <w:rFonts w:ascii="Times New Roman" w:eastAsia="仿宋" w:hAnsi="Times New Roman" w:cs="Times New Roman"/>
                <w:sz w:val="20"/>
                <w:szCs w:val="20"/>
              </w:rPr>
              <w:t>85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3</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w:t>
            </w:r>
            <w:r w:rsidRPr="00D203DD">
              <w:rPr>
                <w:rFonts w:ascii="Times New Roman" w:eastAsia="仿宋" w:hAnsi="Times New Roman" w:cs="Times New Roman"/>
                <w:sz w:val="20"/>
                <w:szCs w:val="20"/>
              </w:rPr>
              <w:t>75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2</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以下的得</w:t>
            </w:r>
            <w:r w:rsidRPr="00D203DD">
              <w:rPr>
                <w:rFonts w:ascii="Times New Roman" w:eastAsia="仿宋" w:hAnsi="Times New Roman" w:cs="Times New Roman"/>
                <w:sz w:val="20"/>
                <w:szCs w:val="20"/>
              </w:rPr>
              <w:t>0</w:t>
            </w:r>
            <w:r w:rsidRPr="00D203DD">
              <w:rPr>
                <w:rFonts w:ascii="仿宋" w:eastAsia="仿宋" w:hAnsi="仿宋" w:hint="eastAsia"/>
                <w:sz w:val="20"/>
                <w:szCs w:val="20"/>
              </w:rPr>
              <w:t>分。</w:t>
            </w:r>
          </w:p>
        </w:tc>
        <w:tc>
          <w:tcPr>
            <w:tcW w:w="1771" w:type="pct"/>
            <w:shd w:val="clear" w:color="auto" w:fill="auto"/>
            <w:tcMar>
              <w:top w:w="12" w:type="dxa"/>
              <w:left w:w="12" w:type="dxa"/>
              <w:right w:w="12" w:type="dxa"/>
            </w:tcMar>
            <w:vAlign w:val="center"/>
          </w:tcPr>
          <w:p w14:paraId="2E3D4345" w14:textId="77777777" w:rsidR="00B61DEC" w:rsidRPr="00D203DD" w:rsidRDefault="00E55729">
            <w:pPr>
              <w:rPr>
                <w:rFonts w:ascii="宋体" w:eastAsia="宋体" w:hAnsi="宋体" w:cs="宋体"/>
                <w:kern w:val="0"/>
                <w:sz w:val="24"/>
                <w:szCs w:val="24"/>
              </w:rPr>
            </w:pPr>
            <w:r w:rsidRPr="00D203DD">
              <w:rPr>
                <w:rFonts w:ascii="仿宋" w:eastAsia="仿宋" w:hAnsi="仿宋" w:hint="eastAsia"/>
                <w:sz w:val="20"/>
                <w:szCs w:val="20"/>
              </w:rPr>
              <w:t>项目组收回线上问卷</w:t>
            </w:r>
            <w:r w:rsidRPr="00D203DD">
              <w:rPr>
                <w:rFonts w:ascii="Times New Roman" w:eastAsia="仿宋" w:hAnsi="Times New Roman" w:cs="Times New Roman"/>
                <w:sz w:val="20"/>
                <w:szCs w:val="20"/>
              </w:rPr>
              <w:t>47</w:t>
            </w:r>
            <w:r w:rsidRPr="00D203DD">
              <w:rPr>
                <w:rFonts w:ascii="仿宋" w:eastAsia="仿宋" w:hAnsi="仿宋" w:hint="eastAsia"/>
                <w:sz w:val="20"/>
                <w:szCs w:val="20"/>
              </w:rPr>
              <w:t>份，其中“您对监控设备光纤租赁项目总体效果表示”，选择非常满意的</w:t>
            </w:r>
            <w:r w:rsidRPr="00D203DD">
              <w:rPr>
                <w:rFonts w:ascii="Times New Roman" w:eastAsia="仿宋" w:hAnsi="Times New Roman" w:cs="Times New Roman"/>
                <w:sz w:val="20"/>
                <w:szCs w:val="20"/>
              </w:rPr>
              <w:t>40</w:t>
            </w:r>
            <w:r w:rsidRPr="00D203DD">
              <w:rPr>
                <w:rFonts w:ascii="仿宋" w:eastAsia="仿宋" w:hAnsi="仿宋" w:hint="eastAsia"/>
                <w:sz w:val="20"/>
                <w:szCs w:val="20"/>
              </w:rPr>
              <w:t>份，比较满意的</w:t>
            </w:r>
            <w:r w:rsidRPr="00D203DD">
              <w:rPr>
                <w:rFonts w:ascii="Times New Roman" w:eastAsia="仿宋" w:hAnsi="Times New Roman" w:cs="Times New Roman"/>
                <w:sz w:val="20"/>
                <w:szCs w:val="20"/>
              </w:rPr>
              <w:t>4</w:t>
            </w:r>
            <w:r w:rsidRPr="00D203DD">
              <w:rPr>
                <w:rFonts w:ascii="仿宋" w:eastAsia="仿宋" w:hAnsi="仿宋" w:hint="eastAsia"/>
                <w:sz w:val="20"/>
                <w:szCs w:val="20"/>
              </w:rPr>
              <w:t>份，基本满意</w:t>
            </w:r>
            <w:r w:rsidRPr="00D203DD">
              <w:rPr>
                <w:rFonts w:ascii="Times New Roman" w:eastAsia="仿宋" w:hAnsi="Times New Roman" w:cs="Times New Roman"/>
                <w:sz w:val="20"/>
                <w:szCs w:val="20"/>
              </w:rPr>
              <w:t>3</w:t>
            </w:r>
            <w:r w:rsidRPr="00D203DD">
              <w:rPr>
                <w:rFonts w:ascii="仿宋" w:eastAsia="仿宋" w:hAnsi="仿宋" w:hint="eastAsia"/>
                <w:sz w:val="20"/>
                <w:szCs w:val="20"/>
              </w:rPr>
              <w:t>份，非常不满意</w:t>
            </w:r>
            <w:r w:rsidRPr="00D203DD">
              <w:rPr>
                <w:rFonts w:ascii="Times New Roman" w:eastAsia="仿宋" w:hAnsi="Times New Roman" w:cs="Times New Roman"/>
                <w:sz w:val="20"/>
                <w:szCs w:val="20"/>
              </w:rPr>
              <w:t>0</w:t>
            </w:r>
            <w:r w:rsidRPr="00D203DD">
              <w:rPr>
                <w:rFonts w:ascii="仿宋" w:eastAsia="仿宋" w:hAnsi="仿宋" w:hint="eastAsia"/>
                <w:sz w:val="20"/>
                <w:szCs w:val="20"/>
              </w:rPr>
              <w:t>份，满意度</w:t>
            </w:r>
            <w:r w:rsidRPr="00D203DD">
              <w:rPr>
                <w:rFonts w:ascii="Times New Roman" w:eastAsia="仿宋" w:hAnsi="Times New Roman" w:cs="Times New Roman"/>
                <w:sz w:val="20"/>
                <w:szCs w:val="20"/>
              </w:rPr>
              <w:t>94</w:t>
            </w:r>
            <w:r w:rsidRPr="00D203DD">
              <w:rPr>
                <w:rFonts w:ascii="仿宋" w:eastAsia="仿宋" w:hAnsi="仿宋"/>
                <w:sz w:val="20"/>
                <w:szCs w:val="20"/>
              </w:rPr>
              <w:t>.</w:t>
            </w:r>
            <w:r w:rsidRPr="00D203DD">
              <w:rPr>
                <w:rFonts w:ascii="Times New Roman" w:eastAsia="仿宋" w:hAnsi="Times New Roman" w:cs="Times New Roman"/>
                <w:sz w:val="20"/>
                <w:szCs w:val="20"/>
              </w:rPr>
              <w:t>29%</w:t>
            </w:r>
            <w:r w:rsidRPr="00D203DD">
              <w:rPr>
                <w:rFonts w:ascii="仿宋" w:eastAsia="仿宋" w:hAnsi="仿宋" w:hint="eastAsia"/>
                <w:sz w:val="20"/>
                <w:szCs w:val="20"/>
              </w:rPr>
              <w:t>，得</w:t>
            </w:r>
            <w:r w:rsidRPr="00D203DD">
              <w:rPr>
                <w:rFonts w:ascii="Times New Roman" w:eastAsia="仿宋" w:hAnsi="Times New Roman" w:cs="Times New Roman"/>
                <w:sz w:val="20"/>
                <w:szCs w:val="20"/>
              </w:rPr>
              <w:t>4</w:t>
            </w:r>
            <w:r w:rsidRPr="00D203DD">
              <w:rPr>
                <w:rFonts w:ascii="仿宋" w:eastAsia="仿宋" w:hAnsi="仿宋"/>
                <w:sz w:val="20"/>
                <w:szCs w:val="20"/>
              </w:rPr>
              <w:t>.</w:t>
            </w:r>
            <w:r w:rsidRPr="00D203DD">
              <w:rPr>
                <w:rFonts w:ascii="Times New Roman" w:eastAsia="仿宋" w:hAnsi="Times New Roman" w:cs="Times New Roman"/>
                <w:sz w:val="20"/>
                <w:szCs w:val="20"/>
              </w:rPr>
              <w:t>00</w:t>
            </w:r>
            <w:r w:rsidRPr="00D203DD">
              <w:rPr>
                <w:rFonts w:ascii="仿宋" w:eastAsia="仿宋" w:hAnsi="仿宋" w:hint="eastAsia"/>
                <w:sz w:val="20"/>
                <w:szCs w:val="20"/>
              </w:rPr>
              <w:t>分。</w:t>
            </w:r>
          </w:p>
        </w:tc>
        <w:tc>
          <w:tcPr>
            <w:tcW w:w="272" w:type="pct"/>
            <w:vAlign w:val="center"/>
          </w:tcPr>
          <w:p w14:paraId="7F4A789E"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5BCB323B" w14:textId="77777777">
        <w:trPr>
          <w:trHeight w:val="2181"/>
          <w:jc w:val="center"/>
        </w:trPr>
        <w:tc>
          <w:tcPr>
            <w:tcW w:w="170" w:type="pct"/>
            <w:vMerge/>
            <w:shd w:val="clear" w:color="auto" w:fill="auto"/>
            <w:tcMar>
              <w:top w:w="12" w:type="dxa"/>
              <w:left w:w="12" w:type="dxa"/>
              <w:right w:w="12" w:type="dxa"/>
            </w:tcMar>
            <w:vAlign w:val="center"/>
          </w:tcPr>
          <w:p w14:paraId="5BAB287C"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235" w:type="pct"/>
            <w:vMerge/>
            <w:shd w:val="clear" w:color="auto" w:fill="auto"/>
            <w:tcMar>
              <w:top w:w="12" w:type="dxa"/>
              <w:left w:w="12" w:type="dxa"/>
              <w:right w:w="12" w:type="dxa"/>
            </w:tcMar>
            <w:vAlign w:val="center"/>
          </w:tcPr>
          <w:p w14:paraId="503CF982" w14:textId="77777777" w:rsidR="00B61DEC" w:rsidRPr="00D203DD" w:rsidRDefault="00B61DEC">
            <w:pPr>
              <w:widowControl/>
              <w:jc w:val="center"/>
              <w:textAlignment w:val="center"/>
              <w:rPr>
                <w:rFonts w:ascii="Times New Roman" w:eastAsia="仿宋" w:hAnsi="Times New Roman"/>
                <w:color w:val="000000"/>
                <w:sz w:val="20"/>
                <w:szCs w:val="20"/>
              </w:rPr>
            </w:pPr>
          </w:p>
        </w:tc>
        <w:tc>
          <w:tcPr>
            <w:tcW w:w="351" w:type="pct"/>
            <w:shd w:val="clear" w:color="auto" w:fill="auto"/>
            <w:tcMar>
              <w:top w:w="12" w:type="dxa"/>
              <w:left w:w="12" w:type="dxa"/>
              <w:right w:w="12" w:type="dxa"/>
            </w:tcMar>
            <w:vAlign w:val="center"/>
          </w:tcPr>
          <w:p w14:paraId="4E3CCF9C" w14:textId="77777777" w:rsidR="00B61DEC" w:rsidRPr="00D203DD" w:rsidRDefault="00E55729">
            <w:pPr>
              <w:widowControl/>
              <w:jc w:val="center"/>
              <w:textAlignment w:val="center"/>
              <w:rPr>
                <w:rFonts w:ascii="Times New Roman" w:eastAsia="仿宋" w:hAnsi="Times New Roman" w:cs="Times New Roman"/>
                <w:color w:val="000000"/>
                <w:kern w:val="0"/>
                <w:sz w:val="20"/>
                <w:szCs w:val="20"/>
              </w:rPr>
            </w:pPr>
            <w:r w:rsidRPr="00D203DD">
              <w:rPr>
                <w:rFonts w:ascii="Times New Roman" w:eastAsia="仿宋" w:hAnsi="Times New Roman" w:cs="Times New Roman"/>
                <w:color w:val="000000"/>
                <w:kern w:val="0"/>
                <w:sz w:val="20"/>
                <w:szCs w:val="20"/>
              </w:rPr>
              <w:t>D402</w:t>
            </w:r>
          </w:p>
          <w:p w14:paraId="0DF57648"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购买主体对承载主体的满意度</w:t>
            </w:r>
          </w:p>
        </w:tc>
        <w:tc>
          <w:tcPr>
            <w:tcW w:w="116" w:type="pct"/>
            <w:shd w:val="clear" w:color="auto" w:fill="auto"/>
            <w:tcMar>
              <w:top w:w="12" w:type="dxa"/>
              <w:left w:w="12" w:type="dxa"/>
              <w:right w:w="12" w:type="dxa"/>
            </w:tcMar>
            <w:vAlign w:val="center"/>
          </w:tcPr>
          <w:p w14:paraId="1CC75D22" w14:textId="77777777" w:rsidR="00B61DEC" w:rsidRPr="00D203DD" w:rsidRDefault="00E55729">
            <w:pPr>
              <w:widowControl/>
              <w:jc w:val="center"/>
              <w:textAlignment w:val="center"/>
              <w:rPr>
                <w:rFonts w:ascii="Times New Roman" w:eastAsia="仿宋" w:hAnsi="Times New Roman" w:cs="Times New Roman"/>
                <w:color w:val="000000"/>
                <w:sz w:val="20"/>
                <w:szCs w:val="20"/>
              </w:rPr>
            </w:pPr>
            <w:r w:rsidRPr="00D203DD">
              <w:rPr>
                <w:rFonts w:ascii="Times New Roman" w:eastAsia="仿宋" w:hAnsi="Times New Roman" w:cs="Times New Roman"/>
                <w:color w:val="000000"/>
                <w:kern w:val="0"/>
                <w:sz w:val="20"/>
                <w:szCs w:val="20"/>
              </w:rPr>
              <w:t>5</w:t>
            </w:r>
          </w:p>
        </w:tc>
        <w:tc>
          <w:tcPr>
            <w:tcW w:w="659" w:type="pct"/>
            <w:shd w:val="clear" w:color="auto" w:fill="auto"/>
            <w:tcMar>
              <w:top w:w="12" w:type="dxa"/>
              <w:left w:w="12" w:type="dxa"/>
              <w:right w:w="12" w:type="dxa"/>
            </w:tcMar>
            <w:vAlign w:val="center"/>
          </w:tcPr>
          <w:p w14:paraId="274CA4F0"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kern w:val="0"/>
                <w:sz w:val="20"/>
                <w:szCs w:val="20"/>
              </w:rPr>
              <w:t>反映和考核购买主体对项目的承载主体中国联合网络通信有限公司新乡市分公司</w:t>
            </w:r>
            <w:r w:rsidRPr="00D203DD">
              <w:rPr>
                <w:rFonts w:ascii="Times New Roman" w:eastAsia="仿宋" w:hAnsi="Times New Roman" w:cs="Times New Roman" w:hint="eastAsia"/>
                <w:color w:val="000000"/>
                <w:kern w:val="0"/>
                <w:sz w:val="20"/>
                <w:szCs w:val="20"/>
              </w:rPr>
              <w:t>、</w:t>
            </w:r>
            <w:r w:rsidRPr="00D203DD">
              <w:rPr>
                <w:rFonts w:ascii="Times New Roman" w:eastAsia="仿宋" w:hAnsi="Times New Roman" w:cs="Times New Roman"/>
                <w:color w:val="000000"/>
                <w:kern w:val="0"/>
                <w:sz w:val="20"/>
                <w:szCs w:val="20"/>
              </w:rPr>
              <w:t>中国移动通信集团河南有限公司新乡市分公司的满意程度</w:t>
            </w:r>
            <w:r w:rsidRPr="00D203DD">
              <w:rPr>
                <w:rFonts w:ascii="Times New Roman" w:eastAsia="仿宋" w:hAnsi="Times New Roman" w:cs="Times New Roman" w:hint="eastAsia"/>
                <w:color w:val="000000"/>
                <w:kern w:val="0"/>
                <w:sz w:val="20"/>
                <w:szCs w:val="20"/>
              </w:rPr>
              <w:t>。</w:t>
            </w:r>
          </w:p>
        </w:tc>
        <w:tc>
          <w:tcPr>
            <w:tcW w:w="945" w:type="pct"/>
            <w:shd w:val="clear" w:color="auto" w:fill="auto"/>
            <w:tcMar>
              <w:top w:w="12" w:type="dxa"/>
              <w:left w:w="12" w:type="dxa"/>
              <w:right w:w="12" w:type="dxa"/>
            </w:tcMar>
            <w:vAlign w:val="center"/>
          </w:tcPr>
          <w:p w14:paraId="42605EE2" w14:textId="77777777" w:rsidR="00B61DEC" w:rsidRPr="00D203DD" w:rsidRDefault="00E55729">
            <w:pPr>
              <w:widowControl/>
              <w:textAlignment w:val="center"/>
              <w:rPr>
                <w:rFonts w:ascii="Times New Roman" w:eastAsia="仿宋" w:hAnsi="Times New Roman"/>
                <w:color w:val="000000"/>
                <w:kern w:val="0"/>
                <w:sz w:val="20"/>
                <w:szCs w:val="20"/>
              </w:rPr>
            </w:pPr>
            <w:r w:rsidRPr="00D203DD">
              <w:rPr>
                <w:rFonts w:ascii="仿宋" w:eastAsia="仿宋" w:hAnsi="仿宋"/>
                <w:color w:val="000000"/>
                <w:kern w:val="0"/>
                <w:sz w:val="20"/>
                <w:szCs w:val="20"/>
              </w:rPr>
              <w:t>评价要点</w:t>
            </w:r>
            <w:r w:rsidRPr="00D203DD">
              <w:rPr>
                <w:rFonts w:ascii="仿宋" w:eastAsia="仿宋" w:hAnsi="仿宋" w:hint="eastAsia"/>
                <w:color w:val="000000"/>
                <w:kern w:val="0"/>
                <w:sz w:val="20"/>
                <w:szCs w:val="20"/>
              </w:rPr>
              <w:t>：</w:t>
            </w:r>
          </w:p>
          <w:p w14:paraId="0624D9D3" w14:textId="77777777" w:rsidR="00B61DEC" w:rsidRPr="00D203DD" w:rsidRDefault="00E55729">
            <w:pPr>
              <w:textAlignment w:val="center"/>
              <w:rPr>
                <w:rFonts w:ascii="仿宋" w:eastAsia="仿宋" w:hAnsi="仿宋" w:cs="宋体"/>
                <w:kern w:val="0"/>
                <w:sz w:val="20"/>
                <w:szCs w:val="20"/>
              </w:rPr>
            </w:pPr>
            <w:r w:rsidRPr="00D203DD">
              <w:rPr>
                <w:rFonts w:ascii="仿宋" w:eastAsia="仿宋" w:hAnsi="仿宋" w:hint="eastAsia"/>
                <w:sz w:val="20"/>
                <w:szCs w:val="20"/>
              </w:rPr>
              <w:t>满意度计算方法：（参与调查的满意人数/参与调查的人数）×</w:t>
            </w:r>
            <w:r w:rsidRPr="00D203DD">
              <w:rPr>
                <w:rFonts w:ascii="Times New Roman" w:eastAsia="仿宋" w:hAnsi="Times New Roman" w:cs="Times New Roman"/>
                <w:sz w:val="20"/>
                <w:szCs w:val="20"/>
              </w:rPr>
              <w:t>100%</w:t>
            </w:r>
          </w:p>
        </w:tc>
        <w:tc>
          <w:tcPr>
            <w:tcW w:w="481" w:type="pct"/>
            <w:shd w:val="clear" w:color="auto" w:fill="auto"/>
            <w:tcMar>
              <w:top w:w="12" w:type="dxa"/>
              <w:left w:w="12" w:type="dxa"/>
              <w:right w:w="12" w:type="dxa"/>
            </w:tcMar>
          </w:tcPr>
          <w:p w14:paraId="4EC51F56" w14:textId="77777777" w:rsidR="00B61DEC" w:rsidRPr="00D203DD" w:rsidRDefault="00E55729">
            <w:pPr>
              <w:rPr>
                <w:rFonts w:ascii="宋体" w:eastAsia="宋体" w:hAnsi="宋体" w:cs="宋体"/>
                <w:kern w:val="0"/>
                <w:sz w:val="24"/>
                <w:szCs w:val="24"/>
              </w:rPr>
            </w:pPr>
            <w:r w:rsidRPr="00D203DD">
              <w:rPr>
                <w:rFonts w:ascii="仿宋" w:eastAsia="仿宋" w:hAnsi="仿宋" w:hint="eastAsia"/>
                <w:sz w:val="20"/>
                <w:szCs w:val="20"/>
              </w:rPr>
              <w:t>满意度高于</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5</w:t>
            </w:r>
            <w:r w:rsidRPr="00D203DD">
              <w:rPr>
                <w:rFonts w:ascii="仿宋" w:eastAsia="仿宋" w:hAnsi="仿宋" w:hint="eastAsia"/>
                <w:sz w:val="20"/>
                <w:szCs w:val="20"/>
              </w:rPr>
              <w:t>分，</w:t>
            </w:r>
            <w:r w:rsidRPr="00D203DD">
              <w:rPr>
                <w:rFonts w:ascii="Times New Roman" w:eastAsia="仿宋" w:hAnsi="Times New Roman" w:cs="Times New Roman"/>
                <w:sz w:val="20"/>
                <w:szCs w:val="20"/>
              </w:rPr>
              <w:t>85</w:t>
            </w:r>
            <w:r w:rsidRPr="00D203DD">
              <w:rPr>
                <w:rFonts w:ascii="仿宋" w:eastAsia="仿宋" w:hAnsi="仿宋" w:hint="eastAsia"/>
                <w:sz w:val="20"/>
                <w:szCs w:val="20"/>
              </w:rPr>
              <w:t>-</w:t>
            </w:r>
            <w:r w:rsidRPr="00D203DD">
              <w:rPr>
                <w:rFonts w:ascii="Times New Roman" w:eastAsia="仿宋" w:hAnsi="Times New Roman" w:cs="Times New Roman"/>
                <w:sz w:val="20"/>
                <w:szCs w:val="20"/>
              </w:rPr>
              <w:t>95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4</w:t>
            </w:r>
            <w:r w:rsidRPr="00D203DD">
              <w:rPr>
                <w:rFonts w:ascii="仿宋" w:eastAsia="仿宋" w:hAnsi="仿宋" w:hint="eastAsia"/>
                <w:sz w:val="20"/>
                <w:szCs w:val="20"/>
              </w:rPr>
              <w:t>分，</w:t>
            </w:r>
            <w:r w:rsidRPr="00D203DD">
              <w:rPr>
                <w:rFonts w:ascii="Times New Roman" w:eastAsia="仿宋" w:hAnsi="Times New Roman" w:cs="Times New Roman"/>
                <w:sz w:val="20"/>
                <w:szCs w:val="20"/>
              </w:rPr>
              <w:t>75</w:t>
            </w:r>
            <w:r w:rsidRPr="00D203DD">
              <w:rPr>
                <w:rFonts w:ascii="仿宋" w:eastAsia="仿宋" w:hAnsi="仿宋" w:hint="eastAsia"/>
                <w:sz w:val="20"/>
                <w:szCs w:val="20"/>
              </w:rPr>
              <w:t>-</w:t>
            </w:r>
            <w:r w:rsidRPr="00D203DD">
              <w:rPr>
                <w:rFonts w:ascii="Times New Roman" w:eastAsia="仿宋" w:hAnsi="Times New Roman" w:cs="Times New Roman"/>
                <w:sz w:val="20"/>
                <w:szCs w:val="20"/>
              </w:rPr>
              <w:t>85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3</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w:t>
            </w:r>
            <w:r w:rsidRPr="00D203DD">
              <w:rPr>
                <w:rFonts w:ascii="Times New Roman" w:eastAsia="仿宋" w:hAnsi="Times New Roman" w:cs="Times New Roman"/>
                <w:sz w:val="20"/>
                <w:szCs w:val="20"/>
              </w:rPr>
              <w:t>75</w:t>
            </w:r>
            <w:r w:rsidRPr="00D203DD">
              <w:rPr>
                <w:rFonts w:ascii="仿宋" w:eastAsia="仿宋" w:hAnsi="仿宋" w:hint="eastAsia"/>
                <w:sz w:val="20"/>
                <w:szCs w:val="20"/>
              </w:rPr>
              <w:t>的得</w:t>
            </w:r>
            <w:r w:rsidRPr="00D203DD">
              <w:rPr>
                <w:rFonts w:ascii="Times New Roman" w:eastAsia="仿宋" w:hAnsi="Times New Roman" w:cs="Times New Roman"/>
                <w:sz w:val="20"/>
                <w:szCs w:val="20"/>
              </w:rPr>
              <w:t>2</w:t>
            </w:r>
            <w:r w:rsidRPr="00D203DD">
              <w:rPr>
                <w:rFonts w:ascii="仿宋" w:eastAsia="仿宋" w:hAnsi="仿宋" w:hint="eastAsia"/>
                <w:sz w:val="20"/>
                <w:szCs w:val="20"/>
              </w:rPr>
              <w:t>分，</w:t>
            </w:r>
            <w:r w:rsidRPr="00D203DD">
              <w:rPr>
                <w:rFonts w:ascii="Times New Roman" w:eastAsia="仿宋" w:hAnsi="Times New Roman" w:cs="Times New Roman"/>
                <w:sz w:val="20"/>
                <w:szCs w:val="20"/>
              </w:rPr>
              <w:t>70</w:t>
            </w:r>
            <w:r w:rsidRPr="00D203DD">
              <w:rPr>
                <w:rFonts w:ascii="仿宋" w:eastAsia="仿宋" w:hAnsi="仿宋" w:hint="eastAsia"/>
                <w:sz w:val="20"/>
                <w:szCs w:val="20"/>
              </w:rPr>
              <w:t>以下的得</w:t>
            </w:r>
            <w:r w:rsidRPr="00D203DD">
              <w:rPr>
                <w:rFonts w:ascii="Times New Roman" w:eastAsia="仿宋" w:hAnsi="Times New Roman" w:cs="Times New Roman"/>
                <w:sz w:val="20"/>
                <w:szCs w:val="20"/>
              </w:rPr>
              <w:t>0</w:t>
            </w:r>
            <w:r w:rsidRPr="00D203DD">
              <w:rPr>
                <w:rFonts w:ascii="仿宋" w:eastAsia="仿宋" w:hAnsi="仿宋" w:hint="eastAsia"/>
                <w:sz w:val="20"/>
                <w:szCs w:val="20"/>
              </w:rPr>
              <w:t>分。</w:t>
            </w:r>
          </w:p>
        </w:tc>
        <w:tc>
          <w:tcPr>
            <w:tcW w:w="1771" w:type="pct"/>
            <w:shd w:val="clear" w:color="auto" w:fill="auto"/>
            <w:tcMar>
              <w:top w:w="12" w:type="dxa"/>
              <w:left w:w="12" w:type="dxa"/>
              <w:right w:w="12" w:type="dxa"/>
            </w:tcMar>
            <w:vAlign w:val="center"/>
          </w:tcPr>
          <w:p w14:paraId="7B4FFC1B" w14:textId="77777777" w:rsidR="00B61DEC" w:rsidRPr="00D203DD" w:rsidRDefault="00E55729">
            <w:pPr>
              <w:widowControl/>
              <w:textAlignment w:val="center"/>
              <w:rPr>
                <w:rFonts w:ascii="Times New Roman" w:eastAsia="仿宋" w:hAnsi="Times New Roman"/>
                <w:color w:val="000000"/>
                <w:sz w:val="20"/>
                <w:szCs w:val="20"/>
              </w:rPr>
            </w:pPr>
            <w:r w:rsidRPr="00D203DD">
              <w:rPr>
                <w:rFonts w:ascii="仿宋" w:eastAsia="仿宋" w:hAnsi="仿宋" w:hint="eastAsia"/>
                <w:sz w:val="20"/>
                <w:szCs w:val="20"/>
              </w:rPr>
              <w:t>项目组收回线上问卷</w:t>
            </w:r>
            <w:r w:rsidRPr="00D203DD">
              <w:rPr>
                <w:rFonts w:ascii="Times New Roman" w:eastAsia="仿宋" w:hAnsi="Times New Roman" w:cs="Times New Roman"/>
                <w:sz w:val="20"/>
                <w:szCs w:val="20"/>
              </w:rPr>
              <w:t>41</w:t>
            </w:r>
            <w:r w:rsidRPr="00D203DD">
              <w:rPr>
                <w:rFonts w:ascii="仿宋" w:eastAsia="仿宋" w:hAnsi="仿宋" w:hint="eastAsia"/>
                <w:sz w:val="20"/>
                <w:szCs w:val="20"/>
              </w:rPr>
              <w:t>份，其中“您对新乡市公安局监控设备光纤租赁项目（</w:t>
            </w:r>
            <w:r w:rsidRPr="00D203DD">
              <w:rPr>
                <w:rFonts w:ascii="Times New Roman" w:eastAsia="仿宋" w:hAnsi="Times New Roman" w:cs="Times New Roman"/>
                <w:sz w:val="20"/>
                <w:szCs w:val="20"/>
              </w:rPr>
              <w:t>2022</w:t>
            </w:r>
            <w:r w:rsidRPr="00D203DD">
              <w:rPr>
                <w:rFonts w:ascii="仿宋" w:eastAsia="仿宋" w:hAnsi="仿宋"/>
                <w:sz w:val="20"/>
                <w:szCs w:val="20"/>
              </w:rPr>
              <w:t>-</w:t>
            </w:r>
            <w:r w:rsidRPr="00D203DD">
              <w:rPr>
                <w:rFonts w:ascii="Times New Roman" w:eastAsia="仿宋" w:hAnsi="Times New Roman" w:cs="Times New Roman"/>
                <w:sz w:val="20"/>
                <w:szCs w:val="20"/>
              </w:rPr>
              <w:t>2025</w:t>
            </w:r>
            <w:r w:rsidRPr="00D203DD">
              <w:rPr>
                <w:rFonts w:ascii="仿宋" w:eastAsia="仿宋" w:hAnsi="仿宋" w:hint="eastAsia"/>
                <w:sz w:val="20"/>
                <w:szCs w:val="20"/>
              </w:rPr>
              <w:t>）</w:t>
            </w:r>
            <w:r w:rsidRPr="00D203DD">
              <w:rPr>
                <w:rFonts w:ascii="仿宋" w:eastAsia="仿宋" w:hAnsi="仿宋"/>
                <w:sz w:val="20"/>
                <w:szCs w:val="20"/>
              </w:rPr>
              <w:t>项目承载单位提供的监控设备光纤租赁服务总体效果表示</w:t>
            </w:r>
            <w:r w:rsidRPr="00D203DD">
              <w:rPr>
                <w:rFonts w:ascii="仿宋" w:eastAsia="仿宋" w:hAnsi="仿宋" w:hint="eastAsia"/>
                <w:sz w:val="20"/>
                <w:szCs w:val="20"/>
              </w:rPr>
              <w:t>”，选择非常满意的</w:t>
            </w:r>
            <w:r w:rsidRPr="00D203DD">
              <w:rPr>
                <w:rFonts w:ascii="Times New Roman" w:eastAsia="仿宋" w:hAnsi="Times New Roman" w:cs="Times New Roman"/>
                <w:sz w:val="20"/>
                <w:szCs w:val="20"/>
              </w:rPr>
              <w:t>28</w:t>
            </w:r>
            <w:r w:rsidRPr="00D203DD">
              <w:rPr>
                <w:rFonts w:ascii="仿宋" w:eastAsia="仿宋" w:hAnsi="仿宋" w:hint="eastAsia"/>
                <w:sz w:val="20"/>
                <w:szCs w:val="20"/>
              </w:rPr>
              <w:t>份，比较满意的</w:t>
            </w:r>
            <w:r w:rsidRPr="00D203DD">
              <w:rPr>
                <w:rFonts w:ascii="Times New Roman" w:eastAsia="仿宋" w:hAnsi="Times New Roman" w:cs="Times New Roman"/>
                <w:sz w:val="20"/>
                <w:szCs w:val="20"/>
              </w:rPr>
              <w:t>8</w:t>
            </w:r>
            <w:r w:rsidRPr="00D203DD">
              <w:rPr>
                <w:rFonts w:ascii="仿宋" w:eastAsia="仿宋" w:hAnsi="仿宋" w:hint="eastAsia"/>
                <w:sz w:val="20"/>
                <w:szCs w:val="20"/>
              </w:rPr>
              <w:t>份，基本满意</w:t>
            </w:r>
            <w:r w:rsidRPr="00D203DD">
              <w:rPr>
                <w:rFonts w:ascii="Times New Roman" w:eastAsia="仿宋" w:hAnsi="Times New Roman" w:cs="Times New Roman"/>
                <w:sz w:val="20"/>
                <w:szCs w:val="20"/>
              </w:rPr>
              <w:t>3</w:t>
            </w:r>
            <w:r w:rsidRPr="00D203DD">
              <w:rPr>
                <w:rFonts w:ascii="仿宋" w:eastAsia="仿宋" w:hAnsi="仿宋" w:hint="eastAsia"/>
                <w:sz w:val="20"/>
                <w:szCs w:val="20"/>
              </w:rPr>
              <w:t>份，有待提高</w:t>
            </w:r>
            <w:r w:rsidRPr="00D203DD">
              <w:rPr>
                <w:rFonts w:ascii="Times New Roman" w:eastAsia="仿宋" w:hAnsi="Times New Roman" w:cs="Times New Roman"/>
                <w:sz w:val="20"/>
                <w:szCs w:val="20"/>
              </w:rPr>
              <w:t>2</w:t>
            </w:r>
            <w:r w:rsidRPr="00D203DD">
              <w:rPr>
                <w:rFonts w:ascii="仿宋" w:eastAsia="仿宋" w:hAnsi="仿宋" w:hint="eastAsia"/>
                <w:sz w:val="20"/>
                <w:szCs w:val="20"/>
              </w:rPr>
              <w:t>份，满意度</w:t>
            </w:r>
            <w:r w:rsidRPr="00D203DD">
              <w:rPr>
                <w:rFonts w:ascii="Times New Roman" w:eastAsia="仿宋" w:hAnsi="Times New Roman" w:cs="Times New Roman"/>
                <w:sz w:val="20"/>
                <w:szCs w:val="20"/>
              </w:rPr>
              <w:t>87</w:t>
            </w:r>
            <w:r w:rsidRPr="00D203DD">
              <w:rPr>
                <w:rFonts w:ascii="仿宋" w:eastAsia="仿宋" w:hAnsi="仿宋"/>
                <w:sz w:val="20"/>
                <w:szCs w:val="20"/>
              </w:rPr>
              <w:t>.</w:t>
            </w:r>
            <w:r w:rsidRPr="00D203DD">
              <w:rPr>
                <w:rFonts w:ascii="Times New Roman" w:eastAsia="仿宋" w:hAnsi="Times New Roman" w:cs="Times New Roman"/>
                <w:sz w:val="20"/>
                <w:szCs w:val="20"/>
              </w:rPr>
              <w:t>80%</w:t>
            </w:r>
            <w:r w:rsidRPr="00D203DD">
              <w:rPr>
                <w:rFonts w:ascii="仿宋" w:eastAsia="仿宋" w:hAnsi="仿宋" w:hint="eastAsia"/>
                <w:sz w:val="20"/>
                <w:szCs w:val="20"/>
              </w:rPr>
              <w:t>，得</w:t>
            </w:r>
            <w:r w:rsidRPr="00D203DD">
              <w:rPr>
                <w:rFonts w:ascii="Times New Roman" w:eastAsia="仿宋" w:hAnsi="Times New Roman" w:cs="Times New Roman"/>
                <w:sz w:val="20"/>
                <w:szCs w:val="20"/>
              </w:rPr>
              <w:t>4</w:t>
            </w:r>
            <w:r w:rsidRPr="00D203DD">
              <w:rPr>
                <w:rFonts w:ascii="仿宋" w:eastAsia="仿宋" w:hAnsi="仿宋"/>
                <w:sz w:val="20"/>
                <w:szCs w:val="20"/>
              </w:rPr>
              <w:t>.</w:t>
            </w:r>
            <w:r w:rsidRPr="00D203DD">
              <w:rPr>
                <w:rFonts w:ascii="Times New Roman" w:eastAsia="仿宋" w:hAnsi="Times New Roman" w:cs="Times New Roman"/>
                <w:sz w:val="20"/>
                <w:szCs w:val="20"/>
              </w:rPr>
              <w:t>00</w:t>
            </w:r>
            <w:r w:rsidRPr="00D203DD">
              <w:rPr>
                <w:rFonts w:ascii="仿宋" w:eastAsia="仿宋" w:hAnsi="仿宋" w:hint="eastAsia"/>
                <w:sz w:val="20"/>
                <w:szCs w:val="20"/>
              </w:rPr>
              <w:t>分。</w:t>
            </w:r>
          </w:p>
        </w:tc>
        <w:tc>
          <w:tcPr>
            <w:tcW w:w="272" w:type="pct"/>
            <w:vAlign w:val="center"/>
          </w:tcPr>
          <w:p w14:paraId="46879E28" w14:textId="77777777" w:rsidR="00B61DEC" w:rsidRPr="00D203DD" w:rsidRDefault="00E55729">
            <w:pPr>
              <w:widowControl/>
              <w:jc w:val="center"/>
              <w:textAlignment w:val="center"/>
              <w:rPr>
                <w:rFonts w:ascii="Times New Roman" w:eastAsia="仿宋" w:hAnsi="Times New Roman"/>
                <w:color w:val="000000"/>
                <w:sz w:val="20"/>
                <w:szCs w:val="20"/>
              </w:rPr>
            </w:pPr>
            <w:r w:rsidRPr="00D203DD">
              <w:rPr>
                <w:rFonts w:ascii="Times New Roman" w:eastAsia="仿宋" w:hAnsi="Times New Roman" w:cs="Times New Roman"/>
                <w:color w:val="000000"/>
                <w:sz w:val="20"/>
                <w:szCs w:val="20"/>
              </w:rPr>
              <w:t>4</w:t>
            </w:r>
            <w:r w:rsidRPr="00D203DD">
              <w:rPr>
                <w:rFonts w:ascii="Times New Roman" w:eastAsia="仿宋" w:hAnsi="Times New Roman"/>
                <w:color w:val="000000"/>
                <w:sz w:val="20"/>
                <w:szCs w:val="20"/>
              </w:rPr>
              <w:t>.</w:t>
            </w:r>
            <w:r w:rsidRPr="00D203DD">
              <w:rPr>
                <w:rFonts w:ascii="Times New Roman" w:eastAsia="仿宋" w:hAnsi="Times New Roman" w:cs="Times New Roman"/>
                <w:color w:val="000000"/>
                <w:sz w:val="20"/>
                <w:szCs w:val="20"/>
              </w:rPr>
              <w:t>00</w:t>
            </w:r>
          </w:p>
        </w:tc>
      </w:tr>
      <w:tr w:rsidR="00B61DEC" w:rsidRPr="00D203DD" w14:paraId="18A78BCB" w14:textId="77777777">
        <w:trPr>
          <w:trHeight w:val="567"/>
          <w:jc w:val="center"/>
        </w:trPr>
        <w:tc>
          <w:tcPr>
            <w:tcW w:w="405" w:type="pct"/>
            <w:gridSpan w:val="2"/>
            <w:shd w:val="clear" w:color="auto" w:fill="auto"/>
            <w:tcMar>
              <w:top w:w="12" w:type="dxa"/>
              <w:left w:w="12" w:type="dxa"/>
              <w:right w:w="12" w:type="dxa"/>
            </w:tcMar>
            <w:vAlign w:val="center"/>
          </w:tcPr>
          <w:p w14:paraId="1D52E923" w14:textId="77777777" w:rsidR="00B61DEC" w:rsidRPr="00D203DD" w:rsidRDefault="00E55729">
            <w:pPr>
              <w:jc w:val="center"/>
              <w:rPr>
                <w:rFonts w:ascii="Times New Roman" w:eastAsia="仿宋" w:hAnsi="Times New Roman"/>
                <w:b/>
                <w:bCs/>
                <w:color w:val="000000"/>
                <w:sz w:val="20"/>
                <w:szCs w:val="20"/>
              </w:rPr>
            </w:pPr>
            <w:r w:rsidRPr="00D203DD">
              <w:rPr>
                <w:rFonts w:ascii="Times New Roman" w:eastAsia="仿宋" w:hAnsi="Times New Roman"/>
                <w:b/>
                <w:bCs/>
                <w:color w:val="000000"/>
                <w:sz w:val="20"/>
                <w:szCs w:val="20"/>
              </w:rPr>
              <w:t>合计</w:t>
            </w:r>
          </w:p>
        </w:tc>
        <w:tc>
          <w:tcPr>
            <w:tcW w:w="351" w:type="pct"/>
            <w:shd w:val="clear" w:color="auto" w:fill="auto"/>
            <w:tcMar>
              <w:top w:w="12" w:type="dxa"/>
              <w:left w:w="12" w:type="dxa"/>
              <w:right w:w="12" w:type="dxa"/>
            </w:tcMar>
            <w:vAlign w:val="center"/>
          </w:tcPr>
          <w:p w14:paraId="10C6A62E" w14:textId="77777777" w:rsidR="00B61DEC" w:rsidRPr="00D203DD" w:rsidRDefault="00B61DEC">
            <w:pPr>
              <w:widowControl/>
              <w:jc w:val="center"/>
              <w:textAlignment w:val="center"/>
              <w:rPr>
                <w:rFonts w:ascii="Times New Roman" w:eastAsia="仿宋" w:hAnsi="Times New Roman"/>
                <w:b/>
                <w:bCs/>
                <w:color w:val="000000"/>
                <w:kern w:val="0"/>
                <w:sz w:val="20"/>
                <w:szCs w:val="20"/>
              </w:rPr>
            </w:pPr>
          </w:p>
        </w:tc>
        <w:tc>
          <w:tcPr>
            <w:tcW w:w="116" w:type="pct"/>
            <w:shd w:val="clear" w:color="auto" w:fill="auto"/>
            <w:tcMar>
              <w:top w:w="12" w:type="dxa"/>
              <w:left w:w="12" w:type="dxa"/>
              <w:right w:w="12" w:type="dxa"/>
            </w:tcMar>
            <w:vAlign w:val="center"/>
          </w:tcPr>
          <w:p w14:paraId="2FE1EA9C" w14:textId="77777777" w:rsidR="00B61DEC" w:rsidRPr="00D203DD" w:rsidRDefault="00E55729">
            <w:pPr>
              <w:widowControl/>
              <w:jc w:val="center"/>
              <w:textAlignment w:val="center"/>
              <w:rPr>
                <w:rFonts w:ascii="Times New Roman" w:eastAsia="仿宋" w:hAnsi="Times New Roman"/>
                <w:b/>
                <w:bCs/>
                <w:color w:val="000000"/>
                <w:kern w:val="0"/>
                <w:sz w:val="20"/>
                <w:szCs w:val="20"/>
              </w:rPr>
            </w:pPr>
            <w:r w:rsidRPr="00D203DD">
              <w:rPr>
                <w:rFonts w:ascii="Times New Roman" w:eastAsia="仿宋" w:hAnsi="Times New Roman" w:cs="Times New Roman"/>
                <w:b/>
                <w:bCs/>
                <w:color w:val="000000"/>
                <w:kern w:val="0"/>
                <w:sz w:val="20"/>
                <w:szCs w:val="20"/>
              </w:rPr>
              <w:t>96</w:t>
            </w:r>
          </w:p>
        </w:tc>
        <w:tc>
          <w:tcPr>
            <w:tcW w:w="659" w:type="pct"/>
            <w:shd w:val="clear" w:color="auto" w:fill="auto"/>
            <w:tcMar>
              <w:top w:w="12" w:type="dxa"/>
              <w:left w:w="12" w:type="dxa"/>
              <w:right w:w="12" w:type="dxa"/>
            </w:tcMar>
            <w:vAlign w:val="center"/>
          </w:tcPr>
          <w:p w14:paraId="08F2297C" w14:textId="77777777" w:rsidR="00B61DEC" w:rsidRPr="00D203DD" w:rsidRDefault="00B61DEC">
            <w:pPr>
              <w:widowControl/>
              <w:textAlignment w:val="center"/>
              <w:rPr>
                <w:rFonts w:ascii="Times New Roman" w:eastAsia="仿宋" w:hAnsi="Times New Roman"/>
                <w:b/>
                <w:bCs/>
                <w:color w:val="000000"/>
                <w:kern w:val="0"/>
                <w:sz w:val="20"/>
                <w:szCs w:val="20"/>
              </w:rPr>
            </w:pPr>
          </w:p>
        </w:tc>
        <w:tc>
          <w:tcPr>
            <w:tcW w:w="945" w:type="pct"/>
            <w:shd w:val="clear" w:color="auto" w:fill="auto"/>
            <w:tcMar>
              <w:top w:w="12" w:type="dxa"/>
              <w:left w:w="12" w:type="dxa"/>
              <w:right w:w="12" w:type="dxa"/>
            </w:tcMar>
            <w:vAlign w:val="center"/>
          </w:tcPr>
          <w:p w14:paraId="4D2E201C" w14:textId="77777777" w:rsidR="00B61DEC" w:rsidRPr="00D203DD" w:rsidRDefault="00B61DEC">
            <w:pPr>
              <w:widowControl/>
              <w:textAlignment w:val="center"/>
              <w:rPr>
                <w:rFonts w:ascii="Times New Roman" w:eastAsia="仿宋" w:hAnsi="Times New Roman"/>
                <w:b/>
                <w:bCs/>
                <w:color w:val="000000"/>
                <w:kern w:val="0"/>
                <w:sz w:val="20"/>
                <w:szCs w:val="20"/>
              </w:rPr>
            </w:pPr>
          </w:p>
        </w:tc>
        <w:tc>
          <w:tcPr>
            <w:tcW w:w="481" w:type="pct"/>
            <w:shd w:val="clear" w:color="auto" w:fill="auto"/>
            <w:tcMar>
              <w:top w:w="12" w:type="dxa"/>
              <w:left w:w="12" w:type="dxa"/>
              <w:right w:w="12" w:type="dxa"/>
            </w:tcMar>
            <w:vAlign w:val="center"/>
          </w:tcPr>
          <w:p w14:paraId="7D92B67F" w14:textId="77777777" w:rsidR="00B61DEC" w:rsidRPr="00D203DD" w:rsidRDefault="00B61DEC">
            <w:pPr>
              <w:widowControl/>
              <w:textAlignment w:val="center"/>
              <w:rPr>
                <w:rFonts w:ascii="Times New Roman" w:eastAsia="仿宋" w:hAnsi="Times New Roman"/>
                <w:b/>
                <w:bCs/>
                <w:color w:val="000000"/>
                <w:kern w:val="0"/>
                <w:sz w:val="20"/>
                <w:szCs w:val="20"/>
              </w:rPr>
            </w:pPr>
          </w:p>
        </w:tc>
        <w:tc>
          <w:tcPr>
            <w:tcW w:w="1771" w:type="pct"/>
            <w:shd w:val="clear" w:color="auto" w:fill="auto"/>
            <w:tcMar>
              <w:top w:w="12" w:type="dxa"/>
              <w:left w:w="12" w:type="dxa"/>
              <w:right w:w="12" w:type="dxa"/>
            </w:tcMar>
            <w:vAlign w:val="center"/>
          </w:tcPr>
          <w:p w14:paraId="00702EA9" w14:textId="77777777" w:rsidR="00B61DEC" w:rsidRPr="00D203DD" w:rsidRDefault="00B61DEC">
            <w:pPr>
              <w:widowControl/>
              <w:textAlignment w:val="center"/>
              <w:rPr>
                <w:rFonts w:ascii="Times New Roman" w:eastAsia="仿宋" w:hAnsi="Times New Roman"/>
                <w:b/>
                <w:bCs/>
                <w:color w:val="000000"/>
                <w:sz w:val="20"/>
                <w:szCs w:val="20"/>
              </w:rPr>
            </w:pPr>
          </w:p>
        </w:tc>
        <w:tc>
          <w:tcPr>
            <w:tcW w:w="272" w:type="pct"/>
            <w:vAlign w:val="center"/>
          </w:tcPr>
          <w:p w14:paraId="6ABABB12" w14:textId="77777777" w:rsidR="00B61DEC" w:rsidRPr="00D203DD" w:rsidRDefault="00E55729">
            <w:pPr>
              <w:widowControl/>
              <w:jc w:val="center"/>
              <w:textAlignment w:val="center"/>
              <w:rPr>
                <w:rFonts w:ascii="Times New Roman" w:eastAsia="仿宋" w:hAnsi="Times New Roman"/>
                <w:b/>
                <w:bCs/>
                <w:color w:val="000000"/>
                <w:sz w:val="20"/>
                <w:szCs w:val="20"/>
              </w:rPr>
            </w:pPr>
            <w:r w:rsidRPr="00D203DD">
              <w:rPr>
                <w:rFonts w:ascii="Times New Roman" w:eastAsia="仿宋" w:hAnsi="Times New Roman" w:cs="Times New Roman"/>
                <w:b/>
                <w:bCs/>
                <w:color w:val="000000"/>
                <w:sz w:val="20"/>
                <w:szCs w:val="20"/>
              </w:rPr>
              <w:t>79</w:t>
            </w:r>
            <w:r w:rsidRPr="00D203DD">
              <w:rPr>
                <w:rFonts w:ascii="Times New Roman" w:eastAsia="仿宋" w:hAnsi="Times New Roman"/>
                <w:b/>
                <w:bCs/>
                <w:color w:val="000000"/>
                <w:sz w:val="20"/>
                <w:szCs w:val="20"/>
              </w:rPr>
              <w:t>.</w:t>
            </w:r>
            <w:r w:rsidRPr="00D203DD">
              <w:rPr>
                <w:rFonts w:ascii="Times New Roman" w:eastAsia="仿宋" w:hAnsi="Times New Roman" w:cs="Times New Roman"/>
                <w:b/>
                <w:bCs/>
                <w:color w:val="000000"/>
                <w:sz w:val="20"/>
                <w:szCs w:val="20"/>
              </w:rPr>
              <w:t>35</w:t>
            </w:r>
          </w:p>
        </w:tc>
      </w:tr>
      <w:tr w:rsidR="00B61DEC" w:rsidRPr="00D203DD" w14:paraId="20FC9382" w14:textId="77777777">
        <w:trPr>
          <w:trHeight w:val="567"/>
          <w:jc w:val="center"/>
        </w:trPr>
        <w:tc>
          <w:tcPr>
            <w:tcW w:w="405" w:type="pct"/>
            <w:gridSpan w:val="2"/>
            <w:shd w:val="clear" w:color="auto" w:fill="auto"/>
            <w:tcMar>
              <w:top w:w="12" w:type="dxa"/>
              <w:left w:w="12" w:type="dxa"/>
              <w:right w:w="12" w:type="dxa"/>
            </w:tcMar>
            <w:vAlign w:val="center"/>
          </w:tcPr>
          <w:p w14:paraId="6EAA990D" w14:textId="77777777" w:rsidR="00B61DEC" w:rsidRPr="00D203DD" w:rsidRDefault="00E55729">
            <w:pPr>
              <w:jc w:val="center"/>
              <w:rPr>
                <w:rFonts w:ascii="Times New Roman" w:eastAsia="仿宋" w:hAnsi="Times New Roman"/>
                <w:b/>
                <w:bCs/>
                <w:color w:val="000000"/>
                <w:sz w:val="20"/>
                <w:szCs w:val="20"/>
              </w:rPr>
            </w:pPr>
            <w:r w:rsidRPr="00D203DD">
              <w:rPr>
                <w:rFonts w:ascii="Times New Roman" w:eastAsia="仿宋" w:hAnsi="Times New Roman" w:hint="eastAsia"/>
                <w:b/>
                <w:bCs/>
                <w:color w:val="000000"/>
                <w:sz w:val="20"/>
                <w:szCs w:val="20"/>
              </w:rPr>
              <w:t>合计</w:t>
            </w:r>
          </w:p>
        </w:tc>
        <w:tc>
          <w:tcPr>
            <w:tcW w:w="351" w:type="pct"/>
            <w:shd w:val="clear" w:color="auto" w:fill="auto"/>
            <w:tcMar>
              <w:top w:w="12" w:type="dxa"/>
              <w:left w:w="12" w:type="dxa"/>
              <w:right w:w="12" w:type="dxa"/>
            </w:tcMar>
            <w:vAlign w:val="center"/>
          </w:tcPr>
          <w:p w14:paraId="21BE6B4E" w14:textId="77777777" w:rsidR="00B61DEC" w:rsidRPr="00D203DD" w:rsidRDefault="00B61DEC">
            <w:pPr>
              <w:widowControl/>
              <w:jc w:val="center"/>
              <w:textAlignment w:val="center"/>
              <w:rPr>
                <w:rFonts w:ascii="Times New Roman" w:eastAsia="仿宋" w:hAnsi="Times New Roman"/>
                <w:b/>
                <w:bCs/>
                <w:color w:val="000000"/>
                <w:kern w:val="0"/>
                <w:sz w:val="20"/>
                <w:szCs w:val="20"/>
              </w:rPr>
            </w:pPr>
          </w:p>
        </w:tc>
        <w:tc>
          <w:tcPr>
            <w:tcW w:w="116" w:type="pct"/>
            <w:shd w:val="clear" w:color="auto" w:fill="auto"/>
            <w:tcMar>
              <w:top w:w="12" w:type="dxa"/>
              <w:left w:w="12" w:type="dxa"/>
              <w:right w:w="12" w:type="dxa"/>
            </w:tcMar>
            <w:vAlign w:val="center"/>
          </w:tcPr>
          <w:p w14:paraId="21275240" w14:textId="77777777" w:rsidR="00B61DEC" w:rsidRPr="00D203DD" w:rsidRDefault="00E55729">
            <w:pPr>
              <w:widowControl/>
              <w:jc w:val="center"/>
              <w:textAlignment w:val="center"/>
              <w:rPr>
                <w:rFonts w:ascii="Times New Roman" w:eastAsia="仿宋" w:hAnsi="Times New Roman"/>
                <w:b/>
                <w:bCs/>
                <w:color w:val="000000"/>
                <w:kern w:val="0"/>
                <w:sz w:val="20"/>
                <w:szCs w:val="20"/>
              </w:rPr>
            </w:pPr>
            <w:r w:rsidRPr="00D203DD">
              <w:rPr>
                <w:rFonts w:ascii="Times New Roman" w:eastAsia="仿宋" w:hAnsi="Times New Roman" w:cs="Times New Roman"/>
                <w:b/>
                <w:bCs/>
                <w:color w:val="000000"/>
                <w:kern w:val="0"/>
                <w:sz w:val="20"/>
                <w:szCs w:val="20"/>
              </w:rPr>
              <w:t>100</w:t>
            </w:r>
          </w:p>
        </w:tc>
        <w:tc>
          <w:tcPr>
            <w:tcW w:w="3856" w:type="pct"/>
            <w:gridSpan w:val="4"/>
            <w:shd w:val="clear" w:color="auto" w:fill="auto"/>
            <w:tcMar>
              <w:top w:w="12" w:type="dxa"/>
              <w:left w:w="12" w:type="dxa"/>
              <w:right w:w="12" w:type="dxa"/>
            </w:tcMar>
            <w:vAlign w:val="center"/>
          </w:tcPr>
          <w:p w14:paraId="7C8B1C97" w14:textId="77777777" w:rsidR="00B61DEC" w:rsidRPr="00D203DD" w:rsidRDefault="00E55729">
            <w:pPr>
              <w:widowControl/>
              <w:textAlignment w:val="center"/>
              <w:rPr>
                <w:rFonts w:ascii="Times New Roman" w:eastAsia="仿宋" w:hAnsi="Times New Roman"/>
                <w:b/>
                <w:bCs/>
                <w:color w:val="000000"/>
                <w:sz w:val="20"/>
                <w:szCs w:val="20"/>
              </w:rPr>
            </w:pPr>
            <w:r w:rsidRPr="00D203DD">
              <w:rPr>
                <w:rFonts w:ascii="Times New Roman" w:eastAsia="仿宋" w:hAnsi="Times New Roman" w:hint="eastAsia"/>
                <w:b/>
                <w:bCs/>
                <w:color w:val="000000"/>
                <w:sz w:val="20"/>
                <w:szCs w:val="20"/>
              </w:rPr>
              <w:t>扣除不予评价指标的分值之后，折和总分为</w:t>
            </w:r>
          </w:p>
        </w:tc>
        <w:tc>
          <w:tcPr>
            <w:tcW w:w="272" w:type="pct"/>
            <w:vAlign w:val="center"/>
          </w:tcPr>
          <w:p w14:paraId="7FD4C7A9" w14:textId="77777777" w:rsidR="00B61DEC" w:rsidRPr="00D203DD" w:rsidRDefault="00E55729">
            <w:pPr>
              <w:widowControl/>
              <w:jc w:val="center"/>
              <w:textAlignment w:val="center"/>
              <w:rPr>
                <w:rFonts w:ascii="Times New Roman" w:eastAsia="仿宋" w:hAnsi="Times New Roman"/>
                <w:b/>
                <w:bCs/>
                <w:color w:val="000000"/>
                <w:sz w:val="20"/>
                <w:szCs w:val="20"/>
              </w:rPr>
            </w:pPr>
            <w:r w:rsidRPr="00D203DD">
              <w:rPr>
                <w:rFonts w:ascii="Times New Roman" w:eastAsia="仿宋" w:hAnsi="Times New Roman" w:cs="Times New Roman"/>
                <w:b/>
                <w:bCs/>
                <w:color w:val="000000"/>
                <w:sz w:val="20"/>
                <w:szCs w:val="20"/>
              </w:rPr>
              <w:t>82</w:t>
            </w:r>
            <w:r w:rsidRPr="00D203DD">
              <w:rPr>
                <w:rFonts w:ascii="Times New Roman" w:eastAsia="仿宋" w:hAnsi="Times New Roman"/>
                <w:b/>
                <w:bCs/>
                <w:color w:val="000000"/>
                <w:sz w:val="20"/>
                <w:szCs w:val="20"/>
              </w:rPr>
              <w:t>.</w:t>
            </w:r>
            <w:r w:rsidRPr="00D203DD">
              <w:rPr>
                <w:rFonts w:ascii="Times New Roman" w:eastAsia="仿宋" w:hAnsi="Times New Roman" w:cs="Times New Roman"/>
                <w:b/>
                <w:bCs/>
                <w:color w:val="000000"/>
                <w:sz w:val="20"/>
                <w:szCs w:val="20"/>
              </w:rPr>
              <w:t>02</w:t>
            </w:r>
          </w:p>
        </w:tc>
      </w:tr>
    </w:tbl>
    <w:p w14:paraId="14B3B879" w14:textId="77777777" w:rsidR="00B61DEC" w:rsidRPr="00D203DD" w:rsidRDefault="00E55729">
      <w:pPr>
        <w:outlineLvl w:val="0"/>
        <w:rPr>
          <w:rFonts w:ascii="黑体" w:eastAsia="黑体" w:hAnsi="黑体"/>
          <w:sz w:val="32"/>
          <w:szCs w:val="32"/>
        </w:rPr>
      </w:pPr>
      <w:bookmarkStart w:id="88" w:name="_Toc141865265"/>
      <w:r w:rsidRPr="00D203DD">
        <w:rPr>
          <w:rFonts w:ascii="黑体" w:eastAsia="黑体" w:hAnsi="黑体" w:hint="eastAsia"/>
          <w:sz w:val="32"/>
          <w:szCs w:val="32"/>
        </w:rPr>
        <w:t>附件二 绩效评价问题清单</w:t>
      </w:r>
      <w:bookmarkEnd w:id="88"/>
    </w:p>
    <w:p w14:paraId="4DB8B00E" w14:textId="77777777" w:rsidR="00B61DEC" w:rsidRPr="00D203DD" w:rsidRDefault="00E55729">
      <w:pPr>
        <w:spacing w:line="560" w:lineRule="exact"/>
        <w:jc w:val="center"/>
        <w:rPr>
          <w:rFonts w:ascii="仿宋" w:eastAsia="仿宋" w:hAnsi="仿宋" w:cs="仿宋"/>
          <w:b/>
          <w:sz w:val="32"/>
          <w:szCs w:val="36"/>
        </w:rPr>
      </w:pPr>
      <w:r w:rsidRPr="00D203DD">
        <w:rPr>
          <w:rFonts w:ascii="仿宋" w:eastAsia="仿宋" w:hAnsi="仿宋" w:cs="仿宋" w:hint="eastAsia"/>
          <w:b/>
          <w:sz w:val="32"/>
          <w:szCs w:val="36"/>
        </w:rPr>
        <w:t>新乡市公安局监控设备光纤租赁项目（</w:t>
      </w:r>
      <w:r w:rsidRPr="00D203DD">
        <w:rPr>
          <w:rFonts w:ascii="Times New Roman" w:eastAsia="仿宋" w:hAnsi="Times New Roman" w:cs="Times New Roman"/>
          <w:b/>
          <w:sz w:val="32"/>
          <w:szCs w:val="36"/>
        </w:rPr>
        <w:t>2022</w:t>
      </w:r>
      <w:r w:rsidRPr="00D203DD">
        <w:rPr>
          <w:rFonts w:ascii="仿宋" w:eastAsia="仿宋" w:hAnsi="仿宋" w:cs="仿宋" w:hint="eastAsia"/>
          <w:b/>
          <w:sz w:val="32"/>
          <w:szCs w:val="36"/>
        </w:rPr>
        <w:t>-</w:t>
      </w:r>
      <w:r w:rsidRPr="00D203DD">
        <w:rPr>
          <w:rFonts w:ascii="Times New Roman" w:eastAsia="仿宋" w:hAnsi="Times New Roman" w:cs="Times New Roman"/>
          <w:b/>
          <w:sz w:val="32"/>
          <w:szCs w:val="36"/>
        </w:rPr>
        <w:t>2025</w:t>
      </w:r>
      <w:r w:rsidRPr="00D203DD">
        <w:rPr>
          <w:rFonts w:ascii="仿宋" w:eastAsia="仿宋" w:hAnsi="仿宋" w:cs="仿宋" w:hint="eastAsia"/>
          <w:b/>
          <w:sz w:val="32"/>
          <w:szCs w:val="36"/>
        </w:rPr>
        <w:t>）项目绩效评价发现问题清单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6"/>
        <w:gridCol w:w="11307"/>
      </w:tblGrid>
      <w:tr w:rsidR="00B61DEC" w:rsidRPr="00D203DD" w14:paraId="3C334DDE" w14:textId="77777777">
        <w:trPr>
          <w:trHeight w:val="510"/>
          <w:tblHeader/>
        </w:trPr>
        <w:tc>
          <w:tcPr>
            <w:tcW w:w="1014" w:type="pct"/>
            <w:shd w:val="clear" w:color="auto" w:fill="auto"/>
            <w:noWrap/>
            <w:vAlign w:val="center"/>
          </w:tcPr>
          <w:p w14:paraId="4146E878" w14:textId="77777777" w:rsidR="00B61DEC" w:rsidRPr="00D203DD" w:rsidRDefault="00E55729">
            <w:pPr>
              <w:jc w:val="center"/>
              <w:rPr>
                <w:rFonts w:ascii="仿宋" w:eastAsia="仿宋" w:hAnsi="仿宋" w:cs="仿宋"/>
                <w:b/>
                <w:color w:val="000000"/>
              </w:rPr>
            </w:pPr>
            <w:r w:rsidRPr="00D203DD">
              <w:rPr>
                <w:rFonts w:ascii="仿宋" w:eastAsia="仿宋" w:hAnsi="仿宋" w:cs="仿宋" w:hint="eastAsia"/>
                <w:b/>
                <w:color w:val="000000"/>
              </w:rPr>
              <w:t>问题归类</w:t>
            </w:r>
          </w:p>
        </w:tc>
        <w:tc>
          <w:tcPr>
            <w:tcW w:w="3986" w:type="pct"/>
            <w:shd w:val="clear" w:color="auto" w:fill="auto"/>
            <w:vAlign w:val="center"/>
          </w:tcPr>
          <w:p w14:paraId="58512633" w14:textId="77777777" w:rsidR="00B61DEC" w:rsidRPr="00D203DD" w:rsidRDefault="00E55729">
            <w:pPr>
              <w:jc w:val="center"/>
              <w:rPr>
                <w:rFonts w:ascii="仿宋" w:eastAsia="仿宋" w:hAnsi="仿宋" w:cs="仿宋"/>
                <w:b/>
                <w:color w:val="000000"/>
              </w:rPr>
            </w:pPr>
            <w:r w:rsidRPr="00D203DD">
              <w:rPr>
                <w:rFonts w:ascii="仿宋" w:eastAsia="仿宋" w:hAnsi="仿宋" w:cs="仿宋" w:hint="eastAsia"/>
                <w:b/>
                <w:color w:val="000000"/>
              </w:rPr>
              <w:t>具体事例</w:t>
            </w:r>
          </w:p>
        </w:tc>
      </w:tr>
      <w:tr w:rsidR="00B61DEC" w:rsidRPr="00D203DD" w14:paraId="32476D7E" w14:textId="77777777">
        <w:trPr>
          <w:trHeight w:val="905"/>
        </w:trPr>
        <w:tc>
          <w:tcPr>
            <w:tcW w:w="1014" w:type="pct"/>
            <w:shd w:val="clear" w:color="auto" w:fill="auto"/>
            <w:noWrap/>
            <w:vAlign w:val="center"/>
          </w:tcPr>
          <w:p w14:paraId="173F013D" w14:textId="3A372B68" w:rsidR="00B61DEC" w:rsidRPr="00D203DD" w:rsidRDefault="003F7EEC">
            <w:pPr>
              <w:spacing w:line="360" w:lineRule="auto"/>
              <w:rPr>
                <w:rFonts w:ascii="仿宋" w:eastAsia="仿宋" w:hAnsi="仿宋" w:cs="仿宋"/>
                <w:color w:val="000000"/>
              </w:rPr>
            </w:pPr>
            <w:r w:rsidRPr="00D203DD">
              <w:rPr>
                <w:rFonts w:ascii="仿宋" w:eastAsia="仿宋" w:hAnsi="仿宋" w:cs="仿宋" w:hint="eastAsia"/>
                <w:color w:val="000000"/>
              </w:rPr>
              <w:t>项目预算额度测算依据不充分</w:t>
            </w:r>
          </w:p>
        </w:tc>
        <w:tc>
          <w:tcPr>
            <w:tcW w:w="3986" w:type="pct"/>
            <w:shd w:val="clear" w:color="auto" w:fill="auto"/>
            <w:vAlign w:val="center"/>
          </w:tcPr>
          <w:p w14:paraId="671F2E7D" w14:textId="411456D5" w:rsidR="00B61DEC" w:rsidRPr="00D203DD" w:rsidRDefault="005C28FB">
            <w:pPr>
              <w:spacing w:line="360" w:lineRule="auto"/>
              <w:rPr>
                <w:rFonts w:ascii="仿宋" w:eastAsia="仿宋" w:hAnsi="仿宋" w:cs="仿宋"/>
                <w:color w:val="000000"/>
              </w:rPr>
            </w:pPr>
            <w:r w:rsidRPr="005C28FB">
              <w:rPr>
                <w:rFonts w:ascii="仿宋" w:eastAsia="仿宋" w:hAnsi="仿宋" w:cs="仿宋" w:hint="eastAsia"/>
                <w:color w:val="000000"/>
              </w:rPr>
              <w:t>新乡市公安局监控设备光纤租赁项目是延续项目，项目在最初设立时，只是通过公开询价的方式，对项目预算资金进行了测算，购买主体未通过行业专家，站在购买方的角度，对成本进行详细测算与论证，直接把询价结果作为预算资金的测算额度，不够专业细致，依据不够充分。</w:t>
            </w:r>
          </w:p>
        </w:tc>
      </w:tr>
      <w:tr w:rsidR="00B61DEC" w:rsidRPr="00D203DD" w14:paraId="6D56E0A9" w14:textId="77777777">
        <w:trPr>
          <w:trHeight w:val="510"/>
        </w:trPr>
        <w:tc>
          <w:tcPr>
            <w:tcW w:w="1014" w:type="pct"/>
            <w:shd w:val="clear" w:color="auto" w:fill="auto"/>
            <w:noWrap/>
            <w:vAlign w:val="center"/>
          </w:tcPr>
          <w:p w14:paraId="79404CD1" w14:textId="384915A2" w:rsidR="00B61DEC" w:rsidRPr="00D203DD" w:rsidRDefault="003F7EEC">
            <w:pPr>
              <w:spacing w:line="360" w:lineRule="auto"/>
              <w:rPr>
                <w:rFonts w:ascii="仿宋" w:eastAsia="仿宋" w:hAnsi="仿宋" w:cs="仿宋"/>
                <w:color w:val="000000"/>
              </w:rPr>
            </w:pPr>
            <w:r w:rsidRPr="00D203DD">
              <w:rPr>
                <w:rFonts w:ascii="仿宋" w:eastAsia="仿宋" w:hAnsi="仿宋" w:cs="仿宋"/>
                <w:color w:val="000000"/>
              </w:rPr>
              <w:t>项目管理不严格，立项申请租赁期限与采购合同租赁期限不符</w:t>
            </w:r>
          </w:p>
        </w:tc>
        <w:tc>
          <w:tcPr>
            <w:tcW w:w="3986" w:type="pct"/>
            <w:shd w:val="clear" w:color="auto" w:fill="auto"/>
            <w:vAlign w:val="center"/>
          </w:tcPr>
          <w:p w14:paraId="32CFEA28" w14:textId="14F7366D" w:rsidR="00B61DEC" w:rsidRPr="00D203DD" w:rsidRDefault="005C28FB">
            <w:pPr>
              <w:spacing w:line="360" w:lineRule="auto"/>
              <w:rPr>
                <w:rFonts w:ascii="仿宋" w:eastAsia="仿宋" w:hAnsi="仿宋" w:cs="仿宋"/>
                <w:color w:val="000000"/>
              </w:rPr>
            </w:pPr>
            <w:r w:rsidRPr="005C28FB">
              <w:rPr>
                <w:rFonts w:ascii="仿宋" w:eastAsia="仿宋" w:hAnsi="仿宋" w:cs="仿宋" w:hint="eastAsia"/>
                <w:color w:val="000000"/>
              </w:rPr>
              <w:t>项目立项资料中的租赁服务期限截至</w:t>
            </w:r>
            <w:r w:rsidRPr="005C28FB">
              <w:rPr>
                <w:rFonts w:ascii="仿宋" w:eastAsia="仿宋" w:hAnsi="仿宋" w:cs="仿宋"/>
                <w:color w:val="000000"/>
              </w:rPr>
              <w:t>2025年4月份，但根据《新乡市公安局监控设备光纤租赁项目（2022-2025）项目一标段租赁合同》和《新乡市公安局监控设备光纤租赁项目（2022-2025）项目二标段租赁合同》，租赁服务的截止时间统一在2025年6月份，这与项目立项申请的租赁期限不符。在进行政府采购过程中，只对项目的服务期限需求进行了修改，并未针对租赁期限的变动进行相应的调整程序，对项目的管理还需进一步强化。</w:t>
            </w:r>
          </w:p>
        </w:tc>
      </w:tr>
      <w:tr w:rsidR="00B61DEC" w:rsidRPr="00D203DD" w14:paraId="58D6C83A" w14:textId="77777777">
        <w:trPr>
          <w:trHeight w:val="510"/>
        </w:trPr>
        <w:tc>
          <w:tcPr>
            <w:tcW w:w="1014" w:type="pct"/>
            <w:shd w:val="clear" w:color="auto" w:fill="auto"/>
            <w:noWrap/>
            <w:vAlign w:val="center"/>
          </w:tcPr>
          <w:p w14:paraId="38F5B552" w14:textId="07B6088D" w:rsidR="00B61DEC" w:rsidRPr="00D203DD" w:rsidRDefault="003F7EEC">
            <w:pPr>
              <w:rPr>
                <w:rFonts w:ascii="仿宋" w:eastAsia="仿宋" w:hAnsi="仿宋" w:cs="仿宋"/>
                <w:color w:val="000000"/>
              </w:rPr>
            </w:pPr>
            <w:r w:rsidRPr="00D203DD">
              <w:rPr>
                <w:rFonts w:ascii="仿宋" w:eastAsia="仿宋" w:hAnsi="仿宋" w:cs="仿宋" w:hint="eastAsia"/>
                <w:color w:val="000000"/>
              </w:rPr>
              <w:t>绩效管理薄弱，管理水平有待进一步提高</w:t>
            </w:r>
          </w:p>
        </w:tc>
        <w:tc>
          <w:tcPr>
            <w:tcW w:w="3986" w:type="pct"/>
            <w:shd w:val="clear" w:color="auto" w:fill="auto"/>
            <w:vAlign w:val="center"/>
          </w:tcPr>
          <w:p w14:paraId="4539E36E" w14:textId="39C0C8A7" w:rsidR="00B61DEC" w:rsidRPr="00D203DD" w:rsidRDefault="005C28FB">
            <w:pPr>
              <w:spacing w:line="360" w:lineRule="auto"/>
              <w:rPr>
                <w:rFonts w:ascii="仿宋" w:eastAsia="仿宋" w:hAnsi="仿宋" w:cs="仿宋"/>
                <w:color w:val="000000"/>
              </w:rPr>
            </w:pPr>
            <w:r w:rsidRPr="005C28FB">
              <w:rPr>
                <w:rFonts w:ascii="仿宋" w:eastAsia="仿宋" w:hAnsi="仿宋" w:cs="仿宋" w:hint="eastAsia"/>
                <w:color w:val="000000"/>
              </w:rPr>
              <w:t>项目绩效目标设置笼统，不量化，不够清晰完整，不够科学细化，难以对项目组织实施发挥有效的目标导向作用，影响后续开展绩效评价质量。比如二级社会效益指标下的三级指标“一标段完成率及二标段完成率”，应该是针对产出指标里面质量指标的指标设置，却作为社会效益指标进行填报。二级时效指标下的三级指标“一标段完成时间及一标段完成时间”的目标值为“</w:t>
            </w:r>
            <w:r w:rsidRPr="005C28FB">
              <w:rPr>
                <w:rFonts w:ascii="仿宋" w:eastAsia="仿宋" w:hAnsi="仿宋" w:cs="仿宋"/>
                <w:color w:val="000000"/>
              </w:rPr>
              <w:t>2022年7月”等，项目的实际实施期限为3年，并非截止到2022年7月份。项目结束后也未按照绩效管理的要求，对项目的实施情况开展绩效自评工作，未能根据项目目标设定与实际完成情况进行对</w:t>
            </w:r>
            <w:r w:rsidRPr="005C28FB">
              <w:rPr>
                <w:rFonts w:ascii="仿宋" w:eastAsia="仿宋" w:hAnsi="仿宋" w:cs="仿宋" w:hint="eastAsia"/>
                <w:color w:val="000000"/>
              </w:rPr>
              <w:t>比，进行总结。</w:t>
            </w:r>
          </w:p>
        </w:tc>
      </w:tr>
      <w:tr w:rsidR="00B61DEC" w:rsidRPr="00D203DD" w14:paraId="0227473D" w14:textId="77777777">
        <w:trPr>
          <w:trHeight w:val="510"/>
        </w:trPr>
        <w:tc>
          <w:tcPr>
            <w:tcW w:w="1014" w:type="pct"/>
            <w:shd w:val="clear" w:color="auto" w:fill="auto"/>
            <w:noWrap/>
            <w:vAlign w:val="center"/>
          </w:tcPr>
          <w:p w14:paraId="42CC4E09" w14:textId="400165B8" w:rsidR="00B61DEC" w:rsidRPr="00D203DD" w:rsidRDefault="003F7EEC">
            <w:pPr>
              <w:rPr>
                <w:rFonts w:ascii="仿宋" w:eastAsia="仿宋" w:hAnsi="仿宋" w:cs="仿宋"/>
                <w:color w:val="000000"/>
              </w:rPr>
            </w:pPr>
            <w:r w:rsidRPr="00D203DD">
              <w:rPr>
                <w:rFonts w:ascii="仿宋" w:eastAsia="仿宋" w:hAnsi="仿宋" w:cs="仿宋" w:hint="eastAsia"/>
                <w:color w:val="000000"/>
              </w:rPr>
              <w:t>制度体系建设有待完善</w:t>
            </w:r>
          </w:p>
        </w:tc>
        <w:tc>
          <w:tcPr>
            <w:tcW w:w="3986" w:type="pct"/>
            <w:shd w:val="clear" w:color="auto" w:fill="auto"/>
            <w:vAlign w:val="center"/>
          </w:tcPr>
          <w:p w14:paraId="32DA7780" w14:textId="70270EA2" w:rsidR="00B61DEC" w:rsidRPr="00D203DD" w:rsidRDefault="005C28FB">
            <w:pPr>
              <w:spacing w:line="360" w:lineRule="auto"/>
              <w:rPr>
                <w:rFonts w:ascii="仿宋" w:eastAsia="仿宋" w:hAnsi="仿宋" w:cs="仿宋"/>
                <w:color w:val="000000"/>
              </w:rPr>
            </w:pPr>
            <w:r w:rsidRPr="005C28FB">
              <w:rPr>
                <w:rFonts w:ascii="仿宋" w:eastAsia="仿宋" w:hAnsi="仿宋" w:cs="仿宋" w:hint="eastAsia"/>
                <w:color w:val="000000"/>
              </w:rPr>
              <w:t>项目单位制定有《项目管理制度》、《新乡市公安局重大项目政府采购实施管理办法》、《采购事项内控制度》和《新乡市公安局财务管理制度》等相关管理制度，但未建立《信息公开制度》等，管理制度不健全，项目管理制度及其执行制度有效性不足，无法对项目实施进行全过程的制度约束。</w:t>
            </w:r>
          </w:p>
        </w:tc>
      </w:tr>
      <w:tr w:rsidR="00B61DEC" w:rsidRPr="00D203DD" w14:paraId="4DC2E5D8" w14:textId="77777777">
        <w:trPr>
          <w:trHeight w:val="510"/>
        </w:trPr>
        <w:tc>
          <w:tcPr>
            <w:tcW w:w="1014" w:type="pct"/>
            <w:shd w:val="clear" w:color="auto" w:fill="auto"/>
            <w:noWrap/>
            <w:vAlign w:val="center"/>
          </w:tcPr>
          <w:p w14:paraId="37E4AB8E" w14:textId="582A71DE" w:rsidR="00B61DEC" w:rsidRPr="00D203DD" w:rsidRDefault="003F7EEC">
            <w:pPr>
              <w:spacing w:line="360" w:lineRule="auto"/>
              <w:rPr>
                <w:rFonts w:ascii="仿宋" w:eastAsia="仿宋" w:hAnsi="仿宋" w:cs="仿宋"/>
                <w:color w:val="000000"/>
              </w:rPr>
            </w:pPr>
            <w:r w:rsidRPr="00D203DD">
              <w:rPr>
                <w:rFonts w:ascii="仿宋" w:eastAsia="仿宋" w:hAnsi="仿宋" w:cs="仿宋" w:hint="eastAsia"/>
                <w:color w:val="000000"/>
              </w:rPr>
              <w:t>交通实施平台监控效率有待提升</w:t>
            </w:r>
          </w:p>
        </w:tc>
        <w:tc>
          <w:tcPr>
            <w:tcW w:w="3986" w:type="pct"/>
            <w:shd w:val="clear" w:color="auto" w:fill="auto"/>
            <w:vAlign w:val="center"/>
          </w:tcPr>
          <w:p w14:paraId="5A96297F" w14:textId="6C7FEBC0" w:rsidR="00B61DEC" w:rsidRPr="00D203DD" w:rsidRDefault="005C28FB">
            <w:pPr>
              <w:spacing w:line="360" w:lineRule="auto"/>
              <w:rPr>
                <w:rFonts w:ascii="仿宋" w:eastAsia="仿宋" w:hAnsi="仿宋" w:cs="仿宋"/>
                <w:color w:val="000000"/>
              </w:rPr>
            </w:pPr>
            <w:r w:rsidRPr="005C28FB">
              <w:rPr>
                <w:rFonts w:ascii="仿宋" w:eastAsia="仿宋" w:hAnsi="仿宋" w:cs="仿宋" w:hint="eastAsia"/>
                <w:color w:val="000000"/>
              </w:rPr>
              <w:t>根据现场调研及咨询相关行业专家，新乡市公安局监控设备光纤租赁项目（</w:t>
            </w:r>
            <w:r w:rsidRPr="005C28FB">
              <w:rPr>
                <w:rFonts w:ascii="仿宋" w:eastAsia="仿宋" w:hAnsi="仿宋" w:cs="仿宋"/>
                <w:color w:val="000000"/>
              </w:rPr>
              <w:t>2022-2025）项目的实施为新乡市公安局实时监控平台提供实时的监控数据，但对新乡市公安交通情况的实施监控工作效率提升程度并未达到非常显著的效果。承载主体在提供服务过程中，每个月都会出现一到二次的光纤电缆信号传输故障，给新乡市公安局实时监控平台提供实时监控带来一定的影响，主要是受刮风下雨等恶劣天气影响。</w:t>
            </w:r>
          </w:p>
        </w:tc>
      </w:tr>
      <w:tr w:rsidR="00B61DEC" w14:paraId="0081C41F" w14:textId="77777777">
        <w:trPr>
          <w:trHeight w:val="510"/>
        </w:trPr>
        <w:tc>
          <w:tcPr>
            <w:tcW w:w="5000" w:type="pct"/>
            <w:gridSpan w:val="2"/>
            <w:shd w:val="clear" w:color="auto" w:fill="auto"/>
            <w:noWrap/>
            <w:vAlign w:val="center"/>
          </w:tcPr>
          <w:p w14:paraId="48F88136" w14:textId="77777777" w:rsidR="00B61DEC" w:rsidRDefault="00E55729">
            <w:pPr>
              <w:rPr>
                <w:rFonts w:ascii="仿宋" w:eastAsia="仿宋" w:hAnsi="仿宋" w:cs="仿宋"/>
                <w:color w:val="000000"/>
              </w:rPr>
            </w:pPr>
            <w:r w:rsidRPr="00D203DD">
              <w:rPr>
                <w:rFonts w:ascii="仿宋" w:eastAsia="仿宋" w:hAnsi="仿宋" w:cs="仿宋" w:hint="eastAsia"/>
                <w:color w:val="000000"/>
              </w:rPr>
              <w:t>备注：问题归类时将共同性质的问题进行归纳定性；具体事例要求将发现的问题逐个列举</w:t>
            </w:r>
          </w:p>
        </w:tc>
      </w:tr>
    </w:tbl>
    <w:p w14:paraId="0D4D8207" w14:textId="77777777" w:rsidR="00B61DEC" w:rsidRDefault="00B61DEC">
      <w:pPr>
        <w:rPr>
          <w:rFonts w:ascii="仿宋" w:eastAsia="仿宋" w:hAnsi="仿宋" w:cs="仿宋"/>
          <w:sz w:val="32"/>
          <w:szCs w:val="36"/>
        </w:rPr>
      </w:pPr>
    </w:p>
    <w:sectPr w:rsidR="00B61DE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F2FC6" w14:textId="77777777" w:rsidR="00713A81" w:rsidRDefault="00713A81">
      <w:r>
        <w:separator/>
      </w:r>
    </w:p>
  </w:endnote>
  <w:endnote w:type="continuationSeparator" w:id="0">
    <w:p w14:paraId="74424FF4" w14:textId="77777777" w:rsidR="00713A81" w:rsidRDefault="00713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880C" w14:textId="77777777" w:rsidR="00B61DEC" w:rsidRDefault="00B61DEC">
    <w:pPr>
      <w:pStyle w:val="ab"/>
      <w:jc w:val="center"/>
    </w:pPr>
  </w:p>
  <w:p w14:paraId="07BBF720" w14:textId="77777777" w:rsidR="00B61DEC" w:rsidRDefault="00B61DE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7244682"/>
    </w:sdtPr>
    <w:sdtContent>
      <w:p w14:paraId="294CF398" w14:textId="77777777" w:rsidR="00B61DEC" w:rsidRDefault="00E55729">
        <w:pPr>
          <w:pStyle w:val="ab"/>
          <w:jc w:val="center"/>
        </w:pPr>
        <w:r>
          <w:fldChar w:fldCharType="begin"/>
        </w:r>
        <w:r>
          <w:instrText>PAGE   \* MERGEFORMAT</w:instrText>
        </w:r>
        <w:r>
          <w:fldChar w:fldCharType="separate"/>
        </w:r>
        <w:r>
          <w:rPr>
            <w:lang w:val="zh-CN"/>
          </w:rPr>
          <w:t>43</w:t>
        </w:r>
        <w:r>
          <w:rPr>
            <w:lang w:val="zh-CN"/>
          </w:rPr>
          <w:fldChar w:fldCharType="end"/>
        </w:r>
      </w:p>
    </w:sdtContent>
  </w:sdt>
  <w:p w14:paraId="0829DC26" w14:textId="77777777" w:rsidR="00B61DEC" w:rsidRDefault="00B61DE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52918" w14:textId="77777777" w:rsidR="00713A81" w:rsidRDefault="00713A81">
      <w:r>
        <w:separator/>
      </w:r>
    </w:p>
  </w:footnote>
  <w:footnote w:type="continuationSeparator" w:id="0">
    <w:p w14:paraId="00C353CA" w14:textId="77777777" w:rsidR="00713A81" w:rsidRDefault="00713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83B77" w14:textId="77777777" w:rsidR="00B61DEC" w:rsidRDefault="00B61DEC">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2A261" w14:textId="77777777" w:rsidR="00B61DEC" w:rsidRDefault="00B61DEC">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Y3M2M0NzFmMzYzMDY0NDY2MTM1OGE0NzYyMDNiOWQifQ=="/>
  </w:docVars>
  <w:rsids>
    <w:rsidRoot w:val="004448A6"/>
    <w:rsid w:val="00002977"/>
    <w:rsid w:val="00014160"/>
    <w:rsid w:val="0001694E"/>
    <w:rsid w:val="0003273A"/>
    <w:rsid w:val="00036EFD"/>
    <w:rsid w:val="00056D2D"/>
    <w:rsid w:val="0006489C"/>
    <w:rsid w:val="0007514E"/>
    <w:rsid w:val="00083FBF"/>
    <w:rsid w:val="00090078"/>
    <w:rsid w:val="00091F9E"/>
    <w:rsid w:val="000A6D5A"/>
    <w:rsid w:val="000B0359"/>
    <w:rsid w:val="000B5D05"/>
    <w:rsid w:val="000D4C9C"/>
    <w:rsid w:val="000F0991"/>
    <w:rsid w:val="00106DD6"/>
    <w:rsid w:val="0012105C"/>
    <w:rsid w:val="00126DDF"/>
    <w:rsid w:val="001357AE"/>
    <w:rsid w:val="001377C4"/>
    <w:rsid w:val="00153006"/>
    <w:rsid w:val="00160013"/>
    <w:rsid w:val="0016470F"/>
    <w:rsid w:val="00166680"/>
    <w:rsid w:val="00192104"/>
    <w:rsid w:val="001925D5"/>
    <w:rsid w:val="001937E4"/>
    <w:rsid w:val="001B0E05"/>
    <w:rsid w:val="001C3418"/>
    <w:rsid w:val="001C6729"/>
    <w:rsid w:val="001D0C72"/>
    <w:rsid w:val="001E0250"/>
    <w:rsid w:val="001E1892"/>
    <w:rsid w:val="001E28FB"/>
    <w:rsid w:val="001E7E78"/>
    <w:rsid w:val="002058CE"/>
    <w:rsid w:val="002205C5"/>
    <w:rsid w:val="002245EE"/>
    <w:rsid w:val="0022534E"/>
    <w:rsid w:val="0022550D"/>
    <w:rsid w:val="00240553"/>
    <w:rsid w:val="00246B21"/>
    <w:rsid w:val="002611F0"/>
    <w:rsid w:val="00262CC9"/>
    <w:rsid w:val="002735A2"/>
    <w:rsid w:val="00275867"/>
    <w:rsid w:val="002A02A9"/>
    <w:rsid w:val="002C777C"/>
    <w:rsid w:val="002D5678"/>
    <w:rsid w:val="002D68CB"/>
    <w:rsid w:val="002D73E0"/>
    <w:rsid w:val="002E5811"/>
    <w:rsid w:val="002F34BB"/>
    <w:rsid w:val="002F58AA"/>
    <w:rsid w:val="002F6DDD"/>
    <w:rsid w:val="00312297"/>
    <w:rsid w:val="003221AF"/>
    <w:rsid w:val="0033145B"/>
    <w:rsid w:val="00333E3E"/>
    <w:rsid w:val="00345860"/>
    <w:rsid w:val="00347E02"/>
    <w:rsid w:val="00377B03"/>
    <w:rsid w:val="00385660"/>
    <w:rsid w:val="003A5E8E"/>
    <w:rsid w:val="003A5ED6"/>
    <w:rsid w:val="003B41E8"/>
    <w:rsid w:val="003B5CA5"/>
    <w:rsid w:val="003E4F7A"/>
    <w:rsid w:val="003E7637"/>
    <w:rsid w:val="003F14AF"/>
    <w:rsid w:val="003F594A"/>
    <w:rsid w:val="003F5D04"/>
    <w:rsid w:val="003F7EEC"/>
    <w:rsid w:val="004028A6"/>
    <w:rsid w:val="00416726"/>
    <w:rsid w:val="004448A6"/>
    <w:rsid w:val="00450650"/>
    <w:rsid w:val="004628E5"/>
    <w:rsid w:val="00467292"/>
    <w:rsid w:val="00491D85"/>
    <w:rsid w:val="00494C9A"/>
    <w:rsid w:val="004A12A8"/>
    <w:rsid w:val="004A4D67"/>
    <w:rsid w:val="004A5CB4"/>
    <w:rsid w:val="004C2986"/>
    <w:rsid w:val="004C7E6B"/>
    <w:rsid w:val="004D5566"/>
    <w:rsid w:val="00505C5E"/>
    <w:rsid w:val="00506A23"/>
    <w:rsid w:val="0051491D"/>
    <w:rsid w:val="0052069D"/>
    <w:rsid w:val="0052088E"/>
    <w:rsid w:val="00523ACB"/>
    <w:rsid w:val="00527912"/>
    <w:rsid w:val="00534E7D"/>
    <w:rsid w:val="00545525"/>
    <w:rsid w:val="0054692B"/>
    <w:rsid w:val="00561524"/>
    <w:rsid w:val="00562769"/>
    <w:rsid w:val="005637EA"/>
    <w:rsid w:val="005665A3"/>
    <w:rsid w:val="0056743B"/>
    <w:rsid w:val="005706DD"/>
    <w:rsid w:val="0059116D"/>
    <w:rsid w:val="005A3818"/>
    <w:rsid w:val="005A3D76"/>
    <w:rsid w:val="005A7A0A"/>
    <w:rsid w:val="005C130B"/>
    <w:rsid w:val="005C28FB"/>
    <w:rsid w:val="00610786"/>
    <w:rsid w:val="00632058"/>
    <w:rsid w:val="00632F66"/>
    <w:rsid w:val="00633BF4"/>
    <w:rsid w:val="00636446"/>
    <w:rsid w:val="006463E9"/>
    <w:rsid w:val="006614A0"/>
    <w:rsid w:val="00683A61"/>
    <w:rsid w:val="006A201A"/>
    <w:rsid w:val="006A55D6"/>
    <w:rsid w:val="006C3039"/>
    <w:rsid w:val="006D52C3"/>
    <w:rsid w:val="006F1A4B"/>
    <w:rsid w:val="007049C8"/>
    <w:rsid w:val="0071047E"/>
    <w:rsid w:val="0071380C"/>
    <w:rsid w:val="00713A81"/>
    <w:rsid w:val="00725736"/>
    <w:rsid w:val="007348B3"/>
    <w:rsid w:val="00740957"/>
    <w:rsid w:val="007508A8"/>
    <w:rsid w:val="00756A7C"/>
    <w:rsid w:val="00765A90"/>
    <w:rsid w:val="00771302"/>
    <w:rsid w:val="00784C78"/>
    <w:rsid w:val="00795BAC"/>
    <w:rsid w:val="007A6B24"/>
    <w:rsid w:val="007A6DE0"/>
    <w:rsid w:val="007A7DF8"/>
    <w:rsid w:val="007C73B2"/>
    <w:rsid w:val="007E1037"/>
    <w:rsid w:val="007E2672"/>
    <w:rsid w:val="007F4D75"/>
    <w:rsid w:val="007F4DCD"/>
    <w:rsid w:val="00827B2E"/>
    <w:rsid w:val="008341F5"/>
    <w:rsid w:val="0083551A"/>
    <w:rsid w:val="00835F08"/>
    <w:rsid w:val="0085065D"/>
    <w:rsid w:val="00860DA3"/>
    <w:rsid w:val="00862FEE"/>
    <w:rsid w:val="008778D0"/>
    <w:rsid w:val="00894FD4"/>
    <w:rsid w:val="00895B27"/>
    <w:rsid w:val="00896191"/>
    <w:rsid w:val="008B15A7"/>
    <w:rsid w:val="008B1EE1"/>
    <w:rsid w:val="008B4D54"/>
    <w:rsid w:val="008C6D00"/>
    <w:rsid w:val="00900DDC"/>
    <w:rsid w:val="00900F1B"/>
    <w:rsid w:val="009068D8"/>
    <w:rsid w:val="009135A0"/>
    <w:rsid w:val="00924DF8"/>
    <w:rsid w:val="00926700"/>
    <w:rsid w:val="009373DA"/>
    <w:rsid w:val="009508F0"/>
    <w:rsid w:val="0097348E"/>
    <w:rsid w:val="009C168C"/>
    <w:rsid w:val="009C6C53"/>
    <w:rsid w:val="009D12B3"/>
    <w:rsid w:val="009D140C"/>
    <w:rsid w:val="009E2D63"/>
    <w:rsid w:val="00A077AA"/>
    <w:rsid w:val="00A21DE4"/>
    <w:rsid w:val="00A24523"/>
    <w:rsid w:val="00A30D42"/>
    <w:rsid w:val="00A45846"/>
    <w:rsid w:val="00A50234"/>
    <w:rsid w:val="00A604DA"/>
    <w:rsid w:val="00A62F7F"/>
    <w:rsid w:val="00A7351F"/>
    <w:rsid w:val="00A761B8"/>
    <w:rsid w:val="00A90E1E"/>
    <w:rsid w:val="00A92BF9"/>
    <w:rsid w:val="00AA1157"/>
    <w:rsid w:val="00AB4A4A"/>
    <w:rsid w:val="00AB597B"/>
    <w:rsid w:val="00AB7DC3"/>
    <w:rsid w:val="00AC44C0"/>
    <w:rsid w:val="00AC606E"/>
    <w:rsid w:val="00AC65B8"/>
    <w:rsid w:val="00AD1404"/>
    <w:rsid w:val="00AE077B"/>
    <w:rsid w:val="00AE1705"/>
    <w:rsid w:val="00B06FFF"/>
    <w:rsid w:val="00B21735"/>
    <w:rsid w:val="00B41EC8"/>
    <w:rsid w:val="00B431C3"/>
    <w:rsid w:val="00B466DD"/>
    <w:rsid w:val="00B523CD"/>
    <w:rsid w:val="00B552AF"/>
    <w:rsid w:val="00B61DEC"/>
    <w:rsid w:val="00B64794"/>
    <w:rsid w:val="00B64DC5"/>
    <w:rsid w:val="00B675A5"/>
    <w:rsid w:val="00B766A0"/>
    <w:rsid w:val="00B82F69"/>
    <w:rsid w:val="00B91BC7"/>
    <w:rsid w:val="00B9381D"/>
    <w:rsid w:val="00BA1F63"/>
    <w:rsid w:val="00BA6B3D"/>
    <w:rsid w:val="00BD19EE"/>
    <w:rsid w:val="00C00115"/>
    <w:rsid w:val="00C2357F"/>
    <w:rsid w:val="00C253D2"/>
    <w:rsid w:val="00C322A5"/>
    <w:rsid w:val="00C324D2"/>
    <w:rsid w:val="00C338F8"/>
    <w:rsid w:val="00C63802"/>
    <w:rsid w:val="00C7126D"/>
    <w:rsid w:val="00C777B7"/>
    <w:rsid w:val="00C8218B"/>
    <w:rsid w:val="00CB17E9"/>
    <w:rsid w:val="00CB436F"/>
    <w:rsid w:val="00CD6619"/>
    <w:rsid w:val="00CE4D6F"/>
    <w:rsid w:val="00CE52FB"/>
    <w:rsid w:val="00CE710C"/>
    <w:rsid w:val="00CE7DBD"/>
    <w:rsid w:val="00CF4D1F"/>
    <w:rsid w:val="00CF73A0"/>
    <w:rsid w:val="00CF7E1A"/>
    <w:rsid w:val="00D00371"/>
    <w:rsid w:val="00D00A6A"/>
    <w:rsid w:val="00D16A52"/>
    <w:rsid w:val="00D203DD"/>
    <w:rsid w:val="00D31A5F"/>
    <w:rsid w:val="00D321A6"/>
    <w:rsid w:val="00D35F6D"/>
    <w:rsid w:val="00D408BB"/>
    <w:rsid w:val="00D81F37"/>
    <w:rsid w:val="00DC0A4B"/>
    <w:rsid w:val="00DC33F8"/>
    <w:rsid w:val="00DC7BB8"/>
    <w:rsid w:val="00DD23BA"/>
    <w:rsid w:val="00DE297E"/>
    <w:rsid w:val="00DE3EBD"/>
    <w:rsid w:val="00DE50B9"/>
    <w:rsid w:val="00DE63CF"/>
    <w:rsid w:val="00DF6352"/>
    <w:rsid w:val="00DF642B"/>
    <w:rsid w:val="00E02FF1"/>
    <w:rsid w:val="00E217C5"/>
    <w:rsid w:val="00E25035"/>
    <w:rsid w:val="00E332FC"/>
    <w:rsid w:val="00E334AF"/>
    <w:rsid w:val="00E33B5B"/>
    <w:rsid w:val="00E479A0"/>
    <w:rsid w:val="00E54CB7"/>
    <w:rsid w:val="00E55729"/>
    <w:rsid w:val="00E56772"/>
    <w:rsid w:val="00E60970"/>
    <w:rsid w:val="00E72542"/>
    <w:rsid w:val="00E74B85"/>
    <w:rsid w:val="00E827DA"/>
    <w:rsid w:val="00E83AA7"/>
    <w:rsid w:val="00E86F8A"/>
    <w:rsid w:val="00E97F04"/>
    <w:rsid w:val="00EB21D9"/>
    <w:rsid w:val="00EB54EA"/>
    <w:rsid w:val="00EC5510"/>
    <w:rsid w:val="00ED600B"/>
    <w:rsid w:val="00ED66C4"/>
    <w:rsid w:val="00EE5185"/>
    <w:rsid w:val="00EE6C23"/>
    <w:rsid w:val="00EF251B"/>
    <w:rsid w:val="00F06D2C"/>
    <w:rsid w:val="00F07F6F"/>
    <w:rsid w:val="00F15014"/>
    <w:rsid w:val="00F248EB"/>
    <w:rsid w:val="00F26153"/>
    <w:rsid w:val="00F26AD9"/>
    <w:rsid w:val="00F3613D"/>
    <w:rsid w:val="00F37BE7"/>
    <w:rsid w:val="00F434FF"/>
    <w:rsid w:val="00F4771D"/>
    <w:rsid w:val="00F54A68"/>
    <w:rsid w:val="00F554FE"/>
    <w:rsid w:val="00F562A2"/>
    <w:rsid w:val="00F620FE"/>
    <w:rsid w:val="00F65A2C"/>
    <w:rsid w:val="00F74AE9"/>
    <w:rsid w:val="00F95B85"/>
    <w:rsid w:val="00FA3F86"/>
    <w:rsid w:val="00FA5668"/>
    <w:rsid w:val="00FB69FE"/>
    <w:rsid w:val="00FE0082"/>
    <w:rsid w:val="00FE0C3D"/>
    <w:rsid w:val="00FE4107"/>
    <w:rsid w:val="00FF621E"/>
    <w:rsid w:val="0DC97F53"/>
    <w:rsid w:val="15F33E49"/>
    <w:rsid w:val="2D2022D6"/>
    <w:rsid w:val="30BA42F0"/>
    <w:rsid w:val="407531D7"/>
    <w:rsid w:val="51121B08"/>
    <w:rsid w:val="69315D29"/>
    <w:rsid w:val="73D446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7A630845"/>
  <w15:docId w15:val="{5DDEC243-057F-41E3-BB7F-512570F4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qFormat/>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qFormat/>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4">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5">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Pr>
      <w:rFonts w:ascii="宋体" w:eastAsia="宋体" w:hAnsi="Courier New" w:cs="宋体"/>
      <w:szCs w:val="24"/>
    </w:rPr>
  </w:style>
  <w:style w:type="character" w:customStyle="1" w:styleId="aa">
    <w:name w:val="批注框文本 字符"/>
    <w:basedOn w:val="a0"/>
    <w:link w:val="a9"/>
    <w:uiPriority w:val="99"/>
    <w:semiHidden/>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f0">
    <w:name w:val="批注主题 字符"/>
    <w:basedOn w:val="a4"/>
    <w:link w:val="af"/>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B36E0-84FA-4034-889B-7EF941CD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5913</Words>
  <Characters>33708</Characters>
  <Application>Microsoft Office Word</Application>
  <DocSecurity>0</DocSecurity>
  <Lines>280</Lines>
  <Paragraphs>79</Paragraphs>
  <ScaleCrop>false</ScaleCrop>
  <Company/>
  <LinksUpToDate>false</LinksUpToDate>
  <CharactersWithSpaces>39542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志刚 杨</cp:lastModifiedBy>
  <cp:revision>78</cp:revision>
  <cp:lastPrinted>2023-08-04T02:41:00Z</cp:lastPrinted>
  <dcterms:created xsi:type="dcterms:W3CDTF">2023-07-28T01:42:00Z</dcterms:created>
  <dcterms:modified xsi:type="dcterms:W3CDTF">2023-10-11T00:48:00Z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5315B16736754B4182914AA0FAF31F2D_12</vt:lpwstr>
  </property>
</Properties>
</file>