
<file path=[Content_Types].xml><?xml version="1.0" encoding="utf-8"?>
<Types xmlns="http://schemas.openxmlformats.org/package/2006/content-types">
  <Default Extension="emf" ContentType="image/x-emf"/>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D394" w14:textId="77777777" w:rsidR="00B57473" w:rsidRDefault="00B57473">
      <w:pPr>
        <w:ind w:firstLineChars="0" w:firstLine="0"/>
        <w:rPr>
          <w:rFonts w:ascii="Times New Roman" w:hAnsi="Times New Roman" w:cs="Times New Roman"/>
        </w:rPr>
      </w:pPr>
    </w:p>
    <w:p w14:paraId="23BD8552" w14:textId="77777777" w:rsidR="00B57473" w:rsidRDefault="00B57473">
      <w:pPr>
        <w:pStyle w:val="af5"/>
        <w:spacing w:line="480" w:lineRule="auto"/>
        <w:ind w:firstLineChars="0" w:firstLine="0"/>
        <w:rPr>
          <w:w w:val="80"/>
          <w:sz w:val="44"/>
          <w:szCs w:val="44"/>
        </w:rPr>
      </w:pPr>
      <w:bookmarkStart w:id="0" w:name="_Toc13012305"/>
      <w:bookmarkStart w:id="1" w:name="_Toc6797846"/>
      <w:bookmarkStart w:id="2" w:name="_Toc8008297"/>
    </w:p>
    <w:p w14:paraId="38B0693D" w14:textId="77777777" w:rsidR="00B57473" w:rsidRDefault="00B57473">
      <w:pPr>
        <w:pStyle w:val="22"/>
        <w:spacing w:after="0" w:line="360" w:lineRule="auto"/>
        <w:ind w:leftChars="0" w:left="0" w:firstLineChars="0" w:firstLine="0"/>
        <w:jc w:val="center"/>
      </w:pPr>
    </w:p>
    <w:bookmarkEnd w:id="0"/>
    <w:bookmarkEnd w:id="1"/>
    <w:bookmarkEnd w:id="2"/>
    <w:p w14:paraId="62C229D1" w14:textId="77777777" w:rsidR="00B57473" w:rsidRDefault="00000000">
      <w:pPr>
        <w:ind w:firstLineChars="0" w:firstLine="0"/>
        <w:jc w:val="center"/>
        <w:rPr>
          <w:rFonts w:ascii="黑体" w:eastAsia="黑体" w:hAnsi="黑体" w:cs="黑体"/>
          <w:bCs/>
          <w:w w:val="90"/>
          <w:sz w:val="48"/>
          <w:szCs w:val="48"/>
        </w:rPr>
      </w:pPr>
      <w:r>
        <w:rPr>
          <w:rFonts w:ascii="黑体" w:eastAsia="黑体" w:hAnsi="黑体" w:cs="黑体" w:hint="eastAsia"/>
          <w:bCs/>
          <w:w w:val="90"/>
          <w:sz w:val="48"/>
          <w:szCs w:val="48"/>
        </w:rPr>
        <w:t>2022年新乡市残疾人技能培训专项资金</w:t>
      </w:r>
    </w:p>
    <w:p w14:paraId="4DCB1CE7" w14:textId="77777777" w:rsidR="00B57473" w:rsidRDefault="00B57473">
      <w:pPr>
        <w:pStyle w:val="a1"/>
        <w:ind w:firstLine="575"/>
        <w:rPr>
          <w:w w:val="90"/>
        </w:rPr>
      </w:pPr>
    </w:p>
    <w:p w14:paraId="0420ABEE" w14:textId="77777777" w:rsidR="00B57473" w:rsidRDefault="00000000">
      <w:pPr>
        <w:ind w:firstLineChars="0" w:firstLine="0"/>
        <w:jc w:val="center"/>
        <w:outlineLvl w:val="0"/>
        <w:rPr>
          <w:rFonts w:ascii="Times New Roman" w:eastAsia="黑体" w:hAnsi="Times New Roman" w:cs="Times New Roman"/>
          <w:bCs/>
          <w:sz w:val="72"/>
          <w:szCs w:val="72"/>
        </w:rPr>
      </w:pPr>
      <w:bookmarkStart w:id="3" w:name="_Toc25519"/>
      <w:r>
        <w:rPr>
          <w:rFonts w:ascii="Times New Roman" w:eastAsia="黑体" w:hAnsi="Times New Roman" w:cs="Times New Roman" w:hint="eastAsia"/>
          <w:bCs/>
          <w:sz w:val="72"/>
          <w:szCs w:val="72"/>
        </w:rPr>
        <w:t>绩效评价报告</w:t>
      </w:r>
      <w:bookmarkEnd w:id="3"/>
    </w:p>
    <w:p w14:paraId="74706D0D" w14:textId="77777777" w:rsidR="00B57473" w:rsidRDefault="00B57473">
      <w:pPr>
        <w:ind w:firstLine="1440"/>
        <w:rPr>
          <w:rFonts w:ascii="Times New Roman" w:hAnsi="Times New Roman" w:cs="Times New Roman"/>
          <w:sz w:val="72"/>
          <w:szCs w:val="72"/>
        </w:rPr>
      </w:pPr>
    </w:p>
    <w:p w14:paraId="18147047" w14:textId="77777777" w:rsidR="00B57473" w:rsidRDefault="00B57473">
      <w:pPr>
        <w:ind w:firstLineChars="0" w:firstLine="0"/>
        <w:jc w:val="center"/>
        <w:rPr>
          <w:rFonts w:ascii="Times New Roman" w:hAnsi="Times New Roman" w:cs="Times New Roman"/>
        </w:rPr>
      </w:pPr>
    </w:p>
    <w:p w14:paraId="632424A4" w14:textId="77777777" w:rsidR="00B57473" w:rsidRDefault="00B57473">
      <w:pPr>
        <w:ind w:firstLine="640"/>
        <w:rPr>
          <w:rFonts w:ascii="Times New Roman" w:hAnsi="Times New Roman" w:cs="Times New Roman"/>
        </w:rPr>
      </w:pPr>
    </w:p>
    <w:p w14:paraId="7C9E810A" w14:textId="77777777" w:rsidR="00B57473" w:rsidRDefault="00B57473">
      <w:pPr>
        <w:pStyle w:val="22"/>
        <w:ind w:left="640" w:firstLine="510"/>
        <w:rPr>
          <w:rFonts w:ascii="Times New Roman" w:hAnsi="Times New Roman" w:cs="Times New Roman"/>
        </w:rPr>
      </w:pPr>
    </w:p>
    <w:p w14:paraId="67C95830" w14:textId="77777777" w:rsidR="00B57473" w:rsidRDefault="00B57473">
      <w:pPr>
        <w:pStyle w:val="22"/>
        <w:ind w:left="640" w:firstLine="510"/>
        <w:rPr>
          <w:rFonts w:ascii="Times New Roman" w:hAnsi="Times New Roman" w:cs="Times New Roman"/>
        </w:rPr>
      </w:pPr>
    </w:p>
    <w:p w14:paraId="32491782" w14:textId="77777777" w:rsidR="00B57473" w:rsidRDefault="00B57473">
      <w:pPr>
        <w:pStyle w:val="22"/>
        <w:ind w:leftChars="0" w:left="0" w:firstLineChars="0" w:firstLine="0"/>
        <w:rPr>
          <w:rFonts w:ascii="Times New Roman" w:hAnsi="Times New Roman" w:cs="Times New Roman"/>
        </w:rPr>
      </w:pPr>
    </w:p>
    <w:p w14:paraId="3917A98C" w14:textId="77777777" w:rsidR="00B57473" w:rsidRDefault="00B57473">
      <w:pPr>
        <w:ind w:firstLine="640"/>
      </w:pPr>
    </w:p>
    <w:p w14:paraId="5BD03919" w14:textId="77777777" w:rsidR="00B57473" w:rsidRDefault="00B57473">
      <w:pPr>
        <w:pStyle w:val="a7"/>
        <w:ind w:firstLine="480"/>
        <w:rPr>
          <w:rFonts w:hint="eastAsia"/>
        </w:rPr>
      </w:pPr>
    </w:p>
    <w:p w14:paraId="5E2B5ABB" w14:textId="77777777" w:rsidR="00B57473" w:rsidRDefault="00B57473">
      <w:pPr>
        <w:pStyle w:val="a7"/>
        <w:ind w:firstLine="480"/>
        <w:rPr>
          <w:rFonts w:hint="eastAsia"/>
        </w:rPr>
      </w:pPr>
    </w:p>
    <w:tbl>
      <w:tblPr>
        <w:tblW w:w="7037" w:type="dxa"/>
        <w:jc w:val="center"/>
        <w:tblLayout w:type="fixed"/>
        <w:tblLook w:val="04A0" w:firstRow="1" w:lastRow="0" w:firstColumn="1" w:lastColumn="0" w:noHBand="0" w:noVBand="1"/>
      </w:tblPr>
      <w:tblGrid>
        <w:gridCol w:w="2008"/>
        <w:gridCol w:w="5029"/>
      </w:tblGrid>
      <w:tr w:rsidR="00B57473" w14:paraId="7F63B3E1" w14:textId="77777777">
        <w:trPr>
          <w:trHeight w:val="729"/>
          <w:jc w:val="center"/>
        </w:trPr>
        <w:tc>
          <w:tcPr>
            <w:tcW w:w="2008" w:type="dxa"/>
            <w:noWrap/>
            <w:vAlign w:val="center"/>
          </w:tcPr>
          <w:p w14:paraId="4044B24B" w14:textId="77777777" w:rsidR="00B57473"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委托部门：</w:t>
            </w:r>
          </w:p>
        </w:tc>
        <w:tc>
          <w:tcPr>
            <w:tcW w:w="5029" w:type="dxa"/>
            <w:noWrap/>
            <w:vAlign w:val="center"/>
          </w:tcPr>
          <w:p w14:paraId="2678B27A" w14:textId="77777777" w:rsidR="00B57473"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新乡市财政局</w:t>
            </w:r>
          </w:p>
        </w:tc>
      </w:tr>
      <w:tr w:rsidR="00B57473" w14:paraId="4FDB7E72" w14:textId="77777777">
        <w:trPr>
          <w:trHeight w:val="729"/>
          <w:jc w:val="center"/>
        </w:trPr>
        <w:tc>
          <w:tcPr>
            <w:tcW w:w="2008" w:type="dxa"/>
            <w:noWrap/>
            <w:vAlign w:val="center"/>
          </w:tcPr>
          <w:p w14:paraId="2EF8BC78" w14:textId="77777777" w:rsidR="00B57473"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被评价单位：</w:t>
            </w:r>
          </w:p>
        </w:tc>
        <w:tc>
          <w:tcPr>
            <w:tcW w:w="5029" w:type="dxa"/>
            <w:noWrap/>
            <w:vAlign w:val="center"/>
          </w:tcPr>
          <w:p w14:paraId="176319A5" w14:textId="77777777" w:rsidR="00B57473"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新乡市残疾人联合会</w:t>
            </w:r>
          </w:p>
        </w:tc>
      </w:tr>
      <w:tr w:rsidR="00B57473" w14:paraId="36BEC4F2" w14:textId="77777777">
        <w:trPr>
          <w:trHeight w:val="729"/>
          <w:jc w:val="center"/>
        </w:trPr>
        <w:tc>
          <w:tcPr>
            <w:tcW w:w="2008" w:type="dxa"/>
            <w:noWrap/>
            <w:vAlign w:val="center"/>
          </w:tcPr>
          <w:p w14:paraId="328EBB66" w14:textId="77777777" w:rsidR="00B57473"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评价</w:t>
            </w:r>
            <w:r>
              <w:rPr>
                <w:rFonts w:ascii="Times New Roman" w:eastAsia="黑体" w:hAnsi="Times New Roman" w:cs="Times New Roman" w:hint="eastAsia"/>
                <w:kern w:val="0"/>
                <w:szCs w:val="32"/>
              </w:rPr>
              <w:t>单位</w:t>
            </w:r>
            <w:r>
              <w:rPr>
                <w:rFonts w:ascii="Times New Roman" w:eastAsia="黑体" w:hAnsi="Times New Roman" w:cs="Times New Roman"/>
                <w:kern w:val="0"/>
                <w:szCs w:val="32"/>
              </w:rPr>
              <w:t>：</w:t>
            </w:r>
          </w:p>
        </w:tc>
        <w:tc>
          <w:tcPr>
            <w:tcW w:w="5029" w:type="dxa"/>
            <w:noWrap/>
            <w:vAlign w:val="center"/>
          </w:tcPr>
          <w:p w14:paraId="28B805AF" w14:textId="273B83CA" w:rsidR="00B57473" w:rsidRDefault="00B57473">
            <w:pPr>
              <w:ind w:firstLineChars="0" w:firstLine="0"/>
              <w:rPr>
                <w:rFonts w:ascii="Times New Roman" w:eastAsia="黑体" w:hAnsi="Times New Roman" w:cs="Times New Roman"/>
                <w:kern w:val="0"/>
                <w:szCs w:val="32"/>
              </w:rPr>
            </w:pPr>
          </w:p>
        </w:tc>
      </w:tr>
    </w:tbl>
    <w:p w14:paraId="4F963E7F" w14:textId="77777777" w:rsidR="00B57473" w:rsidRDefault="00B57473">
      <w:pPr>
        <w:ind w:firstLineChars="0" w:firstLine="0"/>
        <w:rPr>
          <w:rFonts w:ascii="Times New Roman" w:eastAsia="黑体" w:hAnsi="Times New Roman" w:cs="Times New Roman"/>
          <w:kern w:val="0"/>
          <w:sz w:val="21"/>
        </w:rPr>
      </w:pPr>
    </w:p>
    <w:p w14:paraId="51E86C05" w14:textId="77777777" w:rsidR="00B57473" w:rsidRDefault="00000000">
      <w:pPr>
        <w:ind w:firstLineChars="0" w:firstLine="0"/>
        <w:jc w:val="center"/>
        <w:rPr>
          <w:rFonts w:ascii="仿宋" w:eastAsia="仿宋" w:hAnsi="仿宋" w:cs="宋体"/>
          <w:szCs w:val="32"/>
        </w:rPr>
        <w:sectPr w:rsidR="00B57473">
          <w:headerReference w:type="even" r:id="rId9"/>
          <w:headerReference w:type="default" r:id="rId10"/>
          <w:footerReference w:type="even" r:id="rId11"/>
          <w:footerReference w:type="default" r:id="rId12"/>
          <w:headerReference w:type="first" r:id="rId13"/>
          <w:footerReference w:type="first" r:id="rId14"/>
          <w:pgSz w:w="11906" w:h="16838"/>
          <w:pgMar w:top="1440" w:right="1797" w:bottom="1440" w:left="1797" w:header="850" w:footer="850" w:gutter="0"/>
          <w:pgNumType w:start="1"/>
          <w:cols w:space="0"/>
          <w:titlePg/>
          <w:docGrid w:type="lines" w:linePitch="312"/>
        </w:sectPr>
      </w:pPr>
      <w:r>
        <w:rPr>
          <w:rFonts w:ascii="Times New Roman" w:eastAsia="黑体" w:hAnsi="Times New Roman" w:cs="Times New Roman" w:hint="eastAsia"/>
          <w:kern w:val="0"/>
          <w:szCs w:val="32"/>
        </w:rPr>
        <w:t>二〇二三年七月</w:t>
      </w:r>
    </w:p>
    <w:p w14:paraId="5C84EC82" w14:textId="77777777" w:rsidR="00B57473" w:rsidRDefault="00000000">
      <w:pPr>
        <w:spacing w:beforeLines="50" w:before="156" w:afterLines="50" w:after="156"/>
        <w:ind w:firstLineChars="0" w:firstLine="0"/>
        <w:jc w:val="center"/>
        <w:rPr>
          <w:rFonts w:ascii="仿宋" w:eastAsia="仿宋" w:hAnsi="仿宋" w:cs="Times New Roman"/>
          <w:b/>
          <w:bCs/>
          <w:szCs w:val="32"/>
        </w:rPr>
      </w:pPr>
      <w:r>
        <w:rPr>
          <w:rFonts w:ascii="仿宋" w:eastAsia="仿宋" w:hAnsi="仿宋" w:cs="宋体" w:hint="eastAsia"/>
          <w:b/>
          <w:bCs/>
          <w:szCs w:val="32"/>
        </w:rPr>
        <w:lastRenderedPageBreak/>
        <w:t>本次绩效评价结果</w:t>
      </w:r>
    </w:p>
    <w:tbl>
      <w:tblPr>
        <w:tblW w:w="7795" w:type="dxa"/>
        <w:jc w:val="center"/>
        <w:tblCellMar>
          <w:left w:w="0" w:type="dxa"/>
          <w:right w:w="0" w:type="dxa"/>
        </w:tblCellMar>
        <w:tblLook w:val="04A0" w:firstRow="1" w:lastRow="0" w:firstColumn="1" w:lastColumn="0" w:noHBand="0" w:noVBand="1"/>
      </w:tblPr>
      <w:tblGrid>
        <w:gridCol w:w="2227"/>
        <w:gridCol w:w="1856"/>
        <w:gridCol w:w="1856"/>
        <w:gridCol w:w="1856"/>
      </w:tblGrid>
      <w:tr w:rsidR="00B57473" w14:paraId="0FCFABC9"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72721842" w14:textId="77777777" w:rsidR="00B57473" w:rsidRDefault="00000000">
            <w:pPr>
              <w:widowControl/>
              <w:spacing w:line="240" w:lineRule="auto"/>
              <w:ind w:firstLineChars="0" w:firstLine="0"/>
              <w:jc w:val="center"/>
              <w:textAlignment w:val="center"/>
              <w:rPr>
                <w:rFonts w:ascii="仿宋" w:eastAsia="仿宋" w:hAnsi="仿宋" w:cs="仿宋"/>
                <w:b/>
                <w:bCs/>
                <w:sz w:val="28"/>
                <w:szCs w:val="28"/>
              </w:rPr>
            </w:pPr>
            <w:r>
              <w:rPr>
                <w:rFonts w:ascii="仿宋" w:eastAsia="仿宋" w:hAnsi="仿宋" w:cs="仿宋" w:hint="eastAsia"/>
                <w:b/>
                <w:bCs/>
                <w:kern w:val="0"/>
                <w:sz w:val="28"/>
                <w:szCs w:val="28"/>
              </w:rPr>
              <w:t>评价准则</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1E197E6F"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分值</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31435E0"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得分</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4963AC24"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得分率</w:t>
            </w:r>
          </w:p>
        </w:tc>
      </w:tr>
      <w:tr w:rsidR="00B57473" w14:paraId="23F9C977" w14:textId="77777777">
        <w:trPr>
          <w:trHeight w:val="9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2CFDF52B"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决策</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5B34079"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15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8BD313B"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12.30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D168504"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82.00%</w:t>
            </w:r>
          </w:p>
        </w:tc>
      </w:tr>
      <w:tr w:rsidR="00B57473" w14:paraId="1147CAFC"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40B299FF"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cs="仿宋" w:hint="eastAsia"/>
                <w:b/>
                <w:bCs/>
                <w:kern w:val="0"/>
                <w:sz w:val="28"/>
                <w:szCs w:val="28"/>
              </w:rPr>
              <w:t>过程</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CA9538"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CCB470E"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19.46</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D71C963"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77.84%</w:t>
            </w:r>
          </w:p>
        </w:tc>
      </w:tr>
      <w:tr w:rsidR="00B57473" w14:paraId="7467D363"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0A42EE4E"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30"/>
                <w:szCs w:val="30"/>
              </w:rPr>
              <w:t>产出</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4BCE81F"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35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E21D989"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20.70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3A3224E"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59.14%</w:t>
            </w:r>
          </w:p>
        </w:tc>
      </w:tr>
      <w:tr w:rsidR="00B57473" w14:paraId="1DCF5408"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4E2580FD"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效果</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FD245DA"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0CE6ACE"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17.62</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9E41390"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70.47%</w:t>
            </w:r>
          </w:p>
        </w:tc>
      </w:tr>
      <w:tr w:rsidR="00B57473" w14:paraId="425A8284" w14:textId="77777777">
        <w:trPr>
          <w:trHeight w:val="754"/>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5D76CC8"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项目绩效</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474FF23"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100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6CAA52"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70.08</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5ECEE600" w14:textId="77777777" w:rsidR="00B57473" w:rsidRDefault="00000000">
            <w:pPr>
              <w:pStyle w:val="af5"/>
              <w:spacing w:line="240" w:lineRule="auto"/>
              <w:ind w:firstLineChars="0" w:firstLine="0"/>
              <w:jc w:val="center"/>
              <w:rPr>
                <w:rFonts w:ascii="仿宋" w:eastAsia="仿宋" w:hAnsi="仿宋" w:cs="仿宋"/>
                <w:kern w:val="0"/>
                <w:sz w:val="28"/>
              </w:rPr>
            </w:pPr>
            <w:r>
              <w:rPr>
                <w:rFonts w:ascii="仿宋" w:eastAsia="仿宋" w:hAnsi="仿宋" w:cs="仿宋" w:hint="eastAsia"/>
                <w:kern w:val="0"/>
                <w:sz w:val="28"/>
              </w:rPr>
              <w:t>70.08%</w:t>
            </w:r>
          </w:p>
        </w:tc>
      </w:tr>
      <w:tr w:rsidR="00B57473" w14:paraId="0365C2FD" w14:textId="77777777">
        <w:trPr>
          <w:trHeight w:val="765"/>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254DC6BD" w14:textId="77777777" w:rsidR="00B57473" w:rsidRDefault="00000000">
            <w:pPr>
              <w:widowControl/>
              <w:spacing w:line="240" w:lineRule="auto"/>
              <w:ind w:firstLineChars="0" w:firstLine="0"/>
              <w:jc w:val="center"/>
              <w:textAlignment w:val="center"/>
              <w:rPr>
                <w:rFonts w:ascii="仿宋" w:eastAsia="仿宋" w:hAnsi="仿宋" w:cs="仿宋"/>
                <w:b/>
                <w:bCs/>
                <w:kern w:val="0"/>
                <w:sz w:val="28"/>
                <w:szCs w:val="28"/>
              </w:rPr>
            </w:pPr>
            <w:r>
              <w:rPr>
                <w:rFonts w:ascii="仿宋" w:eastAsia="仿宋" w:hAnsi="仿宋" w:cs="仿宋" w:hint="eastAsia"/>
                <w:b/>
                <w:bCs/>
                <w:kern w:val="0"/>
                <w:sz w:val="28"/>
                <w:szCs w:val="28"/>
              </w:rPr>
              <w:t>绩效等级</w:t>
            </w:r>
          </w:p>
        </w:tc>
        <w:tc>
          <w:tcPr>
            <w:tcW w:w="5568"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3CE10C2" w14:textId="77777777" w:rsidR="00B57473" w:rsidRDefault="00000000">
            <w:pPr>
              <w:widowControl/>
              <w:spacing w:line="240" w:lineRule="auto"/>
              <w:ind w:firstLineChars="0" w:firstLine="0"/>
              <w:jc w:val="center"/>
              <w:textAlignment w:val="center"/>
              <w:rPr>
                <w:rFonts w:ascii="仿宋" w:eastAsia="仿宋" w:hAnsi="仿宋" w:cs="仿宋"/>
                <w:kern w:val="0"/>
                <w:sz w:val="28"/>
                <w:szCs w:val="28"/>
              </w:rPr>
            </w:pPr>
            <w:r>
              <w:rPr>
                <w:rFonts w:ascii="仿宋" w:eastAsia="仿宋" w:hAnsi="仿宋" w:cs="仿宋" w:hint="eastAsia"/>
                <w:kern w:val="0"/>
                <w:sz w:val="28"/>
                <w:szCs w:val="28"/>
              </w:rPr>
              <w:t>中</w:t>
            </w:r>
          </w:p>
        </w:tc>
      </w:tr>
    </w:tbl>
    <w:p w14:paraId="71F61596" w14:textId="77777777" w:rsidR="00B57473" w:rsidRDefault="00B57473">
      <w:pPr>
        <w:spacing w:line="276" w:lineRule="auto"/>
        <w:ind w:firstLine="560"/>
        <w:rPr>
          <w:rFonts w:ascii="仿宋_GB2312" w:eastAsia="仿宋_GB2312" w:hAnsi="Times New Roman" w:cs="宋体"/>
          <w:bCs/>
          <w:sz w:val="28"/>
          <w:szCs w:val="28"/>
        </w:rPr>
      </w:pPr>
    </w:p>
    <w:p w14:paraId="08A705BF" w14:textId="77777777" w:rsidR="00B57473" w:rsidRDefault="00B57473">
      <w:pPr>
        <w:spacing w:line="276" w:lineRule="auto"/>
        <w:ind w:firstLine="560"/>
        <w:rPr>
          <w:rFonts w:ascii="仿宋_GB2312" w:eastAsia="仿宋_GB2312" w:hAnsi="Times New Roman" w:cs="宋体"/>
          <w:bCs/>
          <w:sz w:val="28"/>
          <w:szCs w:val="28"/>
        </w:rPr>
      </w:pPr>
    </w:p>
    <w:p w14:paraId="0A941362" w14:textId="77777777" w:rsidR="00B57473" w:rsidRDefault="00B57473">
      <w:pPr>
        <w:pStyle w:val="af5"/>
        <w:ind w:firstLine="320"/>
        <w:rPr>
          <w:rFonts w:eastAsia="仿宋_GB2312"/>
        </w:rPr>
      </w:pPr>
    </w:p>
    <w:p w14:paraId="6DB84368" w14:textId="77777777" w:rsidR="00B57473" w:rsidRDefault="00000000">
      <w:pPr>
        <w:ind w:firstLine="640"/>
      </w:pPr>
      <w:r>
        <w:rPr>
          <w:rFonts w:hint="eastAsia"/>
        </w:rPr>
        <w:t>主评人（签字）：</w:t>
      </w:r>
    </w:p>
    <w:p w14:paraId="50FEDE72" w14:textId="77777777" w:rsidR="00B57473" w:rsidRDefault="00B57473">
      <w:pPr>
        <w:widowControl/>
        <w:ind w:firstLine="562"/>
        <w:rPr>
          <w:rFonts w:ascii="方正小标宋简体" w:eastAsia="方正小标宋简体" w:hAnsi="仿宋" w:cs="方正小标宋简体"/>
          <w:b/>
          <w:bCs/>
          <w:sz w:val="28"/>
          <w:szCs w:val="28"/>
        </w:rPr>
      </w:pPr>
    </w:p>
    <w:p w14:paraId="5CA8AA62" w14:textId="77777777" w:rsidR="00B57473" w:rsidRDefault="00B57473">
      <w:pPr>
        <w:widowControl/>
        <w:ind w:firstLine="562"/>
        <w:rPr>
          <w:rFonts w:ascii="方正小标宋简体" w:eastAsia="方正小标宋简体" w:hAnsi="仿宋" w:cs="方正小标宋简体"/>
          <w:b/>
          <w:bCs/>
          <w:sz w:val="28"/>
          <w:szCs w:val="28"/>
        </w:rPr>
      </w:pPr>
    </w:p>
    <w:p w14:paraId="4D9D4BD1" w14:textId="77777777" w:rsidR="00B57473" w:rsidRDefault="00B57473">
      <w:pPr>
        <w:widowControl/>
        <w:ind w:firstLine="562"/>
        <w:rPr>
          <w:rFonts w:ascii="楷体_GB2312" w:eastAsia="楷体_GB2312" w:hAnsi="仿宋" w:cs="方正小标宋简体"/>
          <w:b/>
          <w:bCs/>
          <w:sz w:val="28"/>
          <w:szCs w:val="28"/>
        </w:rPr>
        <w:sectPr w:rsidR="00B57473">
          <w:footerReference w:type="default" r:id="rId15"/>
          <w:headerReference w:type="first" r:id="rId16"/>
          <w:footerReference w:type="first" r:id="rId17"/>
          <w:pgSz w:w="11906" w:h="16838"/>
          <w:pgMar w:top="1440" w:right="1797" w:bottom="1440" w:left="1797" w:header="992" w:footer="992" w:gutter="0"/>
          <w:pgNumType w:fmt="upperRoman" w:start="1"/>
          <w:cols w:space="0"/>
          <w:titlePg/>
          <w:docGrid w:type="lines" w:linePitch="312"/>
        </w:sectPr>
      </w:pPr>
    </w:p>
    <w:sdt>
      <w:sdtPr>
        <w:rPr>
          <w:rFonts w:ascii="Times New Roman" w:eastAsia="黑体" w:hAnsi="Times New Roman" w:cs="Times New Roman"/>
          <w:b/>
          <w:bCs/>
          <w:color w:val="000000"/>
          <w:kern w:val="0"/>
          <w:sz w:val="36"/>
          <w:szCs w:val="36"/>
        </w:rPr>
        <w:id w:val="147462486"/>
        <w:docPartObj>
          <w:docPartGallery w:val="Table of Contents"/>
          <w:docPartUnique/>
        </w:docPartObj>
      </w:sdtPr>
      <w:sdtEndPr>
        <w:rPr>
          <w:rFonts w:ascii="宋体" w:eastAsia="宋体" w:hAnsi="宋体" w:cs="Calibri"/>
          <w:kern w:val="2"/>
          <w:sz w:val="21"/>
          <w:szCs w:val="21"/>
        </w:rPr>
      </w:sdtEndPr>
      <w:sdtContent>
        <w:p w14:paraId="26725F14" w14:textId="77777777" w:rsidR="00B57473" w:rsidRDefault="00000000">
          <w:pPr>
            <w:overflowPunct w:val="0"/>
            <w:adjustRightInd w:val="0"/>
            <w:snapToGrid w:val="0"/>
            <w:spacing w:beforeLines="200" w:before="624" w:afterLines="150" w:after="468"/>
            <w:ind w:firstLineChars="0" w:firstLine="0"/>
            <w:jc w:val="center"/>
            <w:rPr>
              <w:rFonts w:ascii="Times New Roman" w:eastAsia="黑体" w:hAnsi="Times New Roman" w:cs="Times New Roman"/>
              <w:b/>
              <w:bCs/>
              <w:color w:val="000000"/>
              <w:kern w:val="0"/>
              <w:sz w:val="36"/>
              <w:szCs w:val="36"/>
            </w:rPr>
          </w:pPr>
          <w:r>
            <w:rPr>
              <w:rFonts w:ascii="Times New Roman" w:eastAsia="黑体" w:hAnsi="Times New Roman" w:cs="Times New Roman"/>
              <w:b/>
              <w:bCs/>
              <w:color w:val="000000"/>
              <w:kern w:val="0"/>
              <w:sz w:val="36"/>
              <w:szCs w:val="36"/>
            </w:rPr>
            <w:t>目</w:t>
          </w:r>
          <w:r>
            <w:rPr>
              <w:rFonts w:ascii="Times New Roman" w:eastAsia="黑体" w:hAnsi="Times New Roman" w:cs="Times New Roman" w:hint="eastAsia"/>
              <w:b/>
              <w:bCs/>
              <w:color w:val="000000"/>
              <w:kern w:val="0"/>
              <w:sz w:val="36"/>
              <w:szCs w:val="36"/>
            </w:rPr>
            <w:t xml:space="preserve">  </w:t>
          </w:r>
          <w:r>
            <w:rPr>
              <w:rFonts w:ascii="Times New Roman" w:eastAsia="黑体" w:hAnsi="Times New Roman" w:cs="Times New Roman"/>
              <w:b/>
              <w:bCs/>
              <w:color w:val="000000"/>
              <w:kern w:val="0"/>
              <w:sz w:val="36"/>
              <w:szCs w:val="36"/>
            </w:rPr>
            <w:t>录</w:t>
          </w:r>
        </w:p>
        <w:p w14:paraId="0CB6470E" w14:textId="77777777" w:rsidR="00B57473" w:rsidRDefault="00000000">
          <w:pPr>
            <w:pStyle w:val="WPSOffice1"/>
            <w:tabs>
              <w:tab w:val="right" w:leader="dot" w:pos="8300"/>
            </w:tabs>
            <w:spacing w:line="480" w:lineRule="auto"/>
            <w:rPr>
              <w:b/>
            </w:rPr>
          </w:pPr>
          <w:r>
            <w:fldChar w:fldCharType="begin"/>
          </w:r>
          <w:r>
            <w:instrText xml:space="preserve">TOC \o "1-2" \h \u </w:instrText>
          </w:r>
          <w:r>
            <w:fldChar w:fldCharType="separate"/>
          </w:r>
          <w:hyperlink w:anchor="_Toc31454" w:history="1">
            <w:r>
              <w:rPr>
                <w:rFonts w:ascii="Times New Roman" w:eastAsia="仿宋" w:hAnsi="Times New Roman" w:hint="eastAsia"/>
                <w:b/>
                <w:color w:val="000000"/>
                <w:kern w:val="2"/>
                <w:sz w:val="32"/>
                <w:szCs w:val="28"/>
              </w:rPr>
              <w:t>报</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告</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摘</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要</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_Toc31454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1</w:t>
            </w:r>
            <w:r>
              <w:rPr>
                <w:rFonts w:ascii="Times New Roman" w:eastAsia="仿宋" w:hAnsi="Times New Roman"/>
                <w:b/>
                <w:color w:val="000000"/>
                <w:kern w:val="2"/>
                <w:sz w:val="32"/>
                <w:szCs w:val="28"/>
              </w:rPr>
              <w:fldChar w:fldCharType="end"/>
            </w:r>
          </w:hyperlink>
        </w:p>
        <w:p w14:paraId="47D08DD2" w14:textId="77777777" w:rsidR="00B57473"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28146" w:history="1">
            <w:r>
              <w:rPr>
                <w:rFonts w:ascii="Times New Roman" w:eastAsia="仿宋" w:hAnsi="Times New Roman" w:hint="eastAsia"/>
                <w:b/>
                <w:color w:val="000000"/>
                <w:kern w:val="2"/>
                <w:sz w:val="32"/>
                <w:szCs w:val="28"/>
              </w:rPr>
              <w:t>一、</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基本情况</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_Toc28146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9</w:t>
            </w:r>
            <w:r>
              <w:rPr>
                <w:rFonts w:ascii="Times New Roman" w:eastAsia="仿宋" w:hAnsi="Times New Roman"/>
                <w:b/>
                <w:color w:val="000000"/>
                <w:kern w:val="2"/>
                <w:sz w:val="32"/>
                <w:szCs w:val="28"/>
              </w:rPr>
              <w:fldChar w:fldCharType="end"/>
            </w:r>
          </w:hyperlink>
        </w:p>
        <w:p w14:paraId="26DD91CC"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0733" w:history="1">
            <w:r>
              <w:rPr>
                <w:rFonts w:ascii="Times New Roman" w:eastAsia="仿宋" w:hAnsi="Times New Roman" w:hint="eastAsia"/>
                <w:color w:val="000000"/>
                <w:kern w:val="2"/>
                <w:sz w:val="28"/>
                <w:szCs w:val="32"/>
              </w:rPr>
              <w:t>（一）项目概况</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_Toc10733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9</w:t>
            </w:r>
            <w:r>
              <w:rPr>
                <w:rFonts w:ascii="Times New Roman" w:eastAsia="仿宋" w:hAnsi="Times New Roman"/>
                <w:color w:val="000000"/>
                <w:kern w:val="2"/>
                <w:sz w:val="28"/>
                <w:szCs w:val="32"/>
              </w:rPr>
              <w:fldChar w:fldCharType="end"/>
            </w:r>
          </w:hyperlink>
        </w:p>
        <w:p w14:paraId="1D2F1727"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8565" w:history="1">
            <w:r>
              <w:rPr>
                <w:rFonts w:ascii="Times New Roman" w:eastAsia="仿宋" w:hAnsi="Times New Roman" w:hint="eastAsia"/>
                <w:color w:val="000000"/>
                <w:kern w:val="2"/>
                <w:sz w:val="28"/>
                <w:szCs w:val="32"/>
              </w:rPr>
              <w:t>（二）项目绩效目标</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_Toc18565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17</w:t>
            </w:r>
            <w:r>
              <w:rPr>
                <w:rFonts w:ascii="Times New Roman" w:eastAsia="仿宋" w:hAnsi="Times New Roman"/>
                <w:color w:val="000000"/>
                <w:kern w:val="2"/>
                <w:sz w:val="28"/>
                <w:szCs w:val="32"/>
              </w:rPr>
              <w:fldChar w:fldCharType="end"/>
            </w:r>
          </w:hyperlink>
        </w:p>
        <w:p w14:paraId="3297F70E" w14:textId="77777777" w:rsidR="00B57473"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5397" w:history="1">
            <w:r>
              <w:rPr>
                <w:rFonts w:ascii="Times New Roman" w:eastAsia="仿宋" w:hAnsi="Times New Roman" w:hint="eastAsia"/>
                <w:b/>
                <w:color w:val="000000"/>
                <w:kern w:val="2"/>
                <w:sz w:val="32"/>
                <w:szCs w:val="28"/>
              </w:rPr>
              <w:t>二、</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绩效评价工作开展情况</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_Toc5397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21</w:t>
            </w:r>
            <w:r>
              <w:rPr>
                <w:rFonts w:ascii="Times New Roman" w:eastAsia="仿宋" w:hAnsi="Times New Roman"/>
                <w:b/>
                <w:color w:val="000000"/>
                <w:kern w:val="2"/>
                <w:sz w:val="32"/>
                <w:szCs w:val="28"/>
              </w:rPr>
              <w:fldChar w:fldCharType="end"/>
            </w:r>
          </w:hyperlink>
        </w:p>
        <w:p w14:paraId="0AED9D4B"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5767" w:history="1">
            <w:r>
              <w:rPr>
                <w:rFonts w:ascii="Times New Roman" w:eastAsia="仿宋" w:hAnsi="Times New Roman" w:hint="eastAsia"/>
                <w:color w:val="000000"/>
                <w:kern w:val="2"/>
                <w:sz w:val="28"/>
                <w:szCs w:val="32"/>
              </w:rPr>
              <w:t>（一）评价目的</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_Toc5767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21</w:t>
            </w:r>
            <w:r>
              <w:rPr>
                <w:rFonts w:ascii="Times New Roman" w:eastAsia="仿宋" w:hAnsi="Times New Roman"/>
                <w:color w:val="000000"/>
                <w:kern w:val="2"/>
                <w:sz w:val="28"/>
                <w:szCs w:val="32"/>
              </w:rPr>
              <w:fldChar w:fldCharType="end"/>
            </w:r>
          </w:hyperlink>
        </w:p>
        <w:p w14:paraId="58B80B7B"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31806" w:history="1">
            <w:r>
              <w:rPr>
                <w:rFonts w:ascii="Times New Roman" w:eastAsia="仿宋" w:hAnsi="Times New Roman" w:hint="eastAsia"/>
                <w:color w:val="000000"/>
                <w:kern w:val="2"/>
                <w:sz w:val="28"/>
                <w:szCs w:val="32"/>
              </w:rPr>
              <w:t>（二）评价对象和时间段</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_Toc31806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21</w:t>
            </w:r>
            <w:r>
              <w:rPr>
                <w:rFonts w:ascii="Times New Roman" w:eastAsia="仿宋" w:hAnsi="Times New Roman"/>
                <w:color w:val="000000"/>
                <w:kern w:val="2"/>
                <w:sz w:val="28"/>
                <w:szCs w:val="32"/>
              </w:rPr>
              <w:fldChar w:fldCharType="end"/>
            </w:r>
          </w:hyperlink>
        </w:p>
        <w:p w14:paraId="279D413B"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8323" w:history="1">
            <w:r>
              <w:rPr>
                <w:rFonts w:ascii="Times New Roman" w:eastAsia="仿宋" w:hAnsi="Times New Roman" w:hint="eastAsia"/>
                <w:color w:val="000000"/>
                <w:kern w:val="2"/>
                <w:sz w:val="28"/>
                <w:szCs w:val="32"/>
              </w:rPr>
              <w:t>（三）评价依据</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_Toc28323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22</w:t>
            </w:r>
            <w:r>
              <w:rPr>
                <w:rFonts w:ascii="Times New Roman" w:eastAsia="仿宋" w:hAnsi="Times New Roman"/>
                <w:color w:val="000000"/>
                <w:kern w:val="2"/>
                <w:sz w:val="28"/>
                <w:szCs w:val="32"/>
              </w:rPr>
              <w:fldChar w:fldCharType="end"/>
            </w:r>
          </w:hyperlink>
        </w:p>
        <w:p w14:paraId="56DC3C37"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8374" w:history="1">
            <w:r>
              <w:rPr>
                <w:rFonts w:ascii="Times New Roman" w:eastAsia="仿宋" w:hAnsi="Times New Roman" w:hint="eastAsia"/>
                <w:color w:val="000000"/>
                <w:kern w:val="2"/>
                <w:sz w:val="28"/>
                <w:szCs w:val="32"/>
              </w:rPr>
              <w:t>（四）绩效评价原则、方法和标准及指标体系</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_Toc18374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24</w:t>
            </w:r>
            <w:r>
              <w:rPr>
                <w:rFonts w:ascii="Times New Roman" w:eastAsia="仿宋" w:hAnsi="Times New Roman"/>
                <w:color w:val="000000"/>
                <w:kern w:val="2"/>
                <w:sz w:val="28"/>
                <w:szCs w:val="32"/>
              </w:rPr>
              <w:fldChar w:fldCharType="end"/>
            </w:r>
          </w:hyperlink>
        </w:p>
        <w:p w14:paraId="59FEE445" w14:textId="77777777" w:rsidR="00B57473" w:rsidRDefault="00000000">
          <w:pPr>
            <w:pStyle w:val="WPSOffice2"/>
            <w:tabs>
              <w:tab w:val="right" w:leader="dot" w:pos="8300"/>
            </w:tabs>
            <w:spacing w:line="480" w:lineRule="auto"/>
            <w:ind w:left="640"/>
          </w:pPr>
          <w:hyperlink w:anchor="_Toc6807" w:history="1">
            <w:r>
              <w:rPr>
                <w:rFonts w:ascii="Times New Roman" w:eastAsia="仿宋" w:hAnsi="Times New Roman" w:hint="eastAsia"/>
                <w:color w:val="000000"/>
                <w:kern w:val="2"/>
                <w:sz w:val="28"/>
                <w:szCs w:val="32"/>
              </w:rPr>
              <w:t>（五）绩效评价工作过程</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_Toc6807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30</w:t>
            </w:r>
            <w:r>
              <w:rPr>
                <w:rFonts w:ascii="Times New Roman" w:eastAsia="仿宋" w:hAnsi="Times New Roman"/>
                <w:color w:val="000000"/>
                <w:kern w:val="2"/>
                <w:sz w:val="28"/>
                <w:szCs w:val="32"/>
              </w:rPr>
              <w:fldChar w:fldCharType="end"/>
            </w:r>
          </w:hyperlink>
        </w:p>
        <w:p w14:paraId="22880030" w14:textId="77777777" w:rsidR="00B57473"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31208" w:history="1">
            <w:r>
              <w:rPr>
                <w:rFonts w:ascii="Times New Roman" w:eastAsia="仿宋" w:hAnsi="Times New Roman" w:hint="eastAsia"/>
                <w:b/>
                <w:color w:val="000000"/>
                <w:kern w:val="2"/>
                <w:sz w:val="32"/>
                <w:szCs w:val="28"/>
              </w:rPr>
              <w:t>三、</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综合评价情况及评价结论</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_Toc31208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33</w:t>
            </w:r>
            <w:r>
              <w:rPr>
                <w:rFonts w:ascii="Times New Roman" w:eastAsia="仿宋" w:hAnsi="Times New Roman"/>
                <w:b/>
                <w:color w:val="000000"/>
                <w:kern w:val="2"/>
                <w:sz w:val="32"/>
                <w:szCs w:val="28"/>
              </w:rPr>
              <w:fldChar w:fldCharType="end"/>
            </w:r>
          </w:hyperlink>
        </w:p>
        <w:p w14:paraId="567BF219"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5708" w:history="1">
            <w:r>
              <w:rPr>
                <w:rFonts w:ascii="Times New Roman" w:eastAsia="仿宋" w:hAnsi="Times New Roman" w:hint="eastAsia"/>
                <w:color w:val="000000"/>
                <w:kern w:val="2"/>
                <w:sz w:val="28"/>
                <w:szCs w:val="32"/>
              </w:rPr>
              <w:t>（一）综合评价情况</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_Toc15708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33</w:t>
            </w:r>
            <w:r>
              <w:rPr>
                <w:rFonts w:ascii="Times New Roman" w:eastAsia="仿宋" w:hAnsi="Times New Roman"/>
                <w:color w:val="000000"/>
                <w:kern w:val="2"/>
                <w:sz w:val="28"/>
                <w:szCs w:val="32"/>
              </w:rPr>
              <w:fldChar w:fldCharType="end"/>
            </w:r>
          </w:hyperlink>
        </w:p>
        <w:p w14:paraId="6C039FEA" w14:textId="77777777" w:rsidR="00B57473" w:rsidRDefault="00000000">
          <w:pPr>
            <w:pStyle w:val="WPSOffice2"/>
            <w:tabs>
              <w:tab w:val="right" w:leader="dot" w:pos="8300"/>
            </w:tabs>
            <w:spacing w:line="480" w:lineRule="auto"/>
            <w:ind w:left="640"/>
          </w:pPr>
          <w:hyperlink w:anchor="_Toc21685" w:history="1">
            <w:r>
              <w:rPr>
                <w:rFonts w:ascii="Times New Roman" w:eastAsia="仿宋" w:hAnsi="Times New Roman" w:hint="eastAsia"/>
                <w:color w:val="000000"/>
                <w:kern w:val="2"/>
                <w:sz w:val="28"/>
                <w:szCs w:val="32"/>
              </w:rPr>
              <w:t>（二）评价结论</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_Toc21685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33</w:t>
            </w:r>
            <w:r>
              <w:rPr>
                <w:rFonts w:ascii="Times New Roman" w:eastAsia="仿宋" w:hAnsi="Times New Roman"/>
                <w:color w:val="000000"/>
                <w:kern w:val="2"/>
                <w:sz w:val="28"/>
                <w:szCs w:val="32"/>
              </w:rPr>
              <w:fldChar w:fldCharType="end"/>
            </w:r>
          </w:hyperlink>
        </w:p>
        <w:p w14:paraId="621AD75B" w14:textId="77777777" w:rsidR="00B57473" w:rsidRDefault="00000000">
          <w:pPr>
            <w:pStyle w:val="WPSOffice1"/>
            <w:tabs>
              <w:tab w:val="right" w:leader="dot" w:pos="8300"/>
            </w:tabs>
            <w:spacing w:line="480" w:lineRule="auto"/>
            <w:rPr>
              <w:b/>
            </w:rPr>
          </w:pPr>
          <w:hyperlink w:anchor="_Toc6074" w:history="1">
            <w:r>
              <w:rPr>
                <w:rFonts w:ascii="Times New Roman" w:eastAsia="仿宋" w:hAnsi="Times New Roman" w:hint="eastAsia"/>
                <w:b/>
                <w:color w:val="000000"/>
                <w:kern w:val="2"/>
                <w:sz w:val="32"/>
                <w:szCs w:val="28"/>
              </w:rPr>
              <w:t>四、</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绩效评价分析</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_Toc6074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33</w:t>
            </w:r>
            <w:r>
              <w:rPr>
                <w:rFonts w:ascii="Times New Roman" w:eastAsia="仿宋" w:hAnsi="Times New Roman"/>
                <w:b/>
                <w:color w:val="000000"/>
                <w:kern w:val="2"/>
                <w:sz w:val="32"/>
                <w:szCs w:val="28"/>
              </w:rPr>
              <w:fldChar w:fldCharType="end"/>
            </w:r>
          </w:hyperlink>
        </w:p>
        <w:p w14:paraId="3AC4A7EF"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6862" w:history="1">
            <w:r>
              <w:rPr>
                <w:rFonts w:ascii="Times New Roman" w:eastAsia="仿宋" w:hAnsi="Times New Roman" w:hint="eastAsia"/>
                <w:color w:val="000000"/>
                <w:kern w:val="2"/>
                <w:sz w:val="28"/>
                <w:szCs w:val="32"/>
              </w:rPr>
              <w:t>（一）项目绩效评价结果</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_Toc26862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34</w:t>
            </w:r>
            <w:r>
              <w:rPr>
                <w:rFonts w:ascii="Times New Roman" w:eastAsia="仿宋" w:hAnsi="Times New Roman"/>
                <w:color w:val="000000"/>
                <w:kern w:val="2"/>
                <w:sz w:val="28"/>
                <w:szCs w:val="32"/>
              </w:rPr>
              <w:fldChar w:fldCharType="end"/>
            </w:r>
          </w:hyperlink>
        </w:p>
        <w:p w14:paraId="256B488E" w14:textId="77777777" w:rsidR="00B57473" w:rsidRDefault="00000000">
          <w:pPr>
            <w:pStyle w:val="WPSOffice2"/>
            <w:tabs>
              <w:tab w:val="right" w:leader="dot" w:pos="8300"/>
            </w:tabs>
            <w:spacing w:line="480" w:lineRule="auto"/>
            <w:ind w:left="640"/>
          </w:pPr>
          <w:hyperlink w:anchor="_Toc17975" w:history="1">
            <w:r>
              <w:rPr>
                <w:rFonts w:ascii="Times New Roman" w:eastAsia="仿宋" w:hAnsi="Times New Roman" w:hint="eastAsia"/>
                <w:color w:val="000000"/>
                <w:kern w:val="2"/>
                <w:sz w:val="28"/>
                <w:szCs w:val="32"/>
              </w:rPr>
              <w:t>（二）绩效分析</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_Toc17975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34</w:t>
            </w:r>
            <w:r>
              <w:rPr>
                <w:rFonts w:ascii="Times New Roman" w:eastAsia="仿宋" w:hAnsi="Times New Roman"/>
                <w:color w:val="000000"/>
                <w:kern w:val="2"/>
                <w:sz w:val="28"/>
                <w:szCs w:val="32"/>
              </w:rPr>
              <w:fldChar w:fldCharType="end"/>
            </w:r>
          </w:hyperlink>
        </w:p>
        <w:p w14:paraId="1FCB2310" w14:textId="77777777" w:rsidR="00B57473"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7330" w:history="1">
            <w:r>
              <w:rPr>
                <w:rFonts w:ascii="Times New Roman" w:eastAsia="仿宋" w:hAnsi="Times New Roman" w:hint="eastAsia"/>
                <w:b/>
                <w:color w:val="000000"/>
                <w:kern w:val="2"/>
                <w:sz w:val="32"/>
                <w:szCs w:val="28"/>
              </w:rPr>
              <w:t>五、</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主要经验做法、存在的问题</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_Toc7330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47</w:t>
            </w:r>
            <w:r>
              <w:rPr>
                <w:rFonts w:ascii="Times New Roman" w:eastAsia="仿宋" w:hAnsi="Times New Roman"/>
                <w:b/>
                <w:color w:val="000000"/>
                <w:kern w:val="2"/>
                <w:sz w:val="32"/>
                <w:szCs w:val="28"/>
              </w:rPr>
              <w:fldChar w:fldCharType="end"/>
            </w:r>
          </w:hyperlink>
        </w:p>
        <w:p w14:paraId="4F0CEE7C"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7584" w:history="1">
            <w:r>
              <w:rPr>
                <w:rFonts w:ascii="Times New Roman" w:eastAsia="仿宋" w:hAnsi="Times New Roman" w:hint="eastAsia"/>
                <w:color w:val="000000"/>
                <w:kern w:val="2"/>
                <w:sz w:val="28"/>
                <w:szCs w:val="32"/>
              </w:rPr>
              <w:t>（一）主要经验及做法</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_Toc27584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47</w:t>
            </w:r>
            <w:r>
              <w:rPr>
                <w:rFonts w:ascii="Times New Roman" w:eastAsia="仿宋" w:hAnsi="Times New Roman"/>
                <w:color w:val="000000"/>
                <w:kern w:val="2"/>
                <w:sz w:val="28"/>
                <w:szCs w:val="32"/>
              </w:rPr>
              <w:fldChar w:fldCharType="end"/>
            </w:r>
          </w:hyperlink>
        </w:p>
        <w:p w14:paraId="3E25E470"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8599" w:history="1">
            <w:r>
              <w:rPr>
                <w:rFonts w:ascii="Times New Roman" w:eastAsia="仿宋" w:hAnsi="Times New Roman" w:hint="eastAsia"/>
                <w:color w:val="000000"/>
                <w:kern w:val="2"/>
                <w:sz w:val="28"/>
                <w:szCs w:val="32"/>
              </w:rPr>
              <w:t>（二）存在的问题及原因分析</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_Toc28599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47</w:t>
            </w:r>
            <w:r>
              <w:rPr>
                <w:rFonts w:ascii="Times New Roman" w:eastAsia="仿宋" w:hAnsi="Times New Roman"/>
                <w:color w:val="000000"/>
                <w:kern w:val="2"/>
                <w:sz w:val="28"/>
                <w:szCs w:val="32"/>
              </w:rPr>
              <w:fldChar w:fldCharType="end"/>
            </w:r>
          </w:hyperlink>
        </w:p>
        <w:p w14:paraId="4EB96AE9" w14:textId="77777777" w:rsidR="00B57473"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5773" w:history="1">
            <w:r>
              <w:rPr>
                <w:rFonts w:ascii="Times New Roman" w:eastAsia="仿宋" w:hAnsi="Times New Roman" w:hint="eastAsia"/>
                <w:b/>
                <w:color w:val="000000"/>
                <w:kern w:val="2"/>
                <w:sz w:val="32"/>
                <w:szCs w:val="28"/>
              </w:rPr>
              <w:t>六、</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有关建议</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_Toc5773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50</w:t>
            </w:r>
            <w:r>
              <w:rPr>
                <w:rFonts w:ascii="Times New Roman" w:eastAsia="仿宋" w:hAnsi="Times New Roman"/>
                <w:b/>
                <w:color w:val="000000"/>
                <w:kern w:val="2"/>
                <w:sz w:val="32"/>
                <w:szCs w:val="28"/>
              </w:rPr>
              <w:fldChar w:fldCharType="end"/>
            </w:r>
          </w:hyperlink>
        </w:p>
        <w:p w14:paraId="3A475EC3"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3771" w:history="1">
            <w:r>
              <w:rPr>
                <w:rFonts w:ascii="Times New Roman" w:eastAsia="仿宋" w:hAnsi="Times New Roman" w:hint="eastAsia"/>
                <w:color w:val="000000"/>
                <w:kern w:val="2"/>
                <w:sz w:val="28"/>
                <w:szCs w:val="32"/>
              </w:rPr>
              <w:t>（一）加强业务、财务科室联系，科学编制绩效目标</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_Toc13771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50</w:t>
            </w:r>
            <w:r>
              <w:rPr>
                <w:rFonts w:ascii="Times New Roman" w:eastAsia="仿宋" w:hAnsi="Times New Roman"/>
                <w:color w:val="000000"/>
                <w:kern w:val="2"/>
                <w:sz w:val="28"/>
                <w:szCs w:val="32"/>
              </w:rPr>
              <w:fldChar w:fldCharType="end"/>
            </w:r>
          </w:hyperlink>
        </w:p>
        <w:p w14:paraId="5F0B2AD1"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2782" w:history="1">
            <w:r>
              <w:rPr>
                <w:rFonts w:ascii="Times New Roman" w:eastAsia="仿宋" w:hAnsi="Times New Roman" w:hint="eastAsia"/>
                <w:color w:val="000000"/>
                <w:kern w:val="2"/>
                <w:sz w:val="28"/>
                <w:szCs w:val="32"/>
              </w:rPr>
              <w:t>（二）规范政府采购行为、完善合同管理机制</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_Toc22782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50</w:t>
            </w:r>
            <w:r>
              <w:rPr>
                <w:rFonts w:ascii="Times New Roman" w:eastAsia="仿宋" w:hAnsi="Times New Roman"/>
                <w:color w:val="000000"/>
                <w:kern w:val="2"/>
                <w:sz w:val="28"/>
                <w:szCs w:val="32"/>
              </w:rPr>
              <w:fldChar w:fldCharType="end"/>
            </w:r>
          </w:hyperlink>
        </w:p>
        <w:p w14:paraId="4A7674CF" w14:textId="77777777" w:rsidR="00B57473" w:rsidRDefault="00000000">
          <w:pPr>
            <w:pStyle w:val="WPSOffice2"/>
            <w:tabs>
              <w:tab w:val="right" w:leader="dot" w:pos="8300"/>
            </w:tabs>
            <w:spacing w:line="480" w:lineRule="auto"/>
            <w:ind w:left="640"/>
          </w:pPr>
          <w:hyperlink w:anchor="_Toc30737" w:history="1">
            <w:r>
              <w:rPr>
                <w:rFonts w:ascii="Times New Roman" w:eastAsia="仿宋" w:hAnsi="Times New Roman" w:hint="eastAsia"/>
                <w:color w:val="000000"/>
                <w:kern w:val="2"/>
                <w:sz w:val="28"/>
                <w:szCs w:val="32"/>
              </w:rPr>
              <w:t>（三）完善过程考核、监督管理制度</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_Toc30737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51</w:t>
            </w:r>
            <w:r>
              <w:rPr>
                <w:rFonts w:ascii="Times New Roman" w:eastAsia="仿宋" w:hAnsi="Times New Roman"/>
                <w:color w:val="000000"/>
                <w:kern w:val="2"/>
                <w:sz w:val="28"/>
                <w:szCs w:val="32"/>
              </w:rPr>
              <w:fldChar w:fldCharType="end"/>
            </w:r>
          </w:hyperlink>
        </w:p>
        <w:p w14:paraId="3D6BFDB8" w14:textId="77777777" w:rsidR="00B57473"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7814" w:history="1">
            <w:r>
              <w:rPr>
                <w:rFonts w:ascii="Times New Roman" w:eastAsia="仿宋" w:hAnsi="Times New Roman" w:hint="eastAsia"/>
                <w:color w:val="000000"/>
                <w:kern w:val="2"/>
                <w:sz w:val="28"/>
                <w:szCs w:val="32"/>
              </w:rPr>
              <w:t>（四）执行监管上下联动、协同推进，保证实施效果</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_Toc7814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51</w:t>
            </w:r>
            <w:r>
              <w:rPr>
                <w:rFonts w:ascii="Times New Roman" w:eastAsia="仿宋" w:hAnsi="Times New Roman"/>
                <w:color w:val="000000"/>
                <w:kern w:val="2"/>
                <w:sz w:val="28"/>
                <w:szCs w:val="32"/>
              </w:rPr>
              <w:fldChar w:fldCharType="end"/>
            </w:r>
          </w:hyperlink>
        </w:p>
        <w:p w14:paraId="72F1517C" w14:textId="77777777" w:rsidR="00B57473" w:rsidRDefault="00000000">
          <w:pPr>
            <w:pStyle w:val="WPSOffice2"/>
            <w:tabs>
              <w:tab w:val="right" w:leader="dot" w:pos="8300"/>
            </w:tabs>
            <w:spacing w:line="480" w:lineRule="auto"/>
            <w:ind w:left="640"/>
          </w:pPr>
          <w:hyperlink w:anchor="_Toc1808" w:history="1">
            <w:r>
              <w:rPr>
                <w:rFonts w:ascii="Times New Roman" w:eastAsia="仿宋" w:hAnsi="Times New Roman" w:hint="eastAsia"/>
                <w:color w:val="000000"/>
                <w:kern w:val="2"/>
                <w:sz w:val="28"/>
                <w:szCs w:val="32"/>
              </w:rPr>
              <w:t>（五）完善残疾人动态随访机制，广泛开展残疾人就业宣传</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_Toc1808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51</w:t>
            </w:r>
            <w:r>
              <w:rPr>
                <w:rFonts w:ascii="Times New Roman" w:eastAsia="仿宋" w:hAnsi="Times New Roman"/>
                <w:color w:val="000000"/>
                <w:kern w:val="2"/>
                <w:sz w:val="28"/>
                <w:szCs w:val="32"/>
              </w:rPr>
              <w:fldChar w:fldCharType="end"/>
            </w:r>
          </w:hyperlink>
        </w:p>
        <w:p w14:paraId="2ECFF37D" w14:textId="77777777" w:rsidR="00B57473"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17638" w:history="1">
            <w:r>
              <w:rPr>
                <w:rFonts w:ascii="Times New Roman" w:eastAsia="仿宋" w:hAnsi="Times New Roman" w:hint="eastAsia"/>
                <w:b/>
                <w:color w:val="000000"/>
                <w:kern w:val="2"/>
                <w:sz w:val="32"/>
                <w:szCs w:val="28"/>
              </w:rPr>
              <w:t>七、</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其他需要说明的事项</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_Toc17638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52</w:t>
            </w:r>
            <w:r>
              <w:rPr>
                <w:rFonts w:ascii="Times New Roman" w:eastAsia="仿宋" w:hAnsi="Times New Roman"/>
                <w:b/>
                <w:color w:val="000000"/>
                <w:kern w:val="2"/>
                <w:sz w:val="32"/>
                <w:szCs w:val="28"/>
              </w:rPr>
              <w:fldChar w:fldCharType="end"/>
            </w:r>
          </w:hyperlink>
        </w:p>
        <w:p w14:paraId="7ABCDC8C" w14:textId="77777777" w:rsidR="00B57473" w:rsidRDefault="00000000">
          <w:pPr>
            <w:pStyle w:val="WPSOffice1"/>
            <w:tabs>
              <w:tab w:val="right" w:leader="dot" w:pos="8300"/>
            </w:tabs>
            <w:spacing w:line="480" w:lineRule="auto"/>
            <w:rPr>
              <w:b/>
            </w:rPr>
          </w:pPr>
          <w:hyperlink w:anchor="_Toc17269" w:history="1">
            <w:r>
              <w:rPr>
                <w:rFonts w:ascii="Times New Roman" w:eastAsia="仿宋" w:hAnsi="Times New Roman" w:hint="eastAsia"/>
                <w:b/>
                <w:color w:val="000000"/>
                <w:kern w:val="2"/>
                <w:sz w:val="32"/>
                <w:szCs w:val="28"/>
              </w:rPr>
              <w:t>八、</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附件</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_Toc17269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52</w:t>
            </w:r>
            <w:r>
              <w:rPr>
                <w:rFonts w:ascii="Times New Roman" w:eastAsia="仿宋" w:hAnsi="Times New Roman"/>
                <w:b/>
                <w:color w:val="000000"/>
                <w:kern w:val="2"/>
                <w:sz w:val="32"/>
                <w:szCs w:val="28"/>
              </w:rPr>
              <w:fldChar w:fldCharType="end"/>
            </w:r>
          </w:hyperlink>
        </w:p>
        <w:p w14:paraId="3A65D468" w14:textId="77777777" w:rsidR="00B57473" w:rsidRDefault="00000000">
          <w:pPr>
            <w:pStyle w:val="WPSOffice1"/>
            <w:tabs>
              <w:tab w:val="right" w:leader="dot" w:pos="8300"/>
            </w:tabs>
            <w:spacing w:line="480" w:lineRule="auto"/>
            <w:rPr>
              <w:rFonts w:ascii="Times New Roman" w:eastAsia="仿宋" w:hAnsi="Times New Roman"/>
              <w:color w:val="000000"/>
              <w:kern w:val="2"/>
              <w:sz w:val="28"/>
              <w:szCs w:val="32"/>
            </w:rPr>
          </w:pPr>
          <w:hyperlink w:anchor="_Toc17627" w:history="1">
            <w:r>
              <w:rPr>
                <w:rFonts w:ascii="Times New Roman" w:eastAsia="仿宋" w:hAnsi="Times New Roman" w:hint="eastAsia"/>
                <w:color w:val="000000"/>
                <w:kern w:val="2"/>
                <w:sz w:val="28"/>
                <w:szCs w:val="32"/>
              </w:rPr>
              <w:t>附件</w:t>
            </w:r>
            <w:r>
              <w:rPr>
                <w:rFonts w:ascii="Times New Roman" w:eastAsia="仿宋" w:hAnsi="Times New Roman" w:hint="eastAsia"/>
                <w:color w:val="000000"/>
                <w:kern w:val="2"/>
                <w:sz w:val="28"/>
                <w:szCs w:val="32"/>
              </w:rPr>
              <w:t xml:space="preserve">1  </w:t>
            </w:r>
            <w:r>
              <w:rPr>
                <w:rFonts w:ascii="Times New Roman" w:eastAsia="仿宋" w:hAnsi="Times New Roman" w:hint="eastAsia"/>
                <w:color w:val="000000"/>
                <w:kern w:val="2"/>
                <w:sz w:val="28"/>
                <w:szCs w:val="32"/>
              </w:rPr>
              <w:t>绩效评价指标体系表</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_Toc17627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53</w:t>
            </w:r>
            <w:r>
              <w:rPr>
                <w:rFonts w:ascii="Times New Roman" w:eastAsia="仿宋" w:hAnsi="Times New Roman"/>
                <w:color w:val="000000"/>
                <w:kern w:val="2"/>
                <w:sz w:val="28"/>
                <w:szCs w:val="32"/>
              </w:rPr>
              <w:fldChar w:fldCharType="end"/>
            </w:r>
          </w:hyperlink>
        </w:p>
        <w:p w14:paraId="6F9262D5" w14:textId="77777777" w:rsidR="00B57473" w:rsidRDefault="00000000">
          <w:pPr>
            <w:pStyle w:val="WPSOffice1"/>
            <w:tabs>
              <w:tab w:val="right" w:leader="dot" w:pos="8300"/>
            </w:tabs>
            <w:spacing w:line="480" w:lineRule="auto"/>
            <w:rPr>
              <w:b/>
            </w:rPr>
          </w:pPr>
          <w:hyperlink w:anchor="_Toc5261" w:history="1">
            <w:r>
              <w:rPr>
                <w:rFonts w:ascii="Times New Roman" w:eastAsia="仿宋" w:hAnsi="Times New Roman" w:hint="eastAsia"/>
                <w:color w:val="000000"/>
                <w:kern w:val="2"/>
                <w:sz w:val="28"/>
                <w:szCs w:val="32"/>
              </w:rPr>
              <w:t>附件</w:t>
            </w:r>
            <w:r>
              <w:rPr>
                <w:rFonts w:ascii="Times New Roman" w:eastAsia="仿宋" w:hAnsi="Times New Roman" w:hint="eastAsia"/>
                <w:color w:val="000000"/>
                <w:kern w:val="2"/>
                <w:sz w:val="28"/>
                <w:szCs w:val="32"/>
              </w:rPr>
              <w:t xml:space="preserve">2  </w:t>
            </w:r>
            <w:r>
              <w:rPr>
                <w:rFonts w:ascii="Times New Roman" w:eastAsia="仿宋" w:hAnsi="Times New Roman" w:hint="eastAsia"/>
                <w:color w:val="000000"/>
                <w:kern w:val="2"/>
                <w:sz w:val="28"/>
                <w:szCs w:val="32"/>
              </w:rPr>
              <w:t>《满意度调查分析报告》</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_Toc5261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75</w:t>
            </w:r>
            <w:r>
              <w:rPr>
                <w:rFonts w:ascii="Times New Roman" w:eastAsia="仿宋" w:hAnsi="Times New Roman"/>
                <w:color w:val="000000"/>
                <w:kern w:val="2"/>
                <w:sz w:val="28"/>
                <w:szCs w:val="32"/>
              </w:rPr>
              <w:fldChar w:fldCharType="end"/>
            </w:r>
          </w:hyperlink>
        </w:p>
        <w:p w14:paraId="5DE68967" w14:textId="77777777" w:rsidR="00B57473" w:rsidRDefault="00000000">
          <w:pPr>
            <w:ind w:firstLine="643"/>
          </w:pPr>
          <w:r>
            <w:rPr>
              <w:b/>
            </w:rPr>
            <w:fldChar w:fldCharType="end"/>
          </w:r>
        </w:p>
      </w:sdtContent>
    </w:sdt>
    <w:p w14:paraId="7032105A" w14:textId="77777777" w:rsidR="00B57473" w:rsidRDefault="00B57473">
      <w:pPr>
        <w:pStyle w:val="1"/>
        <w:spacing w:beforeLines="200" w:before="624" w:afterLines="100" w:after="312" w:line="240" w:lineRule="auto"/>
        <w:ind w:firstLineChars="0" w:firstLine="0"/>
        <w:jc w:val="center"/>
        <w:rPr>
          <w:rFonts w:cs="黑体"/>
          <w:sz w:val="44"/>
          <w:szCs w:val="44"/>
        </w:rPr>
        <w:sectPr w:rsidR="00B57473">
          <w:footerReference w:type="default" r:id="rId18"/>
          <w:footerReference w:type="first" r:id="rId19"/>
          <w:pgSz w:w="11906" w:h="16838"/>
          <w:pgMar w:top="1440" w:right="1797" w:bottom="1440" w:left="1797" w:header="992" w:footer="992" w:gutter="0"/>
          <w:pgNumType w:fmt="upperRoman"/>
          <w:cols w:space="0"/>
          <w:titlePg/>
          <w:docGrid w:type="lines" w:linePitch="312"/>
        </w:sectPr>
      </w:pPr>
      <w:bookmarkStart w:id="4" w:name="_Toc31454"/>
    </w:p>
    <w:p w14:paraId="4BAA4807" w14:textId="77777777" w:rsidR="00B57473" w:rsidRDefault="00000000">
      <w:pPr>
        <w:pStyle w:val="1"/>
        <w:spacing w:beforeLines="200" w:before="624" w:afterLines="100" w:after="312" w:line="240" w:lineRule="auto"/>
        <w:ind w:firstLineChars="0" w:firstLine="0"/>
        <w:jc w:val="center"/>
        <w:rPr>
          <w:sz w:val="44"/>
          <w:szCs w:val="44"/>
        </w:rPr>
      </w:pPr>
      <w:r>
        <w:rPr>
          <w:rFonts w:cs="黑体" w:hint="eastAsia"/>
          <w:sz w:val="44"/>
          <w:szCs w:val="44"/>
        </w:rPr>
        <w:t>报 告 摘 要</w:t>
      </w:r>
      <w:bookmarkEnd w:id="4"/>
    </w:p>
    <w:p w14:paraId="5E9A0DC8" w14:textId="77777777" w:rsidR="00B57473" w:rsidRDefault="00000000">
      <w:pPr>
        <w:ind w:firstLine="640"/>
      </w:pPr>
      <w:bookmarkStart w:id="5" w:name="_Toc74931556"/>
      <w:bookmarkStart w:id="6" w:name="_Toc22033"/>
      <w:r>
        <w:rPr>
          <w:rFonts w:hint="eastAsia"/>
        </w:rPr>
        <w:t>绩效评价工作组接受委托对2022年新乡市残疾人技能培训专项资金进行绩效评价工作，根据</w:t>
      </w:r>
      <w:r>
        <w:rPr>
          <w:rFonts w:ascii="仿宋" w:eastAsia="仿宋" w:hAnsi="仿宋" w:cs="仿宋" w:hint="eastAsia"/>
          <w:szCs w:val="24"/>
        </w:rPr>
        <w:t>《新乡市财政局&lt;关于印发2023年市级财政重点绩效评价&gt;实施方案的通知》（新财效〔2023〕1号）</w:t>
      </w:r>
      <w:r>
        <w:rPr>
          <w:rFonts w:hint="eastAsia"/>
        </w:rPr>
        <w:t>等文件规定，绩效评价工作经过数据采集、问卷调查、数据复核、访谈、数据分析和报告撰写等环节，顺利完成了该项目的绩效评价工作。</w:t>
      </w:r>
    </w:p>
    <w:p w14:paraId="570F984F" w14:textId="77777777" w:rsidR="00B57473" w:rsidRDefault="00000000">
      <w:pPr>
        <w:numPr>
          <w:ilvl w:val="0"/>
          <w:numId w:val="2"/>
        </w:numPr>
        <w:ind w:firstLineChars="0" w:firstLine="643"/>
        <w:outlineLvl w:val="0"/>
        <w:rPr>
          <w:b/>
          <w:bCs/>
        </w:rPr>
      </w:pPr>
      <w:bookmarkStart w:id="7" w:name="_Toc7656"/>
      <w:bookmarkEnd w:id="5"/>
      <w:bookmarkEnd w:id="6"/>
      <w:r>
        <w:rPr>
          <w:rFonts w:hint="eastAsia"/>
          <w:b/>
          <w:bCs/>
        </w:rPr>
        <w:t>项目概况</w:t>
      </w:r>
      <w:bookmarkEnd w:id="7"/>
    </w:p>
    <w:p w14:paraId="0C52E2B3" w14:textId="77777777" w:rsidR="00B57473" w:rsidRDefault="00000000">
      <w:pPr>
        <w:ind w:firstLine="640"/>
      </w:pPr>
      <w:bookmarkStart w:id="8" w:name="_Toc74931557"/>
      <w:bookmarkStart w:id="9" w:name="_Toc14629"/>
      <w:r>
        <w:rPr>
          <w:rFonts w:hint="eastAsia"/>
        </w:rPr>
        <w:t>为推动残疾人更加充分、高质量就业，促进残疾人事业高质量发展，按照中共河南省委办公厅 河南省人民政府办公厅关于印发《&lt;高质量推进“人人持证、技能河南”建设工作方案&gt;的通知》（豫办〔2021〕29号）要求，全面落实《河南省残疾人“十四五”保障和发展规划》任务目标，坚持弱有所扶，增强残疾人自我发展能力，积极推动残疾人事业专职专业服务人才培养培训、残疾人技能就业、技能增收。</w:t>
      </w:r>
    </w:p>
    <w:p w14:paraId="62CF91E4" w14:textId="77777777" w:rsidR="00B57473" w:rsidRDefault="00000000">
      <w:pPr>
        <w:ind w:firstLine="640"/>
      </w:pPr>
      <w:r>
        <w:rPr>
          <w:rFonts w:hint="eastAsia"/>
        </w:rPr>
        <w:t>到2035年，新乡市完成残疾人职业技能培训13680人次，新增技能人才850人（含新增高技能人才），取得相应证书。残疾系统和残疾人就业者素质明显提升，基本实现“人人持证、技能河南”目标。</w:t>
      </w:r>
    </w:p>
    <w:p w14:paraId="501CBFC1" w14:textId="77777777" w:rsidR="00B57473" w:rsidRDefault="00000000">
      <w:pPr>
        <w:ind w:firstLine="640"/>
      </w:pPr>
      <w:r>
        <w:rPr>
          <w:rFonts w:hint="eastAsia"/>
        </w:rPr>
        <w:t>（一）项目实施情况</w:t>
      </w:r>
    </w:p>
    <w:p w14:paraId="79F5267A" w14:textId="77777777" w:rsidR="00B57473" w:rsidRDefault="00000000">
      <w:pPr>
        <w:ind w:firstLine="640"/>
      </w:pPr>
      <w:r>
        <w:rPr>
          <w:rFonts w:hint="eastAsia"/>
        </w:rPr>
        <w:t>2022年新乡市残疾人技能培训专项资金主要通过公开招标形式，委托新乡市残疾人职业培训学校对残疾人培训对象进行技能培训，培训专业主要有高技能培训、按摩提升班、按摩基础班、茶艺班、电子上商务班。因疫情2022年内未完成项目培训任务，项目顺延至2023年4月30日,完成高技能培训40人；完成技能培训115人，有效持证4人；参加国家、省按摩继续教育78人。</w:t>
      </w:r>
    </w:p>
    <w:p w14:paraId="4CD20E94" w14:textId="77777777" w:rsidR="00B57473" w:rsidRDefault="00000000">
      <w:pPr>
        <w:ind w:firstLine="640"/>
      </w:pPr>
      <w:r>
        <w:rPr>
          <w:rFonts w:hint="eastAsia"/>
        </w:rPr>
        <w:t>（二）资金情况</w:t>
      </w:r>
    </w:p>
    <w:p w14:paraId="31863223" w14:textId="77777777" w:rsidR="00B57473" w:rsidRDefault="00000000">
      <w:pPr>
        <w:ind w:firstLine="640"/>
      </w:pPr>
      <w:r>
        <w:rPr>
          <w:rFonts w:hint="eastAsia"/>
        </w:rPr>
        <w:t>2022年预算144.34万元，执行137.613805万元，预算执行率为95.34%。</w:t>
      </w:r>
    </w:p>
    <w:p w14:paraId="043E318D" w14:textId="77777777" w:rsidR="00B57473" w:rsidRDefault="00000000">
      <w:pPr>
        <w:numPr>
          <w:ilvl w:val="0"/>
          <w:numId w:val="2"/>
        </w:numPr>
        <w:ind w:firstLineChars="0" w:firstLine="643"/>
        <w:outlineLvl w:val="0"/>
        <w:rPr>
          <w:b/>
          <w:bCs/>
        </w:rPr>
      </w:pPr>
      <w:bookmarkStart w:id="10" w:name="_Toc139732239"/>
      <w:bookmarkStart w:id="11" w:name="_Toc139732578"/>
      <w:bookmarkStart w:id="12" w:name="_Toc24628"/>
      <w:bookmarkStart w:id="13" w:name="_Toc139732514"/>
      <w:r>
        <w:rPr>
          <w:rFonts w:hint="eastAsia"/>
          <w:b/>
          <w:bCs/>
        </w:rPr>
        <w:t>评价结论</w:t>
      </w:r>
      <w:bookmarkEnd w:id="8"/>
      <w:bookmarkEnd w:id="9"/>
      <w:r>
        <w:rPr>
          <w:rFonts w:hint="eastAsia"/>
          <w:b/>
          <w:bCs/>
        </w:rPr>
        <w:t>及主要绩效</w:t>
      </w:r>
      <w:bookmarkEnd w:id="10"/>
      <w:bookmarkEnd w:id="11"/>
      <w:bookmarkEnd w:id="12"/>
      <w:bookmarkEnd w:id="13"/>
    </w:p>
    <w:p w14:paraId="60FF909D" w14:textId="77777777" w:rsidR="00B57473" w:rsidRDefault="00000000">
      <w:pPr>
        <w:ind w:firstLine="643"/>
        <w:outlineLvl w:val="1"/>
        <w:rPr>
          <w:rFonts w:ascii="楷体_GB2312" w:eastAsia="楷体_GB2312" w:hAnsi="楷体_GB2312" w:cs="楷体_GB2312"/>
          <w:b/>
          <w:bCs/>
          <w:szCs w:val="32"/>
        </w:rPr>
      </w:pPr>
      <w:bookmarkStart w:id="14" w:name="_Toc10116"/>
      <w:bookmarkStart w:id="15" w:name="_Toc139732579"/>
      <w:bookmarkStart w:id="16" w:name="_Toc139732515"/>
      <w:bookmarkStart w:id="17" w:name="_Toc139732240"/>
      <w:r>
        <w:rPr>
          <w:rFonts w:ascii="楷体_GB2312" w:eastAsia="楷体_GB2312" w:hAnsi="楷体_GB2312" w:cs="楷体_GB2312" w:hint="eastAsia"/>
          <w:b/>
          <w:bCs/>
          <w:szCs w:val="32"/>
        </w:rPr>
        <w:t>（一）综合评价情况</w:t>
      </w:r>
      <w:bookmarkEnd w:id="14"/>
      <w:bookmarkEnd w:id="15"/>
      <w:bookmarkEnd w:id="16"/>
      <w:bookmarkEnd w:id="17"/>
    </w:p>
    <w:p w14:paraId="475BBF2F" w14:textId="77777777" w:rsidR="00B57473" w:rsidRDefault="00000000">
      <w:pPr>
        <w:ind w:firstLine="640"/>
        <w:rPr>
          <w:highlight w:val="yellow"/>
        </w:rPr>
      </w:pPr>
      <w:bookmarkStart w:id="18" w:name="_Toc139732516"/>
      <w:bookmarkStart w:id="19" w:name="_Toc139732580"/>
      <w:bookmarkStart w:id="20" w:name="_Toc139732241"/>
      <w:r>
        <w:rPr>
          <w:rFonts w:hint="eastAsia"/>
        </w:rPr>
        <w:t>2022年新乡市残疾人技能培训项目组织开展有序、政策依据充分、制度建设基本完善，完成高技能培训 40人，技能培训115人，有效持证4人，年度新乡市（含县市区）新增就业 2077 人，为实现残疾人就业、技能增收，促进残疾人事业高质量发展发挥了作用。</w:t>
      </w:r>
    </w:p>
    <w:p w14:paraId="25C25A59" w14:textId="77777777" w:rsidR="00B57473" w:rsidRDefault="00000000">
      <w:pPr>
        <w:ind w:firstLine="640"/>
      </w:pPr>
      <w:r>
        <w:rPr>
          <w:rFonts w:hint="eastAsia"/>
        </w:rPr>
        <w:t>同时项目也存在培训数量不足、培训专业与计划不符、政府采购不够规范、合同签订不够规范、组织实施不够深入、过程监督考核不到位、长效机制不健全等问题。</w:t>
      </w:r>
    </w:p>
    <w:p w14:paraId="2C10CDDE" w14:textId="77777777" w:rsidR="00B57473" w:rsidRDefault="00000000">
      <w:pPr>
        <w:ind w:firstLine="643"/>
        <w:outlineLvl w:val="1"/>
        <w:rPr>
          <w:rFonts w:ascii="楷体_GB2312" w:eastAsia="楷体_GB2312" w:hAnsi="楷体_GB2312" w:cs="楷体_GB2312"/>
          <w:b/>
          <w:bCs/>
          <w:szCs w:val="32"/>
        </w:rPr>
      </w:pPr>
      <w:bookmarkStart w:id="21" w:name="_Toc13738"/>
      <w:r>
        <w:rPr>
          <w:rFonts w:ascii="楷体_GB2312" w:eastAsia="楷体_GB2312" w:hAnsi="楷体_GB2312" w:cs="楷体_GB2312" w:hint="eastAsia"/>
          <w:b/>
          <w:bCs/>
          <w:szCs w:val="32"/>
        </w:rPr>
        <w:t>（二）评价结论</w:t>
      </w:r>
      <w:bookmarkEnd w:id="18"/>
      <w:bookmarkEnd w:id="19"/>
      <w:bookmarkEnd w:id="20"/>
      <w:bookmarkEnd w:id="21"/>
    </w:p>
    <w:p w14:paraId="1BB686B5" w14:textId="77777777" w:rsidR="00B57473" w:rsidRDefault="00000000">
      <w:pPr>
        <w:ind w:firstLine="640"/>
      </w:pPr>
      <w:r>
        <w:rPr>
          <w:rFonts w:hint="eastAsia"/>
        </w:rPr>
        <w:t>根据设定的绩效评价指标体系及评价标准，本项目绩效评价总得分为70.08分，其中项目决策12.30分、项目过程19.46分、项目产出20.70分、项目效益17.62分。评价结论为“中”。具体内容如下表1所示：</w:t>
      </w:r>
    </w:p>
    <w:p w14:paraId="445A850D" w14:textId="77777777" w:rsidR="00B57473" w:rsidRDefault="00000000">
      <w:pPr>
        <w:ind w:firstLine="560"/>
        <w:jc w:val="center"/>
        <w:rPr>
          <w:sz w:val="28"/>
          <w:szCs w:val="20"/>
        </w:rPr>
      </w:pPr>
      <w:r>
        <w:rPr>
          <w:rFonts w:hint="eastAsia"/>
          <w:sz w:val="28"/>
          <w:szCs w:val="20"/>
        </w:rPr>
        <w:t xml:space="preserve">表1  </w:t>
      </w:r>
      <w:r>
        <w:rPr>
          <w:sz w:val="28"/>
          <w:szCs w:val="20"/>
        </w:rPr>
        <w:t>项目整体绩效分值</w:t>
      </w:r>
    </w:p>
    <w:tbl>
      <w:tblPr>
        <w:tblStyle w:val="af6"/>
        <w:tblW w:w="8322" w:type="dxa"/>
        <w:tblInd w:w="0" w:type="dxa"/>
        <w:tblLook w:val="04A0" w:firstRow="1" w:lastRow="0" w:firstColumn="1" w:lastColumn="0" w:noHBand="0" w:noVBand="1"/>
      </w:tblPr>
      <w:tblGrid>
        <w:gridCol w:w="1387"/>
        <w:gridCol w:w="1387"/>
        <w:gridCol w:w="1387"/>
        <w:gridCol w:w="1387"/>
        <w:gridCol w:w="1387"/>
        <w:gridCol w:w="1387"/>
      </w:tblGrid>
      <w:tr w:rsidR="00B57473" w14:paraId="67E04F31" w14:textId="77777777">
        <w:trPr>
          <w:trHeight w:val="567"/>
        </w:trPr>
        <w:tc>
          <w:tcPr>
            <w:tcW w:w="1387" w:type="dxa"/>
            <w:tcBorders>
              <w:bottom w:val="single" w:sz="4" w:space="0" w:color="auto"/>
            </w:tcBorders>
            <w:shd w:val="clear" w:color="auto" w:fill="BFBFBF" w:themeFill="background1" w:themeFillShade="BF"/>
            <w:vAlign w:val="center"/>
          </w:tcPr>
          <w:p w14:paraId="5FAF1F82"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指标</w:t>
            </w:r>
          </w:p>
        </w:tc>
        <w:tc>
          <w:tcPr>
            <w:tcW w:w="1387" w:type="dxa"/>
            <w:shd w:val="clear" w:color="auto" w:fill="BFBFBF" w:themeFill="background1" w:themeFillShade="BF"/>
            <w:vAlign w:val="center"/>
          </w:tcPr>
          <w:p w14:paraId="5C58AB9F"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A.决策</w:t>
            </w:r>
          </w:p>
        </w:tc>
        <w:tc>
          <w:tcPr>
            <w:tcW w:w="1387" w:type="dxa"/>
            <w:shd w:val="clear" w:color="auto" w:fill="BFBFBF" w:themeFill="background1" w:themeFillShade="BF"/>
            <w:vAlign w:val="center"/>
          </w:tcPr>
          <w:p w14:paraId="50BCD418"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B.过程</w:t>
            </w:r>
          </w:p>
        </w:tc>
        <w:tc>
          <w:tcPr>
            <w:tcW w:w="1387" w:type="dxa"/>
            <w:shd w:val="clear" w:color="auto" w:fill="BFBFBF" w:themeFill="background1" w:themeFillShade="BF"/>
            <w:vAlign w:val="center"/>
          </w:tcPr>
          <w:p w14:paraId="772174AE"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C.产出</w:t>
            </w:r>
          </w:p>
        </w:tc>
        <w:tc>
          <w:tcPr>
            <w:tcW w:w="1387" w:type="dxa"/>
            <w:shd w:val="clear" w:color="auto" w:fill="BFBFBF" w:themeFill="background1" w:themeFillShade="BF"/>
            <w:vAlign w:val="center"/>
          </w:tcPr>
          <w:p w14:paraId="598640DA"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D.效果</w:t>
            </w:r>
          </w:p>
        </w:tc>
        <w:tc>
          <w:tcPr>
            <w:tcW w:w="1387" w:type="dxa"/>
            <w:shd w:val="clear" w:color="auto" w:fill="BFBFBF" w:themeFill="background1" w:themeFillShade="BF"/>
            <w:vAlign w:val="center"/>
          </w:tcPr>
          <w:p w14:paraId="0E72DEF6"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合计</w:t>
            </w:r>
          </w:p>
        </w:tc>
      </w:tr>
      <w:tr w:rsidR="00B57473" w14:paraId="5F27DD22" w14:textId="77777777">
        <w:trPr>
          <w:trHeight w:val="90"/>
        </w:trPr>
        <w:tc>
          <w:tcPr>
            <w:tcW w:w="1387" w:type="dxa"/>
            <w:shd w:val="clear" w:color="auto" w:fill="FFFFFF" w:themeFill="background1"/>
            <w:vAlign w:val="center"/>
          </w:tcPr>
          <w:p w14:paraId="234B041D"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权重</w:t>
            </w:r>
          </w:p>
        </w:tc>
        <w:tc>
          <w:tcPr>
            <w:tcW w:w="1387" w:type="dxa"/>
            <w:vAlign w:val="center"/>
          </w:tcPr>
          <w:p w14:paraId="0FE982F0"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15</w:t>
            </w:r>
          </w:p>
        </w:tc>
        <w:tc>
          <w:tcPr>
            <w:tcW w:w="1387" w:type="dxa"/>
            <w:vAlign w:val="center"/>
          </w:tcPr>
          <w:p w14:paraId="0C50DFB9"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15A367F8"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35</w:t>
            </w:r>
          </w:p>
        </w:tc>
        <w:tc>
          <w:tcPr>
            <w:tcW w:w="1387" w:type="dxa"/>
            <w:vAlign w:val="center"/>
          </w:tcPr>
          <w:p w14:paraId="38D84B91"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5CD7D589"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100</w:t>
            </w:r>
          </w:p>
        </w:tc>
      </w:tr>
      <w:tr w:rsidR="00B57473" w14:paraId="02EE66FC" w14:textId="77777777">
        <w:trPr>
          <w:trHeight w:val="567"/>
        </w:trPr>
        <w:tc>
          <w:tcPr>
            <w:tcW w:w="1387" w:type="dxa"/>
            <w:shd w:val="clear" w:color="auto" w:fill="FFFFFF" w:themeFill="background1"/>
            <w:vAlign w:val="center"/>
          </w:tcPr>
          <w:p w14:paraId="175B3E91"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分值</w:t>
            </w:r>
          </w:p>
        </w:tc>
        <w:tc>
          <w:tcPr>
            <w:tcW w:w="1387" w:type="dxa"/>
            <w:vAlign w:val="center"/>
          </w:tcPr>
          <w:p w14:paraId="227BF2A8"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 xml:space="preserve">12.30 </w:t>
            </w:r>
          </w:p>
        </w:tc>
        <w:tc>
          <w:tcPr>
            <w:tcW w:w="1387" w:type="dxa"/>
            <w:vAlign w:val="center"/>
          </w:tcPr>
          <w:p w14:paraId="0818D06E"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 xml:space="preserve">19.46 </w:t>
            </w:r>
          </w:p>
        </w:tc>
        <w:tc>
          <w:tcPr>
            <w:tcW w:w="1387" w:type="dxa"/>
            <w:vAlign w:val="center"/>
          </w:tcPr>
          <w:p w14:paraId="3B00C4AF" w14:textId="77777777" w:rsidR="00B57473" w:rsidRDefault="00000000">
            <w:pPr>
              <w:pStyle w:val="21"/>
              <w:spacing w:line="240" w:lineRule="auto"/>
              <w:ind w:firstLineChars="0" w:firstLine="0"/>
              <w:jc w:val="center"/>
              <w:rPr>
                <w:rFonts w:ascii="仿宋" w:eastAsia="仿宋" w:hAnsi="仿宋" w:cs="仿宋"/>
                <w:sz w:val="28"/>
                <w:szCs w:val="28"/>
              </w:rPr>
            </w:pPr>
            <w:r>
              <w:rPr>
                <w:rFonts w:eastAsia="仿宋" w:hint="eastAsia"/>
                <w:sz w:val="28"/>
                <w:szCs w:val="28"/>
              </w:rPr>
              <w:t>20.70</w:t>
            </w:r>
          </w:p>
        </w:tc>
        <w:tc>
          <w:tcPr>
            <w:tcW w:w="1387" w:type="dxa"/>
            <w:vAlign w:val="center"/>
          </w:tcPr>
          <w:p w14:paraId="2786344F" w14:textId="77777777" w:rsidR="00B57473" w:rsidRDefault="00000000">
            <w:pPr>
              <w:pStyle w:val="21"/>
              <w:spacing w:line="240" w:lineRule="auto"/>
              <w:ind w:firstLineChars="0" w:firstLine="0"/>
              <w:jc w:val="center"/>
              <w:rPr>
                <w:rFonts w:ascii="仿宋" w:eastAsia="仿宋" w:hAnsi="仿宋" w:cs="仿宋"/>
                <w:sz w:val="28"/>
                <w:szCs w:val="28"/>
              </w:rPr>
            </w:pPr>
            <w:r>
              <w:rPr>
                <w:rFonts w:eastAsia="仿宋" w:hint="eastAsia"/>
                <w:sz w:val="28"/>
                <w:szCs w:val="28"/>
              </w:rPr>
              <w:t>17.62</w:t>
            </w:r>
          </w:p>
        </w:tc>
        <w:tc>
          <w:tcPr>
            <w:tcW w:w="1387" w:type="dxa"/>
            <w:vAlign w:val="center"/>
          </w:tcPr>
          <w:p w14:paraId="62918028" w14:textId="77777777" w:rsidR="00B57473" w:rsidRDefault="00000000">
            <w:pPr>
              <w:pStyle w:val="21"/>
              <w:spacing w:line="240" w:lineRule="auto"/>
              <w:ind w:firstLineChars="0" w:firstLine="0"/>
              <w:jc w:val="center"/>
              <w:rPr>
                <w:rFonts w:ascii="仿宋" w:eastAsia="仿宋" w:hAnsi="仿宋" w:cs="仿宋"/>
                <w:sz w:val="28"/>
                <w:szCs w:val="28"/>
              </w:rPr>
            </w:pPr>
            <w:r>
              <w:rPr>
                <w:rFonts w:eastAsia="仿宋" w:hint="eastAsia"/>
                <w:sz w:val="28"/>
                <w:szCs w:val="28"/>
              </w:rPr>
              <w:t>70.08</w:t>
            </w:r>
          </w:p>
        </w:tc>
      </w:tr>
      <w:tr w:rsidR="00B57473" w14:paraId="2B15BC7D" w14:textId="77777777">
        <w:trPr>
          <w:trHeight w:val="567"/>
        </w:trPr>
        <w:tc>
          <w:tcPr>
            <w:tcW w:w="1387" w:type="dxa"/>
            <w:shd w:val="clear" w:color="auto" w:fill="FFFFFF" w:themeFill="background1"/>
            <w:vAlign w:val="center"/>
          </w:tcPr>
          <w:p w14:paraId="0EF18CF8"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得分率</w:t>
            </w:r>
          </w:p>
        </w:tc>
        <w:tc>
          <w:tcPr>
            <w:tcW w:w="1387" w:type="dxa"/>
            <w:vAlign w:val="center"/>
          </w:tcPr>
          <w:p w14:paraId="63B9BB25"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82.00%</w:t>
            </w:r>
          </w:p>
        </w:tc>
        <w:tc>
          <w:tcPr>
            <w:tcW w:w="1387" w:type="dxa"/>
            <w:vAlign w:val="center"/>
          </w:tcPr>
          <w:p w14:paraId="674D5BFF"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77.84%</w:t>
            </w:r>
          </w:p>
        </w:tc>
        <w:tc>
          <w:tcPr>
            <w:tcW w:w="1387" w:type="dxa"/>
            <w:vAlign w:val="center"/>
          </w:tcPr>
          <w:p w14:paraId="1DCF3283"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59.14%</w:t>
            </w:r>
          </w:p>
        </w:tc>
        <w:tc>
          <w:tcPr>
            <w:tcW w:w="1387" w:type="dxa"/>
            <w:vAlign w:val="center"/>
          </w:tcPr>
          <w:p w14:paraId="30D17C25"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70.47%</w:t>
            </w:r>
          </w:p>
        </w:tc>
        <w:tc>
          <w:tcPr>
            <w:tcW w:w="1387" w:type="dxa"/>
            <w:vAlign w:val="center"/>
          </w:tcPr>
          <w:p w14:paraId="6F9465E4"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70.08%</w:t>
            </w:r>
          </w:p>
        </w:tc>
      </w:tr>
    </w:tbl>
    <w:p w14:paraId="7BECC72C" w14:textId="77777777" w:rsidR="00B57473" w:rsidRDefault="00000000">
      <w:pPr>
        <w:numPr>
          <w:ilvl w:val="0"/>
          <w:numId w:val="2"/>
        </w:numPr>
        <w:ind w:firstLineChars="0" w:firstLine="643"/>
        <w:outlineLvl w:val="0"/>
        <w:rPr>
          <w:b/>
          <w:bCs/>
        </w:rPr>
      </w:pPr>
      <w:bookmarkStart w:id="22" w:name="_Toc139732517"/>
      <w:bookmarkStart w:id="23" w:name="_Toc139732242"/>
      <w:bookmarkStart w:id="24" w:name="_Toc29417"/>
      <w:bookmarkStart w:id="25" w:name="_Toc139732581"/>
      <w:r>
        <w:rPr>
          <w:rFonts w:hint="eastAsia"/>
          <w:b/>
          <w:bCs/>
        </w:rPr>
        <w:t>存在的问题及原因分析</w:t>
      </w:r>
      <w:bookmarkEnd w:id="22"/>
      <w:bookmarkEnd w:id="23"/>
      <w:bookmarkEnd w:id="24"/>
      <w:bookmarkEnd w:id="25"/>
    </w:p>
    <w:p w14:paraId="45A1D2ED" w14:textId="77777777" w:rsidR="00B57473" w:rsidRDefault="00000000">
      <w:pPr>
        <w:ind w:firstLine="643"/>
        <w:outlineLvl w:val="1"/>
        <w:rPr>
          <w:rFonts w:ascii="楷体_GB2312" w:eastAsia="楷体_GB2312" w:hAnsi="楷体_GB2312" w:cs="楷体_GB2312"/>
          <w:b/>
          <w:bCs/>
          <w:szCs w:val="32"/>
        </w:rPr>
      </w:pPr>
      <w:bookmarkStart w:id="26" w:name="_Toc2115"/>
      <w:bookmarkStart w:id="27" w:name="_Toc139732584"/>
      <w:bookmarkStart w:id="28" w:name="_Toc139732520"/>
      <w:bookmarkStart w:id="29" w:name="_Toc139732245"/>
      <w:r>
        <w:rPr>
          <w:rFonts w:ascii="楷体_GB2312" w:eastAsia="楷体_GB2312" w:hAnsi="楷体_GB2312" w:cs="楷体_GB2312" w:hint="eastAsia"/>
          <w:b/>
          <w:bCs/>
          <w:szCs w:val="32"/>
        </w:rPr>
        <w:t>（一）绩效目标设定与实际情况不匹配</w:t>
      </w:r>
      <w:bookmarkEnd w:id="26"/>
    </w:p>
    <w:p w14:paraId="6C25B652" w14:textId="77777777" w:rsidR="00B57473" w:rsidRDefault="00000000">
      <w:pPr>
        <w:ind w:firstLine="640"/>
      </w:pPr>
      <w:r>
        <w:rPr>
          <w:rFonts w:hint="eastAsia"/>
        </w:rPr>
        <w:t>年初绩效目标专业设置未能与工作内容相结合，绩效目标申报与项目相关性不足，与实际培训内容不符。给后期绩效评价和预算管理增加主观因素影响。</w:t>
      </w:r>
    </w:p>
    <w:p w14:paraId="7DD05B06" w14:textId="77777777" w:rsidR="00B57473" w:rsidRDefault="00000000">
      <w:pPr>
        <w:ind w:firstLine="643"/>
        <w:outlineLvl w:val="1"/>
        <w:rPr>
          <w:rFonts w:ascii="楷体_GB2312" w:eastAsia="楷体_GB2312" w:hAnsi="楷体_GB2312" w:cs="楷体_GB2312"/>
          <w:b/>
          <w:bCs/>
          <w:szCs w:val="32"/>
        </w:rPr>
      </w:pPr>
      <w:bookmarkStart w:id="30" w:name="_Toc5219"/>
      <w:r>
        <w:rPr>
          <w:rFonts w:ascii="楷体_GB2312" w:eastAsia="楷体_GB2312" w:hAnsi="楷体_GB2312" w:cs="楷体_GB2312" w:hint="eastAsia"/>
          <w:b/>
          <w:bCs/>
          <w:szCs w:val="32"/>
        </w:rPr>
        <w:t>（二）政府采购程序、合同签订不规范</w:t>
      </w:r>
      <w:bookmarkEnd w:id="30"/>
    </w:p>
    <w:p w14:paraId="3D410378" w14:textId="77777777" w:rsidR="00B57473" w:rsidRDefault="00000000">
      <w:pPr>
        <w:ind w:firstLine="643"/>
        <w:rPr>
          <w:b/>
        </w:rPr>
      </w:pPr>
      <w:r>
        <w:rPr>
          <w:rFonts w:hint="eastAsia"/>
          <w:b/>
        </w:rPr>
        <w:t>1、政府采购程序不规范。</w:t>
      </w:r>
    </w:p>
    <w:p w14:paraId="022EEA0A" w14:textId="77777777" w:rsidR="00B57473" w:rsidRDefault="00000000">
      <w:pPr>
        <w:ind w:firstLine="640"/>
      </w:pPr>
      <w:r>
        <w:rPr>
          <w:rFonts w:hint="eastAsia"/>
        </w:rPr>
        <w:t>一是该项目三家供应商参加投标，除中标人培训范围符合招标文件需求外，另外两家投标人的培训资格、培训专业范围与招标文件需求不符。二是中标人投标文件中授权委托书非法人授权，不符合资格审查要求，项目未严格按照招标文件要求进行评审。</w:t>
      </w:r>
    </w:p>
    <w:p w14:paraId="5CD53422" w14:textId="77777777" w:rsidR="00B57473" w:rsidRDefault="00000000">
      <w:pPr>
        <w:ind w:firstLine="643"/>
        <w:rPr>
          <w:b/>
        </w:rPr>
      </w:pPr>
      <w:r>
        <w:rPr>
          <w:rFonts w:hint="eastAsia"/>
          <w:b/>
        </w:rPr>
        <w:t>2、合同签订不规范</w:t>
      </w:r>
    </w:p>
    <w:p w14:paraId="7A3DE686" w14:textId="77777777" w:rsidR="00B57473" w:rsidRDefault="00000000">
      <w:pPr>
        <w:ind w:firstLine="643"/>
      </w:pPr>
      <w:r>
        <w:rPr>
          <w:rFonts w:hint="eastAsia"/>
          <w:b/>
        </w:rPr>
        <w:t>一是</w:t>
      </w:r>
      <w:r>
        <w:rPr>
          <w:rFonts w:hint="eastAsia"/>
        </w:rPr>
        <w:t>招标文件中的合同内容多为空白，且合同版本与实际签订不尽一致。该项目合同的签订不符合《民法典》第488条：“承诺的内容应当与要约的内容一致：有关合同标的、数量、质量、价款或者报酬、履行期限、履行地点和方式、违约责任和解决争议方法等的变更，是对要约内容的实质性变更。”</w:t>
      </w:r>
      <w:r>
        <w:rPr>
          <w:rFonts w:hint="eastAsia"/>
          <w:b/>
        </w:rPr>
        <w:t>二是</w:t>
      </w:r>
      <w:r>
        <w:rPr>
          <w:rFonts w:hint="eastAsia"/>
        </w:rPr>
        <w:t>合同内容缺少对第三方培训学校的监督考核相关条款及违约责任。如：未对第三方培训学校进行培训人数、培训质量、课程设置、培训内容、师资等情况进行约定及考核。</w:t>
      </w:r>
      <w:r>
        <w:rPr>
          <w:rFonts w:hint="eastAsia"/>
          <w:b/>
        </w:rPr>
        <w:t>三是</w:t>
      </w:r>
      <w:r>
        <w:rPr>
          <w:rFonts w:hint="eastAsia"/>
        </w:rPr>
        <w:t>培训内容与招标文件不符。如电子商务专业招标文件要求培训内容为：直播电商发展趋势与品牌、选品策略，直播营销的策划与筹备，主播实操实练；而合同培训内容为店铺运营、网络营销。</w:t>
      </w:r>
      <w:r>
        <w:rPr>
          <w:rFonts w:hint="eastAsia"/>
          <w:b/>
        </w:rPr>
        <w:t>四是</w:t>
      </w:r>
      <w:r>
        <w:rPr>
          <w:rFonts w:hint="eastAsia"/>
        </w:rPr>
        <w:t>项目开班后15日内一次性支付全款，存在履约不完善风险。根据《河南省财政厅关于进一步做好政府采购支持中小企业发展有关事项的通知》（豫财购〔2022〕5号）要求：“鼓励采购人在采购合同履约前向中标（成交）供应商预付合同金额30%的预付款。采购人对于合同已经履行完毕的政府采购项目，要及时组织履约验收。”该项目合同未履行验收手续就一次性支付合同价款的方式不合理。</w:t>
      </w:r>
    </w:p>
    <w:p w14:paraId="33C1A249" w14:textId="77777777" w:rsidR="00B57473" w:rsidRDefault="00000000">
      <w:pPr>
        <w:ind w:firstLine="643"/>
        <w:outlineLvl w:val="1"/>
        <w:rPr>
          <w:rFonts w:ascii="楷体_GB2312" w:eastAsia="楷体_GB2312" w:hAnsi="楷体_GB2312" w:cs="楷体_GB2312"/>
          <w:b/>
          <w:bCs/>
          <w:szCs w:val="32"/>
        </w:rPr>
      </w:pPr>
      <w:bookmarkStart w:id="31" w:name="_Toc12587"/>
      <w:r>
        <w:rPr>
          <w:rFonts w:ascii="楷体_GB2312" w:eastAsia="楷体_GB2312" w:hAnsi="楷体_GB2312" w:cs="楷体_GB2312" w:hint="eastAsia"/>
          <w:b/>
          <w:bCs/>
          <w:szCs w:val="32"/>
        </w:rPr>
        <w:t>（三）培训完成时间滞后，过程监督考核不到位</w:t>
      </w:r>
      <w:bookmarkEnd w:id="31"/>
    </w:p>
    <w:p w14:paraId="267B8AE3" w14:textId="77777777" w:rsidR="00B57473" w:rsidRDefault="00000000">
      <w:pPr>
        <w:ind w:firstLine="643"/>
        <w:rPr>
          <w:b/>
        </w:rPr>
      </w:pPr>
      <w:r>
        <w:rPr>
          <w:rFonts w:hint="eastAsia"/>
          <w:b/>
        </w:rPr>
        <w:t>1、培训时间滞后</w:t>
      </w:r>
    </w:p>
    <w:p w14:paraId="6C8BDB10" w14:textId="77777777" w:rsidR="00B57473" w:rsidRDefault="00000000">
      <w:pPr>
        <w:ind w:firstLine="640"/>
      </w:pPr>
      <w:r>
        <w:rPr>
          <w:rFonts w:hint="eastAsia"/>
        </w:rPr>
        <w:t>项目计划于2022年12月31日前完成，培训实际完成时间为2023年4月30日，与计划相比严重滞后。</w:t>
      </w:r>
    </w:p>
    <w:p w14:paraId="4C5FE248" w14:textId="77777777" w:rsidR="00B57473" w:rsidRDefault="00000000">
      <w:pPr>
        <w:ind w:firstLine="643"/>
        <w:rPr>
          <w:b/>
        </w:rPr>
      </w:pPr>
      <w:r>
        <w:rPr>
          <w:rFonts w:hint="eastAsia"/>
          <w:b/>
        </w:rPr>
        <w:t>2、过程监督不到位</w:t>
      </w:r>
    </w:p>
    <w:p w14:paraId="1578CC89" w14:textId="77777777" w:rsidR="00B57473" w:rsidRDefault="00000000">
      <w:pPr>
        <w:ind w:firstLine="643"/>
      </w:pPr>
      <w:r>
        <w:rPr>
          <w:rFonts w:hint="eastAsia"/>
          <w:b/>
        </w:rPr>
        <w:t>一是</w:t>
      </w:r>
      <w:r>
        <w:rPr>
          <w:rFonts w:hint="eastAsia"/>
        </w:rPr>
        <w:t>师资配备与投标文件不符。如按摩、电子商务专业实际授课的师资配备与投标文件承诺不符，缺少变更说明及资格审核。</w:t>
      </w:r>
      <w:r>
        <w:rPr>
          <w:rFonts w:hint="eastAsia"/>
          <w:b/>
        </w:rPr>
        <w:t>二是</w:t>
      </w:r>
      <w:r>
        <w:rPr>
          <w:rFonts w:hint="eastAsia"/>
        </w:rPr>
        <w:t>电子商务专业培训产出质量不高，培训的21人中7人缺考、4人结业考试不合格，结业考试通过率仅为47.62%。</w:t>
      </w:r>
      <w:r>
        <w:rPr>
          <w:rFonts w:hint="eastAsia"/>
          <w:b/>
        </w:rPr>
        <w:t>三是</w:t>
      </w:r>
      <w:r>
        <w:rPr>
          <w:rFonts w:hint="eastAsia"/>
        </w:rPr>
        <w:t>课程设置监督管理机制不完善，如培训过程归档资料中未显示课程表及课程内容。</w:t>
      </w:r>
    </w:p>
    <w:p w14:paraId="564B5838" w14:textId="77777777" w:rsidR="00B57473" w:rsidRDefault="00000000">
      <w:pPr>
        <w:ind w:firstLine="643"/>
        <w:outlineLvl w:val="1"/>
        <w:rPr>
          <w:rFonts w:ascii="楷体_GB2312" w:eastAsia="楷体_GB2312" w:hAnsi="楷体_GB2312" w:cs="楷体_GB2312"/>
          <w:b/>
          <w:bCs/>
          <w:szCs w:val="32"/>
        </w:rPr>
      </w:pPr>
      <w:bookmarkStart w:id="32" w:name="_Toc26191"/>
      <w:r>
        <w:rPr>
          <w:rFonts w:ascii="楷体_GB2312" w:eastAsia="楷体_GB2312" w:hAnsi="楷体_GB2312" w:cs="楷体_GB2312" w:hint="eastAsia"/>
          <w:b/>
          <w:bCs/>
          <w:szCs w:val="32"/>
        </w:rPr>
        <w:t>（四）培训效果不佳</w:t>
      </w:r>
      <w:bookmarkEnd w:id="32"/>
    </w:p>
    <w:p w14:paraId="23843BE1" w14:textId="77777777" w:rsidR="00B57473" w:rsidRDefault="00000000">
      <w:pPr>
        <w:ind w:firstLine="643"/>
        <w:rPr>
          <w:b/>
          <w:bCs/>
        </w:rPr>
      </w:pPr>
      <w:r>
        <w:rPr>
          <w:rFonts w:hint="eastAsia"/>
          <w:b/>
          <w:bCs/>
        </w:rPr>
        <w:t>1、项目实施效果欠佳</w:t>
      </w:r>
    </w:p>
    <w:p w14:paraId="22F9F0EB" w14:textId="77777777" w:rsidR="00B57473" w:rsidRDefault="00000000">
      <w:pPr>
        <w:ind w:firstLine="640"/>
      </w:pPr>
      <w:r>
        <w:rPr>
          <w:rFonts w:hint="eastAsia"/>
        </w:rPr>
        <w:t>人人持证、技能河南中的证书包括：职业资格证书、职业技能等级证书、特种作业操作证书、特种设备作业人员证书、专项职业能力证书。按照项目招标文件要求，培训机构培训结束后应组织学员参加残疾人职业技能等级证书、专项职业能力证书的评定；但实际2022年参加技能培训的115人，均未能参加评定，有效持证率低。</w:t>
      </w:r>
    </w:p>
    <w:p w14:paraId="699C3A77" w14:textId="77777777" w:rsidR="00B57473" w:rsidRDefault="00000000">
      <w:pPr>
        <w:ind w:firstLine="643"/>
        <w:rPr>
          <w:b/>
          <w:bCs/>
        </w:rPr>
      </w:pPr>
      <w:r>
        <w:rPr>
          <w:rFonts w:hint="eastAsia"/>
          <w:b/>
          <w:bCs/>
        </w:rPr>
        <w:t>2、资金使用效率不高</w:t>
      </w:r>
    </w:p>
    <w:p w14:paraId="297BD1EE" w14:textId="77777777" w:rsidR="00B57473" w:rsidRDefault="00000000">
      <w:pPr>
        <w:ind w:firstLine="640"/>
      </w:pPr>
      <w:r>
        <w:rPr>
          <w:rFonts w:hint="eastAsia"/>
        </w:rPr>
        <w:t>2022年技能培训的115人中，有31名人员与2021年技能培训人员重复，人员重复培训占比26.96%。</w:t>
      </w:r>
    </w:p>
    <w:p w14:paraId="0E31641E" w14:textId="77777777" w:rsidR="00B57473" w:rsidRDefault="00000000">
      <w:pPr>
        <w:ind w:firstLine="643"/>
        <w:outlineLvl w:val="1"/>
        <w:rPr>
          <w:rFonts w:ascii="楷体_GB2312" w:eastAsia="楷体_GB2312" w:hAnsi="楷体_GB2312" w:cs="楷体_GB2312"/>
          <w:b/>
          <w:bCs/>
          <w:szCs w:val="32"/>
        </w:rPr>
      </w:pPr>
      <w:bookmarkStart w:id="33" w:name="_Toc30625"/>
      <w:r>
        <w:rPr>
          <w:rFonts w:ascii="楷体_GB2312" w:eastAsia="楷体_GB2312" w:hAnsi="楷体_GB2312" w:cs="楷体_GB2312" w:hint="eastAsia"/>
          <w:b/>
          <w:bCs/>
          <w:szCs w:val="32"/>
        </w:rPr>
        <w:t>（五）长效机制不健全</w:t>
      </w:r>
      <w:bookmarkEnd w:id="33"/>
    </w:p>
    <w:p w14:paraId="17DA7F69" w14:textId="77777777" w:rsidR="00B57473" w:rsidRDefault="00000000">
      <w:pPr>
        <w:ind w:firstLine="643"/>
      </w:pPr>
      <w:r>
        <w:rPr>
          <w:rFonts w:hint="eastAsia"/>
          <w:b/>
        </w:rPr>
        <w:t>一是</w:t>
      </w:r>
      <w:r>
        <w:rPr>
          <w:rFonts w:hint="eastAsia"/>
        </w:rPr>
        <w:t>被评价单位对培训学校缺乏系统、完整的管理和跟踪监督机制，缺少对培训学校的考核评估、过程检查、应急情况处理、结业审核等管理制度；</w:t>
      </w:r>
      <w:r>
        <w:rPr>
          <w:rFonts w:hint="eastAsia"/>
          <w:b/>
        </w:rPr>
        <w:t>二是</w:t>
      </w:r>
      <w:r>
        <w:rPr>
          <w:rFonts w:hint="eastAsia"/>
        </w:rPr>
        <w:t>缺少对培训对象的动态跟踪随访制度；</w:t>
      </w:r>
      <w:r>
        <w:rPr>
          <w:rFonts w:hint="eastAsia"/>
          <w:b/>
        </w:rPr>
        <w:t>三是</w:t>
      </w:r>
      <w:r>
        <w:rPr>
          <w:rFonts w:hint="eastAsia"/>
        </w:rPr>
        <w:t>残疾人就业宣传广泛度不够。</w:t>
      </w:r>
    </w:p>
    <w:p w14:paraId="34568E93" w14:textId="77777777" w:rsidR="00B57473" w:rsidRDefault="00000000">
      <w:pPr>
        <w:numPr>
          <w:ilvl w:val="0"/>
          <w:numId w:val="2"/>
        </w:numPr>
        <w:ind w:firstLineChars="0" w:firstLine="643"/>
        <w:outlineLvl w:val="0"/>
        <w:rPr>
          <w:b/>
          <w:bCs/>
        </w:rPr>
      </w:pPr>
      <w:bookmarkStart w:id="34" w:name="_Toc30684"/>
      <w:r>
        <w:rPr>
          <w:rFonts w:hint="eastAsia"/>
          <w:b/>
          <w:bCs/>
        </w:rPr>
        <w:t>有关建议</w:t>
      </w:r>
      <w:bookmarkEnd w:id="27"/>
      <w:bookmarkEnd w:id="28"/>
      <w:bookmarkEnd w:id="29"/>
      <w:bookmarkEnd w:id="34"/>
    </w:p>
    <w:p w14:paraId="77A8766A" w14:textId="77777777" w:rsidR="00B57473" w:rsidRDefault="00000000">
      <w:pPr>
        <w:ind w:firstLine="643"/>
        <w:outlineLvl w:val="1"/>
        <w:rPr>
          <w:rFonts w:ascii="楷体_GB2312" w:eastAsia="楷体_GB2312" w:hAnsi="楷体_GB2312" w:cs="楷体_GB2312"/>
          <w:b/>
          <w:bCs/>
          <w:szCs w:val="32"/>
        </w:rPr>
      </w:pPr>
      <w:bookmarkStart w:id="35" w:name="_Toc18241"/>
      <w:r>
        <w:rPr>
          <w:rFonts w:ascii="楷体_GB2312" w:eastAsia="楷体_GB2312" w:hAnsi="楷体_GB2312" w:cs="楷体_GB2312" w:hint="eastAsia"/>
          <w:b/>
          <w:bCs/>
          <w:szCs w:val="32"/>
        </w:rPr>
        <w:t>（一）加强业务、财务科室联系，科学编制绩效目标</w:t>
      </w:r>
      <w:bookmarkEnd w:id="35"/>
    </w:p>
    <w:p w14:paraId="14D3B89F" w14:textId="77777777" w:rsidR="00B57473" w:rsidRDefault="00000000">
      <w:pPr>
        <w:ind w:firstLine="640"/>
      </w:pPr>
      <w:r>
        <w:rPr>
          <w:rFonts w:hint="eastAsia"/>
        </w:rPr>
        <w:t>加强业务科室与资金科室的联系，将各科室年度工作计划有机结合，制定准确、可量化、可执行、明确清晰的年度绩效目标。进一步将绩效管理融入预算编制、执行、监督全过程，构建事前评估、事中监控、事后评价的绩效管理闭环系统，实现预算绩效管理一体化，提高财政资源配置效率和使用效益。</w:t>
      </w:r>
    </w:p>
    <w:p w14:paraId="195E65D5" w14:textId="77777777" w:rsidR="00B57473" w:rsidRDefault="00000000">
      <w:pPr>
        <w:ind w:firstLine="643"/>
        <w:outlineLvl w:val="1"/>
        <w:rPr>
          <w:rFonts w:ascii="楷体_GB2312" w:eastAsia="楷体_GB2312" w:hAnsi="楷体_GB2312" w:cs="楷体_GB2312"/>
          <w:b/>
          <w:bCs/>
          <w:szCs w:val="32"/>
        </w:rPr>
      </w:pPr>
      <w:bookmarkStart w:id="36" w:name="_Toc25283"/>
      <w:r>
        <w:rPr>
          <w:rFonts w:ascii="楷体_GB2312" w:eastAsia="楷体_GB2312" w:hAnsi="楷体_GB2312" w:cs="楷体_GB2312" w:hint="eastAsia"/>
          <w:b/>
          <w:bCs/>
          <w:szCs w:val="32"/>
        </w:rPr>
        <w:t>（二）规范政府采购行为、完善合同管理机制</w:t>
      </w:r>
      <w:bookmarkEnd w:id="36"/>
    </w:p>
    <w:p w14:paraId="55756D73" w14:textId="77777777" w:rsidR="00B57473" w:rsidRDefault="00000000">
      <w:pPr>
        <w:ind w:firstLine="640"/>
      </w:pPr>
      <w:r>
        <w:rPr>
          <w:rFonts w:hint="eastAsia"/>
        </w:rPr>
        <w:t>严格按照《中华人民共和国政府采购法》、《中华人民共和国政府采购法实施条例》、《河南省财政厅关于开展政府采购意向公开工作的通知》（豫财购〔2020〕8号）及河南省、新乡市政府采购有关政策、流程、组织、实施采购活动。</w:t>
      </w:r>
    </w:p>
    <w:p w14:paraId="14F4C326" w14:textId="77777777" w:rsidR="00B57473" w:rsidRDefault="00000000">
      <w:pPr>
        <w:ind w:firstLine="640"/>
      </w:pPr>
      <w:r>
        <w:rPr>
          <w:rFonts w:hint="eastAsia"/>
        </w:rPr>
        <w:t>规范合约管理，制定规范统一的合同签订标准，完善风险防控条款、培训质量（有效持证率）、结算条款，并约定乙方与之适配违约责任。建议日常合同管理中增加审核环节，必要时可聘请相关法律专业人员进行审核，避免签订信息遗漏或不合理的情形。</w:t>
      </w:r>
    </w:p>
    <w:p w14:paraId="0CEF51A3" w14:textId="77777777" w:rsidR="00B57473" w:rsidRDefault="00000000">
      <w:pPr>
        <w:ind w:firstLine="643"/>
        <w:outlineLvl w:val="1"/>
        <w:rPr>
          <w:rFonts w:ascii="楷体_GB2312" w:eastAsia="楷体_GB2312" w:hAnsi="楷体_GB2312" w:cs="楷体_GB2312"/>
          <w:b/>
          <w:bCs/>
          <w:szCs w:val="32"/>
        </w:rPr>
      </w:pPr>
      <w:bookmarkStart w:id="37" w:name="_Toc17760"/>
      <w:r>
        <w:rPr>
          <w:rFonts w:ascii="楷体_GB2312" w:eastAsia="楷体_GB2312" w:hAnsi="楷体_GB2312" w:cs="楷体_GB2312" w:hint="eastAsia"/>
          <w:b/>
          <w:bCs/>
          <w:szCs w:val="32"/>
        </w:rPr>
        <w:t>（三）完善过程考核、监督管理制度</w:t>
      </w:r>
      <w:bookmarkEnd w:id="37"/>
    </w:p>
    <w:p w14:paraId="541BA2F8" w14:textId="77777777" w:rsidR="00B57473" w:rsidRDefault="00000000">
      <w:pPr>
        <w:ind w:firstLine="640"/>
      </w:pPr>
      <w:r>
        <w:rPr>
          <w:rFonts w:hint="eastAsia"/>
        </w:rPr>
        <w:t>建议被评价单位严格按照工作任务制定监督考核实施方案，做好第三方培训机构的检查、指导、评估、考核等工作，落实部门监督和管理职责。加强管理制度，对其服务内容、师资配备、课时、培训质量进行考核，保证工作质量与效果。</w:t>
      </w:r>
    </w:p>
    <w:p w14:paraId="4347EC3F" w14:textId="77777777" w:rsidR="00B57473" w:rsidRDefault="00000000">
      <w:pPr>
        <w:ind w:firstLine="643"/>
        <w:outlineLvl w:val="1"/>
        <w:rPr>
          <w:rFonts w:ascii="楷体_GB2312" w:eastAsia="楷体_GB2312" w:hAnsi="楷体_GB2312" w:cs="楷体_GB2312"/>
          <w:b/>
          <w:bCs/>
          <w:szCs w:val="32"/>
        </w:rPr>
      </w:pPr>
      <w:bookmarkStart w:id="38" w:name="_Toc18319"/>
      <w:r>
        <w:rPr>
          <w:rFonts w:ascii="楷体_GB2312" w:eastAsia="楷体_GB2312" w:hAnsi="楷体_GB2312" w:cs="楷体_GB2312" w:hint="eastAsia"/>
          <w:b/>
          <w:bCs/>
          <w:szCs w:val="32"/>
        </w:rPr>
        <w:t>（四）执行监管上下联动、协同推进，保证实施效果</w:t>
      </w:r>
      <w:bookmarkEnd w:id="38"/>
    </w:p>
    <w:p w14:paraId="393EF2CC" w14:textId="77777777" w:rsidR="00B57473" w:rsidRDefault="00000000">
      <w:pPr>
        <w:ind w:firstLine="640"/>
      </w:pPr>
      <w:r>
        <w:rPr>
          <w:rFonts w:hint="eastAsia"/>
        </w:rPr>
        <w:t>在评价过程中发现，被评价单位与各县（市区）在工作监管、执行方面未形成上下联动、协同推进的工作模式。加强职业能力、通用职业素养和求职能力综合培训，增强培训实用性。建议明确培训申报资格要求，三年内不得重复申报，不断提高财政资金使用效益。</w:t>
      </w:r>
    </w:p>
    <w:p w14:paraId="3EF541A5" w14:textId="77777777" w:rsidR="00B57473" w:rsidRDefault="00000000">
      <w:pPr>
        <w:ind w:firstLine="640"/>
      </w:pPr>
      <w:r>
        <w:rPr>
          <w:rFonts w:hint="eastAsia"/>
        </w:rPr>
        <w:t>合同中明确第三方培训机构在培训年度必须组织培训对象参加“专项职业能力或职业技能等级评定”，并明确通过率达到一定百分比，作为合同付款重要指标。</w:t>
      </w:r>
    </w:p>
    <w:p w14:paraId="61E41FFF" w14:textId="77777777" w:rsidR="00B57473" w:rsidRDefault="00000000">
      <w:pPr>
        <w:ind w:firstLine="643"/>
        <w:outlineLvl w:val="1"/>
        <w:rPr>
          <w:rFonts w:ascii="楷体_GB2312" w:eastAsia="楷体_GB2312" w:hAnsi="楷体_GB2312" w:cs="楷体_GB2312"/>
          <w:b/>
          <w:bCs/>
          <w:szCs w:val="32"/>
        </w:rPr>
      </w:pPr>
      <w:bookmarkStart w:id="39" w:name="_Toc9889"/>
      <w:r>
        <w:rPr>
          <w:rFonts w:ascii="楷体_GB2312" w:eastAsia="楷体_GB2312" w:hAnsi="楷体_GB2312" w:cs="楷体_GB2312" w:hint="eastAsia"/>
          <w:b/>
          <w:bCs/>
          <w:szCs w:val="32"/>
        </w:rPr>
        <w:t>（五）完善残疾人动态随访机制，广泛开展残疾人就业宣传</w:t>
      </w:r>
      <w:bookmarkEnd w:id="39"/>
    </w:p>
    <w:p w14:paraId="07AC574D" w14:textId="77777777" w:rsidR="00B57473" w:rsidRDefault="00000000">
      <w:pPr>
        <w:ind w:firstLine="640"/>
      </w:pPr>
      <w:r>
        <w:rPr>
          <w:rFonts w:hint="eastAsia"/>
        </w:rPr>
        <w:t>定期对培训对象进行就业、创业随访，有效发挥助残基地辐射带动作用，推动残疾人创业，加大残疾人就业创业政策扶持，健全创业服务工作体系，不断提高残疾人创业成功率。</w:t>
      </w:r>
    </w:p>
    <w:p w14:paraId="799DDA65" w14:textId="77777777" w:rsidR="00B57473" w:rsidRDefault="00000000">
      <w:pPr>
        <w:ind w:firstLine="640"/>
        <w:rPr>
          <w:rFonts w:cs="黑体"/>
          <w:snapToGrid w:val="0"/>
          <w:kern w:val="0"/>
          <w:sz w:val="30"/>
          <w:szCs w:val="30"/>
        </w:rPr>
      </w:pPr>
      <w:r>
        <w:rPr>
          <w:rFonts w:hint="eastAsia"/>
        </w:rPr>
        <w:t>充分发挥传统媒体、新媒体的传播优势，以投放公益海报、公益性广告的形式，广泛宣传残疾就业援助，营造全社会关心扶残助残的良好氛围。</w:t>
      </w:r>
    </w:p>
    <w:p w14:paraId="37D04216" w14:textId="77777777" w:rsidR="00B57473" w:rsidRDefault="00B57473">
      <w:pPr>
        <w:pStyle w:val="a1"/>
        <w:ind w:firstLine="640"/>
      </w:pPr>
    </w:p>
    <w:p w14:paraId="4B842753" w14:textId="77777777" w:rsidR="00B57473" w:rsidRDefault="00000000">
      <w:pPr>
        <w:rPr>
          <w:rFonts w:ascii="仿宋" w:eastAsia="仿宋" w:hAnsi="仿宋" w:cs="黑体"/>
          <w:snapToGrid w:val="0"/>
          <w:kern w:val="0"/>
          <w:sz w:val="30"/>
          <w:szCs w:val="30"/>
        </w:rPr>
      </w:pPr>
      <w:r>
        <w:rPr>
          <w:rFonts w:ascii="仿宋" w:eastAsia="仿宋" w:hAnsi="仿宋" w:cs="黑体" w:hint="eastAsia"/>
          <w:snapToGrid w:val="0"/>
          <w:kern w:val="0"/>
          <w:sz w:val="30"/>
          <w:szCs w:val="30"/>
        </w:rPr>
        <w:br w:type="page"/>
      </w:r>
    </w:p>
    <w:p w14:paraId="27E5731F" w14:textId="77777777" w:rsidR="00B57473" w:rsidRDefault="00000000">
      <w:pPr>
        <w:pStyle w:val="af5"/>
        <w:ind w:firstLineChars="0" w:firstLine="0"/>
        <w:rPr>
          <w:rFonts w:ascii="仿宋" w:eastAsia="仿宋" w:hAnsi="仿宋" w:cs="黑体"/>
          <w:snapToGrid w:val="0"/>
          <w:kern w:val="0"/>
          <w:sz w:val="30"/>
          <w:szCs w:val="30"/>
        </w:rPr>
      </w:pPr>
      <w:r>
        <w:rPr>
          <w:rFonts w:ascii="仿宋" w:eastAsia="仿宋" w:hAnsi="仿宋" w:cs="黑体" w:hint="eastAsia"/>
          <w:snapToGrid w:val="0"/>
          <w:kern w:val="0"/>
          <w:sz w:val="30"/>
          <w:szCs w:val="30"/>
        </w:rPr>
        <w:t>（正文内容）</w:t>
      </w:r>
    </w:p>
    <w:p w14:paraId="287E292E" w14:textId="77777777" w:rsidR="00B57473" w:rsidRDefault="00000000">
      <w:pPr>
        <w:spacing w:afterLines="100" w:after="312"/>
        <w:ind w:firstLineChars="0" w:firstLine="0"/>
        <w:jc w:val="center"/>
        <w:rPr>
          <w:rFonts w:ascii="黑体" w:eastAsia="黑体" w:hAnsi="黑体" w:cs="黑体"/>
          <w:snapToGrid w:val="0"/>
          <w:kern w:val="0"/>
          <w:sz w:val="40"/>
          <w:szCs w:val="40"/>
        </w:rPr>
      </w:pPr>
      <w:bookmarkStart w:id="40" w:name="_Toc18671"/>
      <w:r>
        <w:rPr>
          <w:rFonts w:ascii="黑体" w:eastAsia="黑体" w:hAnsi="黑体" w:cs="黑体" w:hint="eastAsia"/>
          <w:snapToGrid w:val="0"/>
          <w:kern w:val="0"/>
          <w:sz w:val="40"/>
          <w:szCs w:val="40"/>
        </w:rPr>
        <w:t>2022年新乡市残疾人技能培训专项资金</w:t>
      </w:r>
    </w:p>
    <w:p w14:paraId="0AFE970A" w14:textId="77777777" w:rsidR="00B57473" w:rsidRDefault="00000000">
      <w:pPr>
        <w:spacing w:afterLines="100" w:after="312"/>
        <w:ind w:firstLineChars="0" w:firstLine="0"/>
        <w:jc w:val="center"/>
        <w:outlineLvl w:val="0"/>
      </w:pPr>
      <w:bookmarkStart w:id="41" w:name="_Toc28026"/>
      <w:r>
        <w:rPr>
          <w:rFonts w:ascii="黑体" w:eastAsia="黑体" w:hAnsi="黑体" w:cs="黑体" w:hint="eastAsia"/>
          <w:snapToGrid w:val="0"/>
          <w:kern w:val="0"/>
          <w:sz w:val="40"/>
          <w:szCs w:val="40"/>
        </w:rPr>
        <w:t>绩效评价报告</w:t>
      </w:r>
      <w:bookmarkEnd w:id="40"/>
      <w:bookmarkEnd w:id="41"/>
    </w:p>
    <w:p w14:paraId="63F51F7D" w14:textId="5F384A23" w:rsidR="00B57473" w:rsidRDefault="00000000">
      <w:pPr>
        <w:ind w:firstLine="640"/>
      </w:pPr>
      <w:r>
        <w:rPr>
          <w:rFonts w:hint="eastAsia"/>
        </w:rPr>
        <w:t>为加强管理，提高财政资金使用效益，根据《中共中央国务院关于全面实施预算绩效管理的意见》（中发〔2018〕34号）、《财政部关于印发&lt;项目支出绩效评价管理办法&gt;的通知》（财预〔2020〕10号）、《中共河南省委河南省人民政府关于全面实施预算绩效管理的实施意见》（豫发〔2019〕10号）、《河南省财政厅关于印发&lt;河南省省级预算项目政策事前绩效评估管理办法&gt;等6个办法的通知》（豫财预〔2019〕176号）、《新乡市财政局 &lt;关于进一步加强全面预算绩效管理工作&gt;的通知》(新财效〔2021〕2号)、《新乡市财政局&lt;关于印发2023年市级财政重点绩效评价&gt;实施方案的通知》（新财效〔2023〕1号）等文件的相关规定，受新乡市财政局委托，对2022年新乡市残疾人技能培训开展财政支出后评价工作。为保证绩效评价工作有序开展，特制定本工作方案。</w:t>
      </w:r>
    </w:p>
    <w:p w14:paraId="4DC5FBD7" w14:textId="77777777" w:rsidR="00B57473" w:rsidRDefault="00B57473">
      <w:pPr>
        <w:ind w:firstLineChars="0" w:firstLine="0"/>
        <w:jc w:val="left"/>
        <w:rPr>
          <w:rFonts w:cs="宋体"/>
        </w:rPr>
      </w:pPr>
    </w:p>
    <w:p w14:paraId="3F5B437E" w14:textId="77777777" w:rsidR="00B57473" w:rsidRDefault="00000000">
      <w:pPr>
        <w:pStyle w:val="1"/>
        <w:numPr>
          <w:ilvl w:val="0"/>
          <w:numId w:val="3"/>
        </w:numPr>
        <w:ind w:firstLine="643"/>
        <w:rPr>
          <w:b/>
          <w:bCs w:val="0"/>
        </w:rPr>
      </w:pPr>
      <w:bookmarkStart w:id="42" w:name="_Toc28146"/>
      <w:r>
        <w:rPr>
          <w:rFonts w:hint="eastAsia"/>
          <w:b/>
          <w:bCs w:val="0"/>
        </w:rPr>
        <w:t>基本情况</w:t>
      </w:r>
      <w:bookmarkEnd w:id="42"/>
    </w:p>
    <w:p w14:paraId="2B391131" w14:textId="77777777" w:rsidR="00B57473" w:rsidRDefault="00000000">
      <w:pPr>
        <w:pStyle w:val="2"/>
        <w:ind w:firstLine="643"/>
        <w:rPr>
          <w:rFonts w:ascii="楷体_GB2312" w:eastAsia="楷体_GB2312" w:hAnsi="楷体_GB2312" w:cs="楷体_GB2312"/>
        </w:rPr>
      </w:pPr>
      <w:bookmarkStart w:id="43" w:name="_Toc10733"/>
      <w:bookmarkStart w:id="44" w:name="_Toc4163"/>
      <w:bookmarkStart w:id="45" w:name="_Toc29579"/>
      <w:r>
        <w:rPr>
          <w:rFonts w:ascii="楷体_GB2312" w:eastAsia="楷体_GB2312" w:hAnsi="楷体_GB2312" w:cs="楷体_GB2312" w:hint="eastAsia"/>
        </w:rPr>
        <w:t>（一）项目概况</w:t>
      </w:r>
      <w:bookmarkEnd w:id="43"/>
    </w:p>
    <w:p w14:paraId="4755452A" w14:textId="77777777" w:rsidR="00B57473" w:rsidRDefault="00000000">
      <w:pPr>
        <w:pStyle w:val="3"/>
        <w:ind w:firstLine="643"/>
      </w:pPr>
      <w:r>
        <w:rPr>
          <w:rFonts w:hint="eastAsia"/>
        </w:rPr>
        <w:t>1、立项背景和目的</w:t>
      </w:r>
      <w:bookmarkEnd w:id="44"/>
    </w:p>
    <w:p w14:paraId="2D4B3739" w14:textId="77777777" w:rsidR="00B57473" w:rsidRDefault="00000000">
      <w:pPr>
        <w:ind w:firstLine="640"/>
      </w:pPr>
      <w:r>
        <w:rPr>
          <w:rFonts w:hint="eastAsia"/>
        </w:rPr>
        <w:t>我国有8500多万残疾人。“十四五”时期，由于人口老龄化加快等因素，残疾人人数众多、特性突出，特别需要关心帮助。当前面临的突出问题：一是残疾人返贫致贫风险高，相当数量的低收入残疾人家庭生活还比较困难。二是残疾人社会保障水平和就业质量还不高，残疾人家庭人均收入与社会平均水平相比还存在不小差距。</w:t>
      </w:r>
    </w:p>
    <w:p w14:paraId="39924CD1" w14:textId="77777777" w:rsidR="00B57473" w:rsidRDefault="00000000">
      <w:pPr>
        <w:ind w:firstLine="640"/>
      </w:pPr>
      <w:r>
        <w:rPr>
          <w:rFonts w:hint="eastAsia"/>
        </w:rPr>
        <w:t>围绕国务院《关于印发“十四五”残疾人保障和发展规划的通知》（国发〔2021〕10号）指示精神，全面落实《河南省残疾人“十四五”保障和发展规划》中“健全就业创业支持体系，推动实现残疾人更加充分、更高质量就业"的任务目标，全面贯彻中共河南省委办公厅 河南省人民政府办公厅关于印发《&lt;高质量推进“人人持证、技能河南”建设工作方案&gt;的通知》（豫办〔2021〕29号）任务要求，更好构建新发展格局，坚持弱有所扶，以推动残疾人事业高质量发展为主题，增强残疾人自我发展能力，把加快培养更多高水平高能力残疾人事业专职专业服务人才、高质量高素质残疾人技术技能人才为目标。</w:t>
      </w:r>
    </w:p>
    <w:p w14:paraId="3C99AFDD" w14:textId="77777777" w:rsidR="00B57473" w:rsidRDefault="00000000">
      <w:pPr>
        <w:ind w:firstLine="640"/>
        <w:rPr>
          <w:rFonts w:cs="宋体"/>
        </w:rPr>
      </w:pPr>
      <w:r>
        <w:rPr>
          <w:rFonts w:hint="eastAsia"/>
        </w:rPr>
        <w:t>到2035年，实现残疾人职业技能培训20万人次，5万人次取得相应证书。新乡市完成残疾人职业技能培训13680人次，新增技能人才850人（含新增高技能人才），取得相应证书。残疾系统和残疾人就业者素质明显提升，力争全省残疾人事业专职专业服务队伍与残疾人从业者全部实现持证就业。基本实现“人人持证、技能河南”目标。</w:t>
      </w:r>
    </w:p>
    <w:p w14:paraId="6EFC8521" w14:textId="77777777" w:rsidR="00B57473" w:rsidRDefault="00000000">
      <w:pPr>
        <w:pStyle w:val="3"/>
        <w:ind w:firstLine="643"/>
      </w:pPr>
      <w:bookmarkStart w:id="46" w:name="_Toc10210"/>
      <w:r>
        <w:rPr>
          <w:rFonts w:hint="eastAsia"/>
        </w:rPr>
        <w:t>2、项目主要内容</w:t>
      </w:r>
      <w:bookmarkEnd w:id="46"/>
      <w:r>
        <w:rPr>
          <w:rFonts w:hint="eastAsia"/>
        </w:rPr>
        <w:t>及实施情况</w:t>
      </w:r>
    </w:p>
    <w:p w14:paraId="688C26A4" w14:textId="77777777" w:rsidR="00B57473" w:rsidRDefault="00000000">
      <w:pPr>
        <w:ind w:firstLine="640"/>
      </w:pPr>
      <w:r>
        <w:rPr>
          <w:rFonts w:hint="eastAsia"/>
        </w:rPr>
        <w:t>1、建立健全残疾人事业发展技能人才培养培训体系</w:t>
      </w:r>
    </w:p>
    <w:p w14:paraId="63B351E5" w14:textId="77777777" w:rsidR="00B57473" w:rsidRDefault="00000000">
      <w:pPr>
        <w:ind w:firstLine="640"/>
      </w:pPr>
      <w:r>
        <w:rPr>
          <w:rFonts w:hint="eastAsia"/>
        </w:rPr>
        <w:t>（1）大力加强残联系统专职专业服务队伍培训。按照《"十四五”残疾人职业技能提升计划》中关于残疾人就业培训服务人才培养的有关要求，一要加强残疾人就业服务机构人才教育培养。二要加强残疾人职业培训师资队伍培养。</w:t>
      </w:r>
    </w:p>
    <w:p w14:paraId="7159A2BE" w14:textId="77777777" w:rsidR="00B57473" w:rsidRDefault="00000000">
      <w:pPr>
        <w:ind w:firstLine="640"/>
      </w:pPr>
      <w:r>
        <w:rPr>
          <w:rFonts w:hint="eastAsia"/>
        </w:rPr>
        <w:t>（2）大规模开展残疾人职业技能培训。突出重点，区分类别，注重实效，科学制定年度培训方案。</w:t>
      </w:r>
    </w:p>
    <w:p w14:paraId="16C54A16" w14:textId="77777777" w:rsidR="00B57473" w:rsidRDefault="00000000">
      <w:pPr>
        <w:ind w:firstLine="640"/>
      </w:pPr>
      <w:r>
        <w:rPr>
          <w:rFonts w:hint="eastAsia"/>
        </w:rPr>
        <w:fldChar w:fldCharType="begin"/>
      </w:r>
      <w:r>
        <w:rPr>
          <w:rFonts w:hint="eastAsia"/>
        </w:rPr>
        <w:instrText xml:space="preserve"> = 1 \* GB3 </w:instrText>
      </w:r>
      <w:r>
        <w:rPr>
          <w:rFonts w:hint="eastAsia"/>
        </w:rPr>
        <w:fldChar w:fldCharType="separate"/>
      </w:r>
      <w:r>
        <w:rPr>
          <w:rFonts w:hint="eastAsia"/>
        </w:rPr>
        <w:t>①</w:t>
      </w:r>
      <w:r>
        <w:rPr>
          <w:rFonts w:hint="eastAsia"/>
        </w:rPr>
        <w:fldChar w:fldCharType="end"/>
      </w:r>
      <w:r>
        <w:rPr>
          <w:rFonts w:hint="eastAsia"/>
        </w:rPr>
        <w:t>职业技能培训。各地要依托人社系统完善的培训体系，充分利用社会各类培训资源，对残疾人中新成长劳动力和城镇登记失业人员开展专项技能或初级技能培训。重点加强适合残疾人特点的职业培训，扶持一批民间工艺和民族传统文化技艺传承人。</w:t>
      </w:r>
      <w:r>
        <w:rPr>
          <w:rFonts w:hint="eastAsia"/>
        </w:rPr>
        <w:fldChar w:fldCharType="begin"/>
      </w:r>
      <w:r>
        <w:rPr>
          <w:rFonts w:hint="eastAsia"/>
        </w:rPr>
        <w:instrText xml:space="preserve"> = 2 \* GB3 </w:instrText>
      </w:r>
      <w:r>
        <w:rPr>
          <w:rFonts w:hint="eastAsia"/>
        </w:rPr>
        <w:fldChar w:fldCharType="separate"/>
      </w:r>
      <w:r>
        <w:rPr>
          <w:rFonts w:hint="eastAsia"/>
        </w:rPr>
        <w:t>②</w:t>
      </w:r>
      <w:r>
        <w:rPr>
          <w:rFonts w:hint="eastAsia"/>
        </w:rPr>
        <w:fldChar w:fldCharType="end"/>
      </w:r>
      <w:r>
        <w:rPr>
          <w:rFonts w:hint="eastAsia"/>
        </w:rPr>
        <w:t>岗位技能提升培训。对用人单位在岗残疾职工开展提高技能水平的培训。</w:t>
      </w:r>
      <w:r>
        <w:rPr>
          <w:rFonts w:hint="eastAsia"/>
        </w:rPr>
        <w:fldChar w:fldCharType="begin"/>
      </w:r>
      <w:r>
        <w:rPr>
          <w:rFonts w:hint="eastAsia"/>
        </w:rPr>
        <w:instrText xml:space="preserve"> = 3 \* GB3 </w:instrText>
      </w:r>
      <w:r>
        <w:rPr>
          <w:rFonts w:hint="eastAsia"/>
        </w:rPr>
        <w:fldChar w:fldCharType="separate"/>
      </w:r>
      <w:r>
        <w:rPr>
          <w:rFonts w:hint="eastAsia"/>
        </w:rPr>
        <w:t>③</w:t>
      </w:r>
      <w:r>
        <w:rPr>
          <w:rFonts w:hint="eastAsia"/>
        </w:rPr>
        <w:fldChar w:fldCharType="end"/>
      </w:r>
      <w:r>
        <w:rPr>
          <w:rFonts w:hint="eastAsia"/>
        </w:rPr>
        <w:t>创业培训。对有创业意愿并具备一定创业条件的残疾人开展提高创业能力的培训。</w:t>
      </w:r>
    </w:p>
    <w:p w14:paraId="29B7F999" w14:textId="77777777" w:rsidR="00B57473" w:rsidRDefault="00000000">
      <w:pPr>
        <w:ind w:firstLine="640"/>
      </w:pPr>
      <w:r>
        <w:rPr>
          <w:rFonts w:hint="eastAsia"/>
        </w:rPr>
        <w:t>（3）大力提升职业培训基地培训能力。各地市要根据《国家级残疾人职业培训基地培训服务规范与培训服务评估指标体系》，制定评估考核标准，建立对基地的准入、评估考核和退出机制，实行动态管理，各地市要协调财政、人力资源社会保障等部门制定扶持政策，基地要纳入到人力资源社会保障部门的培训机构目录里，培育定点机构，规范基地运行，加大资金投入。</w:t>
      </w:r>
    </w:p>
    <w:p w14:paraId="11EF20A0" w14:textId="77777777" w:rsidR="00B57473" w:rsidRDefault="00000000">
      <w:pPr>
        <w:ind w:firstLine="640"/>
      </w:pPr>
      <w:r>
        <w:rPr>
          <w:rFonts w:hint="eastAsia"/>
        </w:rPr>
        <w:t>2、建立健全残疾人就业创业支持体系</w:t>
      </w:r>
    </w:p>
    <w:p w14:paraId="1DC35CE3" w14:textId="77777777" w:rsidR="00B57473" w:rsidRDefault="00000000">
      <w:pPr>
        <w:ind w:firstLine="640"/>
      </w:pPr>
      <w:r>
        <w:rPr>
          <w:rFonts w:hint="eastAsia"/>
        </w:rPr>
        <w:t>充分利用每年人社部门和残联联合推动的残疾人就业援助月活动、全国残疾人助残日活动和高校残疾人应届大学生就业服务活动，建立健全当地残疾人就业创业支持体系。</w:t>
      </w:r>
    </w:p>
    <w:p w14:paraId="6ACF443B" w14:textId="77777777" w:rsidR="00B57473" w:rsidRDefault="00000000">
      <w:pPr>
        <w:ind w:firstLine="640"/>
      </w:pPr>
      <w:r>
        <w:rPr>
          <w:rFonts w:hint="eastAsia"/>
        </w:rPr>
        <w:t>（1）积极推进按比例安排残疾人就业。</w:t>
      </w:r>
    </w:p>
    <w:p w14:paraId="2C798E7C" w14:textId="77777777" w:rsidR="00B57473" w:rsidRDefault="00000000">
      <w:pPr>
        <w:ind w:firstLine="640"/>
      </w:pPr>
      <w:r>
        <w:rPr>
          <w:rFonts w:hint="eastAsia"/>
        </w:rPr>
        <w:t>（2）促进自主(灵活)就业。认真执行河南省人民政府办公厅《关于支持多渠道灵活就业的实施意见》和《河南省关于扶持残疾人自主就业创业的实施意见》,为符合社会救助对象标准的优先提供公共就业服务，进行"兜底"保障，确保零就业家庭实现动态"清零"。</w:t>
      </w:r>
    </w:p>
    <w:p w14:paraId="4E5BF90C" w14:textId="77777777" w:rsidR="00B57473" w:rsidRDefault="00000000">
      <w:pPr>
        <w:ind w:firstLine="640"/>
      </w:pPr>
      <w:r>
        <w:rPr>
          <w:rFonts w:hint="eastAsia"/>
        </w:rPr>
        <w:t>（3）创业带动就业。各级残联要加大残疾人创业培训力度，建设市级残疾人创业孵化基地并依托人力资源社会保障、教育、共青团等部门建设的创业孵化基地，开展残疾人创业孵化。</w:t>
      </w:r>
    </w:p>
    <w:p w14:paraId="396E1E92" w14:textId="77777777" w:rsidR="00B57473" w:rsidRDefault="00000000">
      <w:pPr>
        <w:ind w:firstLine="640"/>
      </w:pPr>
      <w:r>
        <w:rPr>
          <w:rFonts w:hint="eastAsia"/>
        </w:rPr>
        <w:t>（4）打造残疾人就业创业品牌。将省域、市域等残疾人专属品牌打造成河南名片，重点打造“河南盲人按摩师"品牌。</w:t>
      </w:r>
    </w:p>
    <w:p w14:paraId="50979F61" w14:textId="77777777" w:rsidR="00B57473" w:rsidRDefault="00000000">
      <w:pPr>
        <w:ind w:firstLine="640"/>
      </w:pPr>
      <w:r>
        <w:rPr>
          <w:rFonts w:hint="eastAsia"/>
        </w:rPr>
        <w:t>3、建立健全残疾人职业技能竞赛体系</w:t>
      </w:r>
    </w:p>
    <w:p w14:paraId="63CA2BFF" w14:textId="77777777" w:rsidR="00B57473" w:rsidRDefault="00000000">
      <w:pPr>
        <w:ind w:firstLine="640"/>
      </w:pPr>
      <w:r>
        <w:rPr>
          <w:rFonts w:hint="eastAsia"/>
        </w:rPr>
        <w:t>（1）规范职业技能竞赛活动。</w:t>
      </w:r>
    </w:p>
    <w:p w14:paraId="5E06B4B8" w14:textId="77777777" w:rsidR="00B57473" w:rsidRDefault="00000000">
      <w:pPr>
        <w:ind w:firstLine="640"/>
      </w:pPr>
      <w:r>
        <w:rPr>
          <w:rFonts w:hint="eastAsia"/>
        </w:rPr>
        <w:t>（2）普遍开展职业技能竞赛活动。积极申办国家级重要赛事。2022年，举办河南省第七届残疾人职业技能大赛，各省辖市、济源示范区要在上半年组织开展市级选拔赛并组团参加省赛；2025年年底前，各省辖市、济源示范区下辖县(市、区)至少举办一次残疾人职业技能竞赛。</w:t>
      </w:r>
    </w:p>
    <w:p w14:paraId="424FE3F1" w14:textId="77777777" w:rsidR="00B57473" w:rsidRDefault="00000000">
      <w:pPr>
        <w:ind w:firstLine="640"/>
      </w:pPr>
      <w:r>
        <w:rPr>
          <w:rFonts w:hint="eastAsia"/>
        </w:rPr>
        <w:t>4、完善残疾人信息管理体系</w:t>
      </w:r>
    </w:p>
    <w:p w14:paraId="0DE85A03" w14:textId="77777777" w:rsidR="00B57473" w:rsidRDefault="00000000">
      <w:pPr>
        <w:ind w:firstLine="640"/>
      </w:pPr>
      <w:r>
        <w:rPr>
          <w:rFonts w:hint="eastAsia"/>
        </w:rPr>
        <w:t>（1）规范各类残疾人信息管理系统。实现残疾人动态信息系统与残疾人培训就业、残疾大学生就业服务系统互联互通，建立残疾人全信息电子档案，提升“数治”管理服务效能。</w:t>
      </w:r>
    </w:p>
    <w:p w14:paraId="25D1E72E" w14:textId="77777777" w:rsidR="00B57473" w:rsidRDefault="00000000">
      <w:pPr>
        <w:ind w:firstLine="640"/>
      </w:pPr>
      <w:r>
        <w:rPr>
          <w:rFonts w:hint="eastAsia"/>
        </w:rPr>
        <w:t>（2）加强培训监管和评估考核。执行开班申请、过程检查、结业审核制度，加强培训过程管理，确保培训质量和效果。要会同财政等相关部门开展考核检查和绩效评估，加强资金监管工作，确保培训任务按时完成。</w:t>
      </w:r>
    </w:p>
    <w:p w14:paraId="009E8B22" w14:textId="77777777" w:rsidR="00B57473" w:rsidRDefault="00000000">
      <w:pPr>
        <w:pStyle w:val="3"/>
        <w:ind w:firstLine="643"/>
      </w:pPr>
      <w:r>
        <w:rPr>
          <w:rFonts w:hint="eastAsia"/>
        </w:rPr>
        <w:t>3、资金投入和使用情况</w:t>
      </w:r>
    </w:p>
    <w:p w14:paraId="5D4C4C66" w14:textId="77777777" w:rsidR="00B57473" w:rsidRDefault="00000000">
      <w:pPr>
        <w:ind w:firstLine="640"/>
      </w:pPr>
      <w:r>
        <w:rPr>
          <w:rFonts w:hint="eastAsia"/>
        </w:rPr>
        <w:t>1、项目预算安排情况</w:t>
      </w:r>
    </w:p>
    <w:p w14:paraId="531BD5F9" w14:textId="77777777" w:rsidR="00B57473" w:rsidRDefault="00000000">
      <w:pPr>
        <w:ind w:firstLine="640"/>
      </w:pPr>
      <w:r>
        <w:rPr>
          <w:rFonts w:hint="eastAsia"/>
        </w:rPr>
        <w:t>根据新乡市财政局 新乡市残疾人联合会《关于下达2022年度专项资金预算的通知》。2022年度下达专项预算资金144.34万元，功能分类科目为“50999其他对个人和家庭的补助”。</w:t>
      </w:r>
    </w:p>
    <w:p w14:paraId="6DEC8C7E" w14:textId="77777777" w:rsidR="00B57473" w:rsidRDefault="00000000">
      <w:pPr>
        <w:ind w:firstLine="640"/>
      </w:pPr>
      <w:r>
        <w:rPr>
          <w:rFonts w:hint="eastAsia"/>
        </w:rPr>
        <w:t>2、项目支出情况</w:t>
      </w:r>
    </w:p>
    <w:p w14:paraId="26D6B237" w14:textId="77777777" w:rsidR="00B57473" w:rsidRDefault="00000000">
      <w:pPr>
        <w:ind w:firstLine="640"/>
      </w:pPr>
      <w:r>
        <w:rPr>
          <w:rFonts w:hint="eastAsia"/>
        </w:rPr>
        <w:t>2022年新乡市残疾人技能培训专项资金预算144.34万元，项目支出137.613805万元。预算执行率为95.34%，详细情况如下表1-2所示：</w:t>
      </w:r>
    </w:p>
    <w:p w14:paraId="157FA5F3" w14:textId="77777777" w:rsidR="00B57473" w:rsidRDefault="00000000">
      <w:pPr>
        <w:ind w:firstLineChars="0" w:firstLine="0"/>
        <w:jc w:val="center"/>
      </w:pPr>
      <w:r>
        <w:rPr>
          <w:rFonts w:hint="eastAsia"/>
        </w:rPr>
        <w:t>表1-2  2022年新乡市残疾人技能培训支出明细表</w:t>
      </w: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4479"/>
        <w:gridCol w:w="1734"/>
        <w:gridCol w:w="1616"/>
      </w:tblGrid>
      <w:tr w:rsidR="00B57473" w14:paraId="44722882" w14:textId="77777777">
        <w:trPr>
          <w:trHeight w:val="567"/>
          <w:jc w:val="center"/>
        </w:trPr>
        <w:tc>
          <w:tcPr>
            <w:tcW w:w="844" w:type="dxa"/>
            <w:tcBorders>
              <w:tl2br w:val="nil"/>
              <w:tr2bl w:val="nil"/>
            </w:tcBorders>
            <w:shd w:val="clear" w:color="auto" w:fill="D8D8D8" w:themeFill="background1" w:themeFillShade="D8"/>
            <w:noWrap/>
            <w:vAlign w:val="center"/>
          </w:tcPr>
          <w:p w14:paraId="5D0E1712"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序号</w:t>
            </w:r>
          </w:p>
        </w:tc>
        <w:tc>
          <w:tcPr>
            <w:tcW w:w="4479" w:type="dxa"/>
            <w:tcBorders>
              <w:tl2br w:val="nil"/>
              <w:tr2bl w:val="nil"/>
            </w:tcBorders>
            <w:shd w:val="clear" w:color="auto" w:fill="D8D8D8" w:themeFill="background1" w:themeFillShade="D8"/>
            <w:noWrap/>
            <w:vAlign w:val="center"/>
          </w:tcPr>
          <w:p w14:paraId="0097E56F"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内容</w:t>
            </w:r>
          </w:p>
        </w:tc>
        <w:tc>
          <w:tcPr>
            <w:tcW w:w="1734" w:type="dxa"/>
            <w:tcBorders>
              <w:tl2br w:val="nil"/>
              <w:tr2bl w:val="nil"/>
            </w:tcBorders>
            <w:shd w:val="clear" w:color="auto" w:fill="D8D8D8" w:themeFill="background1" w:themeFillShade="D8"/>
            <w:noWrap/>
            <w:vAlign w:val="center"/>
          </w:tcPr>
          <w:p w14:paraId="5E498945"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支付时间</w:t>
            </w:r>
          </w:p>
        </w:tc>
        <w:tc>
          <w:tcPr>
            <w:tcW w:w="1616" w:type="dxa"/>
            <w:tcBorders>
              <w:tl2br w:val="nil"/>
              <w:tr2bl w:val="nil"/>
            </w:tcBorders>
            <w:shd w:val="clear" w:color="auto" w:fill="D8D8D8" w:themeFill="background1" w:themeFillShade="D8"/>
            <w:noWrap/>
            <w:vAlign w:val="center"/>
          </w:tcPr>
          <w:p w14:paraId="462413E1"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支付金额</w:t>
            </w:r>
          </w:p>
          <w:p w14:paraId="711B6EAF"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（万元）</w:t>
            </w:r>
          </w:p>
        </w:tc>
      </w:tr>
      <w:tr w:rsidR="00B57473" w14:paraId="34ECA90D" w14:textId="77777777">
        <w:trPr>
          <w:trHeight w:val="567"/>
          <w:jc w:val="center"/>
        </w:trPr>
        <w:tc>
          <w:tcPr>
            <w:tcW w:w="844" w:type="dxa"/>
            <w:tcBorders>
              <w:tl2br w:val="nil"/>
              <w:tr2bl w:val="nil"/>
            </w:tcBorders>
            <w:shd w:val="clear" w:color="auto" w:fill="auto"/>
            <w:noWrap/>
            <w:vAlign w:val="center"/>
          </w:tcPr>
          <w:p w14:paraId="6A88E3A8"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1</w:t>
            </w:r>
          </w:p>
        </w:tc>
        <w:tc>
          <w:tcPr>
            <w:tcW w:w="4479" w:type="dxa"/>
            <w:tcBorders>
              <w:tl2br w:val="nil"/>
              <w:tr2bl w:val="nil"/>
            </w:tcBorders>
            <w:shd w:val="clear" w:color="auto" w:fill="auto"/>
            <w:noWrap/>
            <w:vAlign w:val="center"/>
          </w:tcPr>
          <w:p w14:paraId="20929B78"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22年第一期高技能人才培训班</w:t>
            </w:r>
          </w:p>
        </w:tc>
        <w:tc>
          <w:tcPr>
            <w:tcW w:w="1734" w:type="dxa"/>
            <w:tcBorders>
              <w:tl2br w:val="nil"/>
              <w:tr2bl w:val="nil"/>
            </w:tcBorders>
            <w:shd w:val="clear" w:color="auto" w:fill="auto"/>
            <w:noWrap/>
            <w:vAlign w:val="center"/>
          </w:tcPr>
          <w:p w14:paraId="3363129A"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2022.8.3</w:t>
            </w:r>
          </w:p>
        </w:tc>
        <w:tc>
          <w:tcPr>
            <w:tcW w:w="1616" w:type="dxa"/>
            <w:tcBorders>
              <w:tl2br w:val="nil"/>
              <w:tr2bl w:val="nil"/>
            </w:tcBorders>
            <w:shd w:val="clear" w:color="auto" w:fill="auto"/>
            <w:noWrap/>
            <w:vAlign w:val="center"/>
          </w:tcPr>
          <w:p w14:paraId="7ACD66C6"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9.92</w:t>
            </w:r>
          </w:p>
        </w:tc>
      </w:tr>
      <w:tr w:rsidR="00B57473" w14:paraId="426E32D5" w14:textId="77777777">
        <w:trPr>
          <w:trHeight w:val="567"/>
          <w:jc w:val="center"/>
        </w:trPr>
        <w:tc>
          <w:tcPr>
            <w:tcW w:w="844" w:type="dxa"/>
            <w:tcBorders>
              <w:tl2br w:val="nil"/>
              <w:tr2bl w:val="nil"/>
            </w:tcBorders>
            <w:shd w:val="clear" w:color="auto" w:fill="auto"/>
            <w:noWrap/>
            <w:vAlign w:val="center"/>
          </w:tcPr>
          <w:p w14:paraId="761E1995"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2</w:t>
            </w:r>
          </w:p>
        </w:tc>
        <w:tc>
          <w:tcPr>
            <w:tcW w:w="4479" w:type="dxa"/>
            <w:tcBorders>
              <w:tl2br w:val="nil"/>
              <w:tr2bl w:val="nil"/>
            </w:tcBorders>
            <w:shd w:val="clear" w:color="auto" w:fill="auto"/>
            <w:noWrap/>
            <w:vAlign w:val="center"/>
          </w:tcPr>
          <w:p w14:paraId="7BC85C5E"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22年残疾人技能培训费</w:t>
            </w:r>
          </w:p>
        </w:tc>
        <w:tc>
          <w:tcPr>
            <w:tcW w:w="1734" w:type="dxa"/>
            <w:tcBorders>
              <w:tl2br w:val="nil"/>
              <w:tr2bl w:val="nil"/>
            </w:tcBorders>
            <w:shd w:val="clear" w:color="auto" w:fill="auto"/>
            <w:noWrap/>
            <w:vAlign w:val="center"/>
          </w:tcPr>
          <w:p w14:paraId="508C6A13"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2022.12.1</w:t>
            </w:r>
          </w:p>
        </w:tc>
        <w:tc>
          <w:tcPr>
            <w:tcW w:w="1616" w:type="dxa"/>
            <w:tcBorders>
              <w:tl2br w:val="nil"/>
              <w:tr2bl w:val="nil"/>
            </w:tcBorders>
            <w:shd w:val="clear" w:color="auto" w:fill="auto"/>
            <w:noWrap/>
            <w:vAlign w:val="center"/>
          </w:tcPr>
          <w:p w14:paraId="35CE3258"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98.38</w:t>
            </w:r>
          </w:p>
        </w:tc>
      </w:tr>
      <w:tr w:rsidR="00B57473" w14:paraId="63F169CD" w14:textId="77777777">
        <w:trPr>
          <w:trHeight w:val="567"/>
          <w:jc w:val="center"/>
        </w:trPr>
        <w:tc>
          <w:tcPr>
            <w:tcW w:w="844" w:type="dxa"/>
            <w:vMerge w:val="restart"/>
            <w:tcBorders>
              <w:tl2br w:val="nil"/>
              <w:tr2bl w:val="nil"/>
            </w:tcBorders>
            <w:shd w:val="clear" w:color="auto" w:fill="auto"/>
            <w:noWrap/>
            <w:vAlign w:val="center"/>
          </w:tcPr>
          <w:p w14:paraId="18A0FF8E"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3</w:t>
            </w:r>
          </w:p>
        </w:tc>
        <w:tc>
          <w:tcPr>
            <w:tcW w:w="4479" w:type="dxa"/>
            <w:tcBorders>
              <w:tl2br w:val="nil"/>
              <w:tr2bl w:val="nil"/>
            </w:tcBorders>
            <w:shd w:val="clear" w:color="auto" w:fill="auto"/>
            <w:noWrap/>
            <w:vAlign w:val="center"/>
          </w:tcPr>
          <w:p w14:paraId="7378ACD2"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第七届残疾人职业技能竞赛集训费</w:t>
            </w:r>
          </w:p>
        </w:tc>
        <w:tc>
          <w:tcPr>
            <w:tcW w:w="1734" w:type="dxa"/>
            <w:tcBorders>
              <w:tl2br w:val="nil"/>
              <w:tr2bl w:val="nil"/>
            </w:tcBorders>
            <w:shd w:val="clear" w:color="auto" w:fill="auto"/>
            <w:noWrap/>
            <w:vAlign w:val="center"/>
          </w:tcPr>
          <w:p w14:paraId="778AE401"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2022.10.21</w:t>
            </w:r>
          </w:p>
        </w:tc>
        <w:tc>
          <w:tcPr>
            <w:tcW w:w="1616" w:type="dxa"/>
            <w:tcBorders>
              <w:tl2br w:val="nil"/>
              <w:tr2bl w:val="nil"/>
            </w:tcBorders>
            <w:shd w:val="clear" w:color="auto" w:fill="auto"/>
            <w:noWrap/>
            <w:vAlign w:val="center"/>
          </w:tcPr>
          <w:p w14:paraId="2659F3F9"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9.3834</w:t>
            </w:r>
          </w:p>
        </w:tc>
      </w:tr>
      <w:tr w:rsidR="00B57473" w14:paraId="38CB85B8" w14:textId="77777777">
        <w:trPr>
          <w:trHeight w:val="567"/>
          <w:jc w:val="center"/>
        </w:trPr>
        <w:tc>
          <w:tcPr>
            <w:tcW w:w="844" w:type="dxa"/>
            <w:vMerge/>
            <w:tcBorders>
              <w:tl2br w:val="nil"/>
              <w:tr2bl w:val="nil"/>
            </w:tcBorders>
            <w:shd w:val="clear" w:color="auto" w:fill="auto"/>
            <w:noWrap/>
            <w:vAlign w:val="center"/>
          </w:tcPr>
          <w:p w14:paraId="3F74CF37" w14:textId="77777777" w:rsidR="00B57473" w:rsidRDefault="00B57473">
            <w:pPr>
              <w:widowControl/>
              <w:spacing w:line="240" w:lineRule="auto"/>
              <w:ind w:firstLineChars="0" w:firstLine="0"/>
              <w:jc w:val="center"/>
              <w:rPr>
                <w:rFonts w:ascii="仿宋" w:eastAsia="仿宋" w:hAnsi="仿宋" w:cs="仿宋"/>
                <w:color w:val="000000"/>
                <w:sz w:val="24"/>
              </w:rPr>
            </w:pPr>
          </w:p>
        </w:tc>
        <w:tc>
          <w:tcPr>
            <w:tcW w:w="4479" w:type="dxa"/>
            <w:tcBorders>
              <w:tl2br w:val="nil"/>
              <w:tr2bl w:val="nil"/>
            </w:tcBorders>
            <w:shd w:val="clear" w:color="auto" w:fill="auto"/>
            <w:noWrap/>
            <w:vAlign w:val="center"/>
          </w:tcPr>
          <w:p w14:paraId="7F3E407A"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22年技能竞赛的服装费</w:t>
            </w:r>
          </w:p>
        </w:tc>
        <w:tc>
          <w:tcPr>
            <w:tcW w:w="1734" w:type="dxa"/>
            <w:tcBorders>
              <w:tl2br w:val="nil"/>
              <w:tr2bl w:val="nil"/>
            </w:tcBorders>
            <w:shd w:val="clear" w:color="auto" w:fill="auto"/>
            <w:noWrap/>
            <w:vAlign w:val="center"/>
          </w:tcPr>
          <w:p w14:paraId="123C7DD0"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2022.12.5</w:t>
            </w:r>
          </w:p>
        </w:tc>
        <w:tc>
          <w:tcPr>
            <w:tcW w:w="1616" w:type="dxa"/>
            <w:tcBorders>
              <w:tl2br w:val="nil"/>
              <w:tr2bl w:val="nil"/>
            </w:tcBorders>
            <w:shd w:val="clear" w:color="auto" w:fill="auto"/>
            <w:noWrap/>
            <w:vAlign w:val="center"/>
          </w:tcPr>
          <w:p w14:paraId="35B340D9"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1.2225</w:t>
            </w:r>
          </w:p>
        </w:tc>
      </w:tr>
      <w:tr w:rsidR="00B57473" w14:paraId="52472265" w14:textId="77777777">
        <w:trPr>
          <w:trHeight w:val="567"/>
          <w:jc w:val="center"/>
        </w:trPr>
        <w:tc>
          <w:tcPr>
            <w:tcW w:w="844" w:type="dxa"/>
            <w:vMerge/>
            <w:tcBorders>
              <w:tl2br w:val="nil"/>
              <w:tr2bl w:val="nil"/>
            </w:tcBorders>
            <w:shd w:val="clear" w:color="auto" w:fill="auto"/>
            <w:noWrap/>
            <w:vAlign w:val="center"/>
          </w:tcPr>
          <w:p w14:paraId="72D5C938" w14:textId="77777777" w:rsidR="00B57473" w:rsidRDefault="00B57473">
            <w:pPr>
              <w:widowControl/>
              <w:spacing w:line="240" w:lineRule="auto"/>
              <w:ind w:firstLineChars="0" w:firstLine="0"/>
              <w:jc w:val="center"/>
              <w:rPr>
                <w:rFonts w:ascii="仿宋" w:eastAsia="仿宋" w:hAnsi="仿宋" w:cs="仿宋"/>
                <w:color w:val="000000"/>
                <w:sz w:val="24"/>
              </w:rPr>
            </w:pPr>
          </w:p>
        </w:tc>
        <w:tc>
          <w:tcPr>
            <w:tcW w:w="4479" w:type="dxa"/>
            <w:tcBorders>
              <w:tl2br w:val="nil"/>
              <w:tr2bl w:val="nil"/>
            </w:tcBorders>
            <w:shd w:val="clear" w:color="auto" w:fill="auto"/>
            <w:noWrap/>
            <w:vAlign w:val="center"/>
          </w:tcPr>
          <w:p w14:paraId="0E956055"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22年技能竞赛的授课费和材料费</w:t>
            </w:r>
          </w:p>
        </w:tc>
        <w:tc>
          <w:tcPr>
            <w:tcW w:w="1734" w:type="dxa"/>
            <w:tcBorders>
              <w:tl2br w:val="nil"/>
              <w:tr2bl w:val="nil"/>
            </w:tcBorders>
            <w:shd w:val="clear" w:color="auto" w:fill="auto"/>
            <w:noWrap/>
            <w:vAlign w:val="center"/>
          </w:tcPr>
          <w:p w14:paraId="139D6171"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2022.12.6</w:t>
            </w:r>
          </w:p>
        </w:tc>
        <w:tc>
          <w:tcPr>
            <w:tcW w:w="1616" w:type="dxa"/>
            <w:tcBorders>
              <w:tl2br w:val="nil"/>
              <w:tr2bl w:val="nil"/>
            </w:tcBorders>
            <w:shd w:val="clear" w:color="auto" w:fill="auto"/>
            <w:noWrap/>
            <w:vAlign w:val="center"/>
          </w:tcPr>
          <w:p w14:paraId="17AFE73F"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3.782105</w:t>
            </w:r>
          </w:p>
        </w:tc>
      </w:tr>
      <w:tr w:rsidR="00B57473" w14:paraId="1C19DC57" w14:textId="77777777">
        <w:trPr>
          <w:trHeight w:val="567"/>
          <w:jc w:val="center"/>
        </w:trPr>
        <w:tc>
          <w:tcPr>
            <w:tcW w:w="844" w:type="dxa"/>
            <w:vMerge/>
            <w:tcBorders>
              <w:tl2br w:val="nil"/>
              <w:tr2bl w:val="nil"/>
            </w:tcBorders>
            <w:shd w:val="clear" w:color="auto" w:fill="auto"/>
            <w:noWrap/>
            <w:vAlign w:val="center"/>
          </w:tcPr>
          <w:p w14:paraId="0DFF539D" w14:textId="77777777" w:rsidR="00B57473" w:rsidRDefault="00B57473">
            <w:pPr>
              <w:widowControl/>
              <w:spacing w:line="240" w:lineRule="auto"/>
              <w:ind w:firstLineChars="0" w:firstLine="0"/>
              <w:jc w:val="center"/>
              <w:rPr>
                <w:rFonts w:ascii="仿宋" w:eastAsia="仿宋" w:hAnsi="仿宋" w:cs="仿宋"/>
                <w:color w:val="000000"/>
                <w:sz w:val="24"/>
              </w:rPr>
            </w:pPr>
          </w:p>
        </w:tc>
        <w:tc>
          <w:tcPr>
            <w:tcW w:w="4479" w:type="dxa"/>
            <w:tcBorders>
              <w:tl2br w:val="nil"/>
              <w:tr2bl w:val="nil"/>
            </w:tcBorders>
            <w:shd w:val="clear" w:color="auto" w:fill="auto"/>
            <w:noWrap/>
            <w:vAlign w:val="center"/>
          </w:tcPr>
          <w:p w14:paraId="17375620"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22年技能竞赛的箱包</w:t>
            </w:r>
          </w:p>
        </w:tc>
        <w:tc>
          <w:tcPr>
            <w:tcW w:w="1734" w:type="dxa"/>
            <w:tcBorders>
              <w:tl2br w:val="nil"/>
              <w:tr2bl w:val="nil"/>
            </w:tcBorders>
            <w:shd w:val="clear" w:color="auto" w:fill="auto"/>
            <w:noWrap/>
            <w:vAlign w:val="center"/>
          </w:tcPr>
          <w:p w14:paraId="40EFC3EB"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2022.12.7</w:t>
            </w:r>
          </w:p>
        </w:tc>
        <w:tc>
          <w:tcPr>
            <w:tcW w:w="1616" w:type="dxa"/>
            <w:tcBorders>
              <w:tl2br w:val="nil"/>
              <w:tr2bl w:val="nil"/>
            </w:tcBorders>
            <w:shd w:val="clear" w:color="auto" w:fill="auto"/>
            <w:noWrap/>
            <w:vAlign w:val="center"/>
          </w:tcPr>
          <w:p w14:paraId="493BF459"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0.7425</w:t>
            </w:r>
          </w:p>
        </w:tc>
      </w:tr>
      <w:tr w:rsidR="00B57473" w14:paraId="0E882E8B" w14:textId="77777777">
        <w:trPr>
          <w:trHeight w:val="567"/>
          <w:jc w:val="center"/>
        </w:trPr>
        <w:tc>
          <w:tcPr>
            <w:tcW w:w="844" w:type="dxa"/>
            <w:vMerge/>
            <w:tcBorders>
              <w:tl2br w:val="nil"/>
              <w:tr2bl w:val="nil"/>
            </w:tcBorders>
            <w:shd w:val="clear" w:color="auto" w:fill="auto"/>
            <w:noWrap/>
            <w:vAlign w:val="center"/>
          </w:tcPr>
          <w:p w14:paraId="2726BF90" w14:textId="77777777" w:rsidR="00B57473" w:rsidRDefault="00B57473">
            <w:pPr>
              <w:widowControl/>
              <w:spacing w:line="240" w:lineRule="auto"/>
              <w:ind w:firstLineChars="0" w:firstLine="0"/>
              <w:jc w:val="center"/>
              <w:rPr>
                <w:rFonts w:ascii="仿宋" w:eastAsia="仿宋" w:hAnsi="仿宋" w:cs="仿宋"/>
                <w:color w:val="000000"/>
                <w:sz w:val="24"/>
              </w:rPr>
            </w:pPr>
          </w:p>
        </w:tc>
        <w:tc>
          <w:tcPr>
            <w:tcW w:w="4479" w:type="dxa"/>
            <w:tcBorders>
              <w:tl2br w:val="nil"/>
              <w:tr2bl w:val="nil"/>
            </w:tcBorders>
            <w:shd w:val="clear" w:color="auto" w:fill="auto"/>
            <w:noWrap/>
            <w:vAlign w:val="center"/>
          </w:tcPr>
          <w:p w14:paraId="148FB582"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22年技能竞赛的运动鞋</w:t>
            </w:r>
          </w:p>
        </w:tc>
        <w:tc>
          <w:tcPr>
            <w:tcW w:w="1734" w:type="dxa"/>
            <w:tcBorders>
              <w:tl2br w:val="nil"/>
              <w:tr2bl w:val="nil"/>
            </w:tcBorders>
            <w:shd w:val="clear" w:color="auto" w:fill="auto"/>
            <w:noWrap/>
            <w:vAlign w:val="center"/>
          </w:tcPr>
          <w:p w14:paraId="6832E68F"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2022.12.7</w:t>
            </w:r>
          </w:p>
        </w:tc>
        <w:tc>
          <w:tcPr>
            <w:tcW w:w="1616" w:type="dxa"/>
            <w:tcBorders>
              <w:tl2br w:val="nil"/>
              <w:tr2bl w:val="nil"/>
            </w:tcBorders>
            <w:shd w:val="clear" w:color="auto" w:fill="auto"/>
            <w:noWrap/>
            <w:vAlign w:val="center"/>
          </w:tcPr>
          <w:p w14:paraId="03C3EDD8"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0.8073</w:t>
            </w:r>
          </w:p>
        </w:tc>
      </w:tr>
      <w:tr w:rsidR="00B57473" w14:paraId="069DFA8F" w14:textId="77777777">
        <w:trPr>
          <w:trHeight w:val="567"/>
          <w:jc w:val="center"/>
        </w:trPr>
        <w:tc>
          <w:tcPr>
            <w:tcW w:w="844" w:type="dxa"/>
            <w:tcBorders>
              <w:tl2br w:val="nil"/>
              <w:tr2bl w:val="nil"/>
            </w:tcBorders>
            <w:shd w:val="clear" w:color="auto" w:fill="auto"/>
            <w:noWrap/>
            <w:vAlign w:val="center"/>
          </w:tcPr>
          <w:p w14:paraId="196E5162"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4</w:t>
            </w:r>
          </w:p>
        </w:tc>
        <w:tc>
          <w:tcPr>
            <w:tcW w:w="4479" w:type="dxa"/>
            <w:tcBorders>
              <w:tl2br w:val="nil"/>
              <w:tr2bl w:val="nil"/>
            </w:tcBorders>
            <w:shd w:val="clear" w:color="auto" w:fill="auto"/>
            <w:noWrap/>
            <w:vAlign w:val="center"/>
          </w:tcPr>
          <w:p w14:paraId="3834C9A2"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w w:val="90"/>
                <w:kern w:val="0"/>
                <w:sz w:val="24"/>
              </w:rPr>
              <w:t>22年省级盲人按摩继续教育交通住宿培训费</w:t>
            </w:r>
          </w:p>
        </w:tc>
        <w:tc>
          <w:tcPr>
            <w:tcW w:w="1734" w:type="dxa"/>
            <w:tcBorders>
              <w:tl2br w:val="nil"/>
              <w:tr2bl w:val="nil"/>
            </w:tcBorders>
            <w:shd w:val="clear" w:color="auto" w:fill="auto"/>
            <w:noWrap/>
            <w:vAlign w:val="center"/>
          </w:tcPr>
          <w:p w14:paraId="5C282C0F"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2022.11.7</w:t>
            </w:r>
          </w:p>
        </w:tc>
        <w:tc>
          <w:tcPr>
            <w:tcW w:w="1616" w:type="dxa"/>
            <w:tcBorders>
              <w:tl2br w:val="nil"/>
              <w:tr2bl w:val="nil"/>
            </w:tcBorders>
            <w:shd w:val="clear" w:color="auto" w:fill="auto"/>
            <w:noWrap/>
            <w:vAlign w:val="center"/>
          </w:tcPr>
          <w:p w14:paraId="0C2F1DFC"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9.6</w:t>
            </w:r>
          </w:p>
        </w:tc>
      </w:tr>
      <w:tr w:rsidR="00B57473" w14:paraId="6A914E63" w14:textId="77777777">
        <w:trPr>
          <w:trHeight w:val="567"/>
          <w:jc w:val="center"/>
        </w:trPr>
        <w:tc>
          <w:tcPr>
            <w:tcW w:w="844" w:type="dxa"/>
            <w:tcBorders>
              <w:tl2br w:val="nil"/>
              <w:tr2bl w:val="nil"/>
            </w:tcBorders>
            <w:shd w:val="clear" w:color="auto" w:fill="auto"/>
            <w:noWrap/>
            <w:vAlign w:val="center"/>
          </w:tcPr>
          <w:p w14:paraId="75A1E14A" w14:textId="77777777" w:rsidR="00B57473" w:rsidRDefault="00000000">
            <w:pPr>
              <w:widowControl/>
              <w:spacing w:line="240" w:lineRule="auto"/>
              <w:ind w:firstLineChars="0" w:firstLine="0"/>
              <w:jc w:val="center"/>
              <w:textAlignment w:val="center"/>
              <w:rPr>
                <w:rFonts w:ascii="仿宋" w:eastAsia="仿宋" w:hAnsi="仿宋" w:cs="仿宋"/>
                <w:color w:val="000000"/>
                <w:sz w:val="24"/>
              </w:rPr>
            </w:pPr>
            <w:r>
              <w:rPr>
                <w:rFonts w:ascii="仿宋" w:eastAsia="仿宋" w:hAnsi="仿宋" w:cs="仿宋" w:hint="eastAsia"/>
                <w:color w:val="000000"/>
                <w:kern w:val="0"/>
                <w:sz w:val="24"/>
              </w:rPr>
              <w:t>5</w:t>
            </w:r>
          </w:p>
        </w:tc>
        <w:tc>
          <w:tcPr>
            <w:tcW w:w="4479" w:type="dxa"/>
            <w:tcBorders>
              <w:tl2br w:val="nil"/>
              <w:tr2bl w:val="nil"/>
            </w:tcBorders>
            <w:shd w:val="clear" w:color="auto" w:fill="auto"/>
            <w:noWrap/>
            <w:vAlign w:val="center"/>
          </w:tcPr>
          <w:p w14:paraId="5E4CCD91"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22年国家级盲人按摩继续教育培训</w:t>
            </w:r>
          </w:p>
        </w:tc>
        <w:tc>
          <w:tcPr>
            <w:tcW w:w="1734" w:type="dxa"/>
            <w:tcBorders>
              <w:tl2br w:val="nil"/>
              <w:tr2bl w:val="nil"/>
            </w:tcBorders>
            <w:shd w:val="clear" w:color="auto" w:fill="auto"/>
            <w:noWrap/>
            <w:vAlign w:val="center"/>
          </w:tcPr>
          <w:p w14:paraId="43770CEA" w14:textId="77777777" w:rsidR="00B57473" w:rsidRDefault="00000000">
            <w:pPr>
              <w:widowControl/>
              <w:spacing w:line="240" w:lineRule="auto"/>
              <w:ind w:firstLineChars="0" w:firstLine="0"/>
              <w:jc w:val="left"/>
              <w:textAlignment w:val="center"/>
              <w:rPr>
                <w:rFonts w:ascii="仿宋" w:eastAsia="仿宋" w:hAnsi="仿宋" w:cs="仿宋"/>
                <w:color w:val="000000"/>
                <w:sz w:val="24"/>
              </w:rPr>
            </w:pPr>
            <w:r>
              <w:rPr>
                <w:rFonts w:ascii="仿宋" w:eastAsia="仿宋" w:hAnsi="仿宋" w:cs="仿宋" w:hint="eastAsia"/>
                <w:color w:val="000000"/>
                <w:kern w:val="0"/>
                <w:sz w:val="24"/>
              </w:rPr>
              <w:t>2022.5.8</w:t>
            </w:r>
          </w:p>
        </w:tc>
        <w:tc>
          <w:tcPr>
            <w:tcW w:w="1616" w:type="dxa"/>
            <w:tcBorders>
              <w:tl2br w:val="nil"/>
              <w:tr2bl w:val="nil"/>
            </w:tcBorders>
            <w:shd w:val="clear" w:color="auto" w:fill="auto"/>
            <w:noWrap/>
            <w:vAlign w:val="center"/>
          </w:tcPr>
          <w:p w14:paraId="493753A9" w14:textId="77777777" w:rsidR="00B57473" w:rsidRDefault="00000000">
            <w:pPr>
              <w:widowControl/>
              <w:spacing w:line="240" w:lineRule="auto"/>
              <w:ind w:firstLineChars="0" w:firstLine="0"/>
              <w:jc w:val="right"/>
              <w:textAlignment w:val="center"/>
              <w:rPr>
                <w:rFonts w:ascii="仿宋" w:eastAsia="仿宋" w:hAnsi="仿宋" w:cs="仿宋"/>
                <w:color w:val="000000"/>
                <w:sz w:val="24"/>
              </w:rPr>
            </w:pPr>
            <w:r>
              <w:rPr>
                <w:rFonts w:ascii="仿宋" w:eastAsia="仿宋" w:hAnsi="仿宋" w:cs="仿宋" w:hint="eastAsia"/>
                <w:color w:val="000000"/>
                <w:kern w:val="0"/>
                <w:sz w:val="24"/>
              </w:rPr>
              <w:t>3.776</w:t>
            </w:r>
          </w:p>
        </w:tc>
      </w:tr>
      <w:tr w:rsidR="00B57473" w14:paraId="2D629DDA" w14:textId="77777777">
        <w:trPr>
          <w:trHeight w:val="567"/>
          <w:jc w:val="center"/>
        </w:trPr>
        <w:tc>
          <w:tcPr>
            <w:tcW w:w="844" w:type="dxa"/>
            <w:tcBorders>
              <w:tl2br w:val="nil"/>
              <w:tr2bl w:val="nil"/>
            </w:tcBorders>
            <w:shd w:val="clear" w:color="auto" w:fill="auto"/>
            <w:noWrap/>
            <w:vAlign w:val="center"/>
          </w:tcPr>
          <w:p w14:paraId="63791D8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rPr>
            </w:pPr>
          </w:p>
        </w:tc>
        <w:tc>
          <w:tcPr>
            <w:tcW w:w="4479" w:type="dxa"/>
            <w:tcBorders>
              <w:tl2br w:val="nil"/>
              <w:tr2bl w:val="nil"/>
            </w:tcBorders>
            <w:shd w:val="clear" w:color="auto" w:fill="auto"/>
            <w:noWrap/>
            <w:vAlign w:val="center"/>
          </w:tcPr>
          <w:p w14:paraId="386FB88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rPr>
            </w:pPr>
            <w:r>
              <w:rPr>
                <w:rFonts w:ascii="仿宋" w:eastAsia="仿宋" w:hAnsi="仿宋" w:cs="仿宋" w:hint="eastAsia"/>
                <w:color w:val="000000"/>
                <w:kern w:val="0"/>
                <w:sz w:val="24"/>
              </w:rPr>
              <w:t>合计</w:t>
            </w:r>
          </w:p>
        </w:tc>
        <w:tc>
          <w:tcPr>
            <w:tcW w:w="1734" w:type="dxa"/>
            <w:tcBorders>
              <w:tl2br w:val="nil"/>
              <w:tr2bl w:val="nil"/>
            </w:tcBorders>
            <w:shd w:val="clear" w:color="auto" w:fill="auto"/>
            <w:noWrap/>
            <w:vAlign w:val="center"/>
          </w:tcPr>
          <w:p w14:paraId="310650F5"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rPr>
            </w:pPr>
          </w:p>
        </w:tc>
        <w:tc>
          <w:tcPr>
            <w:tcW w:w="1616" w:type="dxa"/>
            <w:tcBorders>
              <w:tl2br w:val="nil"/>
              <w:tr2bl w:val="nil"/>
            </w:tcBorders>
            <w:shd w:val="clear" w:color="auto" w:fill="auto"/>
            <w:noWrap/>
            <w:vAlign w:val="center"/>
          </w:tcPr>
          <w:p w14:paraId="5A5C98E6" w14:textId="77777777" w:rsidR="00B57473" w:rsidRDefault="00000000">
            <w:pPr>
              <w:widowControl/>
              <w:spacing w:line="240" w:lineRule="auto"/>
              <w:ind w:firstLineChars="0" w:firstLine="0"/>
              <w:jc w:val="right"/>
              <w:textAlignment w:val="center"/>
              <w:rPr>
                <w:rFonts w:ascii="仿宋" w:eastAsia="仿宋" w:hAnsi="仿宋" w:cs="仿宋"/>
                <w:color w:val="000000"/>
                <w:kern w:val="0"/>
                <w:sz w:val="24"/>
              </w:rPr>
            </w:pPr>
            <w:r>
              <w:rPr>
                <w:rFonts w:ascii="仿宋" w:eastAsia="仿宋" w:hAnsi="仿宋" w:cs="仿宋" w:hint="eastAsia"/>
                <w:color w:val="000000"/>
                <w:kern w:val="0"/>
                <w:sz w:val="24"/>
              </w:rPr>
              <w:t>137.613805</w:t>
            </w:r>
          </w:p>
        </w:tc>
      </w:tr>
    </w:tbl>
    <w:p w14:paraId="3B4E760F" w14:textId="77777777" w:rsidR="00B57473" w:rsidRDefault="00000000">
      <w:pPr>
        <w:ind w:firstLine="640"/>
      </w:pPr>
      <w:r>
        <w:rPr>
          <w:rFonts w:hint="eastAsia"/>
        </w:rPr>
        <w:t>3、资金未执行完原因</w:t>
      </w:r>
    </w:p>
    <w:p w14:paraId="4C13EA53" w14:textId="77777777" w:rsidR="00B57473" w:rsidRDefault="00000000">
      <w:pPr>
        <w:ind w:firstLine="640"/>
      </w:pPr>
      <w:r>
        <w:rPr>
          <w:rFonts w:hint="eastAsia"/>
        </w:rPr>
        <w:t>2022年度残疾人技能培训预算144.34万元，实际执行137.613805万元，结余6.726195万元。资金结余分析原因主要为：年度培训人次未达标。按照新乡市残疾人就业服务中心2022年度绩效目标表，2022年计划培训各专业186人次，盲人按摩继续教育90人次；实际各专业层次培训156人，盲人按摩继续教育78人次。</w:t>
      </w:r>
    </w:p>
    <w:p w14:paraId="331159EE" w14:textId="77777777" w:rsidR="00B57473" w:rsidRDefault="00000000">
      <w:pPr>
        <w:pStyle w:val="3"/>
        <w:ind w:firstLine="643"/>
      </w:pPr>
      <w:r>
        <w:rPr>
          <w:rFonts w:hint="eastAsia"/>
        </w:rPr>
        <w:t>4、项目组织管理</w:t>
      </w:r>
    </w:p>
    <w:p w14:paraId="3BB3C8E4" w14:textId="77777777" w:rsidR="00B57473" w:rsidRDefault="00000000">
      <w:pPr>
        <w:ind w:firstLine="640"/>
      </w:pPr>
      <w:r>
        <w:rPr>
          <w:rFonts w:hint="eastAsia"/>
        </w:rPr>
        <w:t>项目资金管理单位新乡市财政局，项目主管部门为新乡市残疾人联合会，具体实施单位为新乡市残疾人就业服务中心，各相关部门具体职责如下：</w:t>
      </w:r>
    </w:p>
    <w:p w14:paraId="7B2EACF7" w14:textId="77777777" w:rsidR="00B57473" w:rsidRDefault="00000000">
      <w:pPr>
        <w:ind w:firstLine="640"/>
      </w:pPr>
      <w:r>
        <w:rPr>
          <w:rFonts w:hint="eastAsia"/>
        </w:rPr>
        <w:t>（1）新乡市财政局</w:t>
      </w:r>
    </w:p>
    <w:p w14:paraId="48AE6D47" w14:textId="77777777" w:rsidR="00B57473" w:rsidRDefault="00000000">
      <w:pPr>
        <w:ind w:firstLine="640"/>
      </w:pPr>
      <w:r>
        <w:rPr>
          <w:rFonts w:hint="eastAsia"/>
        </w:rPr>
        <w:t xml:space="preserve">负责新乡市2022年残疾人技能培训资金预算审核；同时负责审核资金分配方案并下达资金，对资金使用情况进行监管和绩效管理等工作。指导编制中期财政规划和规章制度，组织、指导本级预算部门和下级财政部门预算绩效管理工作实施、考核。落实评价结果反馈和整改工作。落实绩效评价情况向本级政府报告，同时抄送本级人大、政协、监察、审计等相关部门。将绩效评价结果与预算安排有机结合，推进预算绩效管理信息公开。 </w:t>
      </w:r>
    </w:p>
    <w:p w14:paraId="66A305D9" w14:textId="77777777" w:rsidR="00B57473" w:rsidRDefault="00000000">
      <w:pPr>
        <w:ind w:firstLine="640"/>
      </w:pPr>
      <w:r>
        <w:rPr>
          <w:rFonts w:hint="eastAsia"/>
        </w:rPr>
        <w:t>（2）项目主管单位：新乡市残疾人联合会</w:t>
      </w:r>
    </w:p>
    <w:p w14:paraId="1724337F" w14:textId="77777777" w:rsidR="00B57473" w:rsidRDefault="00000000">
      <w:pPr>
        <w:ind w:firstLine="640"/>
      </w:pPr>
      <w:r>
        <w:rPr>
          <w:rFonts w:hint="eastAsia"/>
        </w:rPr>
        <w:t>负责组织项目计划申报，根据《新乡市残疾人联合会关于印发&lt;高质量推进“人人持证、技能河南”残疾人事业发展建设工作总体方案&gt;》（新残联字〔2022〕10号），核实项目实施内容和进展情况，考核项目实施成果等；新乡市残疾人联合会负责专项资金使用计划的编制和调整；负责对项目资金进行监督和检查，确保资金专款专用。</w:t>
      </w:r>
    </w:p>
    <w:p w14:paraId="62D8448F" w14:textId="77777777" w:rsidR="00B57473" w:rsidRDefault="00000000">
      <w:pPr>
        <w:ind w:firstLine="640"/>
      </w:pPr>
      <w:r>
        <w:rPr>
          <w:rFonts w:hint="eastAsia"/>
        </w:rPr>
        <w:t>（3）项目实施机构：新乡市残疾人就业服务中心</w:t>
      </w:r>
    </w:p>
    <w:p w14:paraId="1DCB0F59" w14:textId="77777777" w:rsidR="00B57473" w:rsidRDefault="00000000">
      <w:pPr>
        <w:ind w:firstLine="640"/>
      </w:pPr>
      <w:r>
        <w:rPr>
          <w:rFonts w:hint="eastAsia"/>
        </w:rPr>
        <w:t>负责为残疾人就业提供服务。负责第三方培训机构的选择、监督、考核；按法律法规贯彻执行残疾人按比例就业，组织实施残疾人就业保障金管理，残疾人求职登记、劳动能力评估、失业登记、就业咨询、职业培训、职业介绍，残疾人个体就业帮助，农村残疾人生产劳动服务等。</w:t>
      </w:r>
    </w:p>
    <w:p w14:paraId="1218844E" w14:textId="77777777" w:rsidR="00B57473" w:rsidRDefault="00000000">
      <w:pPr>
        <w:ind w:firstLine="640"/>
      </w:pPr>
      <w:r>
        <w:rPr>
          <w:rFonts w:hint="eastAsia"/>
        </w:rPr>
        <w:t>（4）第三方职业技能培训评价机构</w:t>
      </w:r>
    </w:p>
    <w:p w14:paraId="519855F0" w14:textId="77777777" w:rsidR="00B57473" w:rsidRDefault="00000000">
      <w:pPr>
        <w:ind w:firstLine="640"/>
      </w:pPr>
      <w:r>
        <w:rPr>
          <w:rFonts w:hint="eastAsia"/>
        </w:rPr>
        <w:t>本项目第三方机构为新乡市残疾人职业培训学校，在新乡市人力资源社会保障局备案，接受新乡市残疾人就业服务中心的委托，按照合同约定时间、人数、专业等进行职业技能培训。向社会力量购买残疾人服务，应发挥社会培训机构作用，鼓励为残疾人争取和提供更优质的培训服务，满足残疾人多样性、个性化培训需求。</w:t>
      </w:r>
    </w:p>
    <w:p w14:paraId="5C25BB77" w14:textId="77777777" w:rsidR="00B57473" w:rsidRDefault="00000000">
      <w:pPr>
        <w:ind w:firstLine="640"/>
      </w:pPr>
      <w:r>
        <w:rPr>
          <w:rFonts w:hint="eastAsia"/>
        </w:rPr>
        <w:t>根据《河南省人力资源和社会保障厅&lt;2022年高质量推进“人人持证、技能河南”建设工作方案&gt;》、《河南省残疾人联合会关于印发&lt;高质量推进"人人持证、技能河南" 残疾人事业发展建设工作总体方案&gt;的通知&gt;（豫残联〔2022〕4号）、新乡市残疾人联合会《关于印发&lt;高质量推进“人人持证、技能河南”残疾人事业发展建设工作总体方案&gt;的通知》（新残联字〔2022〕10号）和《关于做好“人人持证、技能河南”残疾人职业技能培训的通知》（新残联字〔2022〕11号）等文件精神，梳理本项目的实施流程，具体为：</w:t>
      </w:r>
      <w:r>
        <w:rPr>
          <w:rFonts w:hint="eastAsia"/>
        </w:rPr>
        <w:fldChar w:fldCharType="begin"/>
      </w:r>
      <w:r>
        <w:rPr>
          <w:rFonts w:hint="eastAsia"/>
        </w:rPr>
        <w:instrText xml:space="preserve"> = 1 \* GB3 \* MERGEFORMAT </w:instrText>
      </w:r>
      <w:r>
        <w:rPr>
          <w:rFonts w:hint="eastAsia"/>
        </w:rPr>
        <w:fldChar w:fldCharType="separate"/>
      </w:r>
      <w:r>
        <w:rPr>
          <w:rFonts w:hint="eastAsia"/>
        </w:rPr>
        <w:t>①</w:t>
      </w:r>
      <w:r>
        <w:rPr>
          <w:rFonts w:hint="eastAsia"/>
        </w:rPr>
        <w:fldChar w:fldCharType="end"/>
      </w:r>
      <w:r>
        <w:rPr>
          <w:rFonts w:hint="eastAsia"/>
        </w:rPr>
        <w:t>新乡市残疾人联合会负责专项资金使用计划的编制和调整、负责组织项目计划申报、核实项目实施内容和进展情况、考核项目实施成果等；负责对项目资金进行监督和检查，确保资金专款专用。</w:t>
      </w:r>
      <w:r>
        <w:rPr>
          <w:rFonts w:hint="eastAsia"/>
        </w:rPr>
        <w:fldChar w:fldCharType="begin"/>
      </w:r>
      <w:r>
        <w:rPr>
          <w:rFonts w:hint="eastAsia"/>
        </w:rPr>
        <w:instrText xml:space="preserve"> = 2 \* GB3 \* MERGEFORMAT </w:instrText>
      </w:r>
      <w:r>
        <w:rPr>
          <w:rFonts w:hint="eastAsia"/>
        </w:rPr>
        <w:fldChar w:fldCharType="separate"/>
      </w:r>
      <w:r>
        <w:rPr>
          <w:rFonts w:hint="eastAsia"/>
        </w:rPr>
        <w:t>②</w:t>
      </w:r>
      <w:r>
        <w:rPr>
          <w:rFonts w:hint="eastAsia"/>
        </w:rPr>
        <w:fldChar w:fldCharType="end"/>
      </w:r>
      <w:r>
        <w:rPr>
          <w:rFonts w:hint="eastAsia"/>
        </w:rPr>
        <w:t>新乡市就业指导中心负责为残疾人提供求职登记、劳动能力评估、失业登记、就业咨询、职业培训、职业介绍等服务。负责第三方培训机构的选择、合同签订及执行；负责建立健全残疾人事业发展技能人才培养培训体系、残疾人就业创业支持体系、残疾人职业技能竞赛体系、完善残疾人信息管理体系；</w:t>
      </w:r>
      <w:r>
        <w:rPr>
          <w:rFonts w:hint="eastAsia"/>
        </w:rPr>
        <w:fldChar w:fldCharType="begin"/>
      </w:r>
      <w:r>
        <w:rPr>
          <w:rFonts w:hint="eastAsia"/>
        </w:rPr>
        <w:instrText xml:space="preserve"> = 3 \* GB3 \* MERGEFORMAT </w:instrText>
      </w:r>
      <w:r>
        <w:rPr>
          <w:rFonts w:hint="eastAsia"/>
        </w:rPr>
        <w:fldChar w:fldCharType="separate"/>
      </w:r>
      <w:r>
        <w:rPr>
          <w:rFonts w:hint="eastAsia"/>
        </w:rPr>
        <w:t>③</w:t>
      </w:r>
      <w:r>
        <w:rPr>
          <w:rFonts w:hint="eastAsia"/>
        </w:rPr>
        <w:fldChar w:fldCharType="end"/>
      </w:r>
      <w:r>
        <w:rPr>
          <w:rFonts w:hint="eastAsia"/>
        </w:rPr>
        <w:t>第三方培训机构接受新乡市残疾人就业服务中心的委托，按照合同约定时间、人数、专业保质保量的完成培训工作。</w:t>
      </w:r>
      <w:r>
        <w:rPr>
          <w:rFonts w:hint="eastAsia"/>
        </w:rPr>
        <w:fldChar w:fldCharType="begin"/>
      </w:r>
      <w:r>
        <w:rPr>
          <w:rFonts w:hint="eastAsia"/>
        </w:rPr>
        <w:instrText xml:space="preserve"> = 4 \* GB3 \* MERGEFORMAT </w:instrText>
      </w:r>
      <w:r>
        <w:rPr>
          <w:rFonts w:hint="eastAsia"/>
        </w:rPr>
        <w:fldChar w:fldCharType="separate"/>
      </w:r>
      <w:r>
        <w:rPr>
          <w:rFonts w:hint="eastAsia"/>
        </w:rPr>
        <w:t>④</w:t>
      </w:r>
      <w:r>
        <w:rPr>
          <w:rFonts w:hint="eastAsia"/>
        </w:rPr>
        <w:fldChar w:fldCharType="end"/>
      </w:r>
      <w:r>
        <w:rPr>
          <w:rFonts w:hint="eastAsia"/>
        </w:rPr>
        <w:t>残疾人提出培训申请、接受培训、积极就业。工作实施流程架构如下图1-1所示：</w:t>
      </w:r>
    </w:p>
    <w:p w14:paraId="2E95B7EC" w14:textId="77777777" w:rsidR="00B57473" w:rsidRDefault="00000000">
      <w:pPr>
        <w:ind w:firstLine="640"/>
      </w:pPr>
      <w:r>
        <w:rPr>
          <w:noProof/>
        </w:rPr>
        <mc:AlternateContent>
          <mc:Choice Requires="wpg">
            <w:drawing>
              <wp:anchor distT="0" distB="0" distL="114300" distR="114300" simplePos="0" relativeHeight="251665408" behindDoc="0" locked="0" layoutInCell="1" allowOverlap="1" wp14:anchorId="062539E7" wp14:editId="5D2AF78E">
                <wp:simplePos x="0" y="0"/>
                <wp:positionH relativeFrom="column">
                  <wp:posOffset>89535</wp:posOffset>
                </wp:positionH>
                <wp:positionV relativeFrom="paragraph">
                  <wp:posOffset>201930</wp:posOffset>
                </wp:positionV>
                <wp:extent cx="5240655" cy="4080510"/>
                <wp:effectExtent l="4445" t="5080" r="12700" b="10160"/>
                <wp:wrapNone/>
                <wp:docPr id="54" name="组合 6"/>
                <wp:cNvGraphicFramePr/>
                <a:graphic xmlns:a="http://schemas.openxmlformats.org/drawingml/2006/main">
                  <a:graphicData uri="http://schemas.microsoft.com/office/word/2010/wordprocessingGroup">
                    <wpg:wgp>
                      <wpg:cNvGrpSpPr/>
                      <wpg:grpSpPr>
                        <a:xfrm>
                          <a:off x="0" y="0"/>
                          <a:ext cx="5240655" cy="4080510"/>
                          <a:chOff x="1767" y="6401"/>
                          <a:chExt cx="8253" cy="6426"/>
                        </a:xfrm>
                      </wpg:grpSpPr>
                      <wps:wsp>
                        <wps:cNvPr id="2" name="文本框 8"/>
                        <wps:cNvSpPr txBox="1"/>
                        <wps:spPr>
                          <a:xfrm>
                            <a:off x="6084" y="7157"/>
                            <a:ext cx="2214" cy="471"/>
                          </a:xfrm>
                          <a:prstGeom prst="rect">
                            <a:avLst/>
                          </a:prstGeom>
                          <a:solidFill>
                            <a:srgbClr val="FFFFFF"/>
                          </a:solidFill>
                          <a:ln w="6350">
                            <a:noFill/>
                          </a:ln>
                        </wps:spPr>
                        <wps:txbx>
                          <w:txbxContent>
                            <w:p w14:paraId="5E622DF8" w14:textId="77777777" w:rsidR="00B57473" w:rsidRDefault="00000000">
                              <w:pPr>
                                <w:spacing w:line="240" w:lineRule="auto"/>
                                <w:ind w:firstLineChars="0" w:firstLine="0"/>
                                <w:rPr>
                                  <w:sz w:val="21"/>
                                </w:rPr>
                              </w:pPr>
                              <w:r>
                                <w:rPr>
                                  <w:rFonts w:hint="eastAsia"/>
                                  <w:sz w:val="21"/>
                                </w:rPr>
                                <w:t>资金拨付、绩效考核</w:t>
                              </w:r>
                            </w:p>
                          </w:txbxContent>
                        </wps:txbx>
                        <wps:bodyPr upright="1"/>
                      </wps:wsp>
                      <wpg:grpSp>
                        <wpg:cNvPr id="49" name="组合 9"/>
                        <wpg:cNvGrpSpPr/>
                        <wpg:grpSpPr>
                          <a:xfrm>
                            <a:off x="1767" y="6401"/>
                            <a:ext cx="8253" cy="6426"/>
                            <a:chOff x="1893" y="6995"/>
                            <a:chExt cx="8253" cy="6426"/>
                          </a:xfrm>
                        </wpg:grpSpPr>
                        <wps:wsp>
                          <wps:cNvPr id="4" name="文本框 10"/>
                          <wps:cNvSpPr txBox="1"/>
                          <wps:spPr>
                            <a:xfrm>
                              <a:off x="7424" y="6995"/>
                              <a:ext cx="2722" cy="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463943F" w14:textId="77777777" w:rsidR="00B57473" w:rsidRDefault="00000000">
                                <w:pPr>
                                  <w:ind w:firstLineChars="0" w:firstLine="0"/>
                                  <w:jc w:val="center"/>
                                </w:pPr>
                                <w:r>
                                  <w:rPr>
                                    <w:rFonts w:hint="eastAsia"/>
                                    <w:sz w:val="28"/>
                                    <w:szCs w:val="28"/>
                                  </w:rPr>
                                  <w:t>新乡市财政局</w:t>
                                </w:r>
                              </w:p>
                            </w:txbxContent>
                          </wps:txbx>
                          <wps:bodyPr upright="1"/>
                        </wps:wsp>
                        <wps:wsp>
                          <wps:cNvPr id="6" name="自选图形 11"/>
                          <wps:cNvCnPr/>
                          <wps:spPr>
                            <a:xfrm flipH="1">
                              <a:off x="6862" y="7325"/>
                              <a:ext cx="562" cy="0"/>
                            </a:xfrm>
                            <a:prstGeom prst="straightConnector1">
                              <a:avLst/>
                            </a:prstGeom>
                            <a:ln w="9525" cap="flat" cmpd="sng">
                              <a:solidFill>
                                <a:srgbClr val="000000"/>
                              </a:solidFill>
                              <a:prstDash val="solid"/>
                              <a:headEnd type="none" w="med" len="med"/>
                              <a:tailEnd type="triangle" w="med" len="med"/>
                            </a:ln>
                          </wps:spPr>
                          <wps:bodyPr/>
                        </wps:wsp>
                        <wpg:grpSp>
                          <wpg:cNvPr id="38" name="组合 12"/>
                          <wpg:cNvGrpSpPr/>
                          <wpg:grpSpPr>
                            <a:xfrm>
                              <a:off x="4016" y="7000"/>
                              <a:ext cx="2896" cy="6421"/>
                              <a:chOff x="4016" y="7000"/>
                              <a:chExt cx="2896" cy="6421"/>
                            </a:xfrm>
                          </wpg:grpSpPr>
                          <wps:wsp>
                            <wps:cNvPr id="7" name="文本框 13"/>
                            <wps:cNvSpPr txBox="1"/>
                            <wps:spPr>
                              <a:xfrm>
                                <a:off x="4016" y="7000"/>
                                <a:ext cx="2868" cy="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EFF3D4D" w14:textId="77777777" w:rsidR="00B57473" w:rsidRDefault="00000000">
                                  <w:pPr>
                                    <w:ind w:firstLineChars="0" w:firstLine="0"/>
                                  </w:pPr>
                                  <w:r>
                                    <w:rPr>
                                      <w:rFonts w:hint="eastAsia"/>
                                      <w:sz w:val="28"/>
                                      <w:szCs w:val="28"/>
                                    </w:rPr>
                                    <w:t>新乡市残疾人联合会</w:t>
                                  </w:r>
                                </w:p>
                              </w:txbxContent>
                            </wps:txbx>
                            <wps:bodyPr upright="1"/>
                          </wps:wsp>
                          <wps:wsp>
                            <wps:cNvPr id="9" name="自选图形 14"/>
                            <wps:cNvCnPr/>
                            <wps:spPr>
                              <a:xfrm>
                                <a:off x="5450" y="7775"/>
                                <a:ext cx="3" cy="577"/>
                              </a:xfrm>
                              <a:prstGeom prst="straightConnector1">
                                <a:avLst/>
                              </a:prstGeom>
                              <a:ln w="6350" cap="flat" cmpd="sng">
                                <a:solidFill>
                                  <a:srgbClr val="000000"/>
                                </a:solidFill>
                                <a:prstDash val="solid"/>
                                <a:miter/>
                                <a:headEnd type="none" w="med" len="med"/>
                                <a:tailEnd type="arrow" w="med" len="med"/>
                              </a:ln>
                            </wps:spPr>
                            <wps:bodyPr/>
                          </wps:wsp>
                          <wps:wsp>
                            <wps:cNvPr id="11" name="文本框 15"/>
                            <wps:cNvSpPr txBox="1"/>
                            <wps:spPr>
                              <a:xfrm>
                                <a:off x="4016" y="8364"/>
                                <a:ext cx="2868" cy="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A88E079" w14:textId="77777777" w:rsidR="00B57473" w:rsidRDefault="00000000">
                                  <w:pPr>
                                    <w:ind w:firstLineChars="0" w:firstLine="0"/>
                                  </w:pPr>
                                  <w:r>
                                    <w:rPr>
                                      <w:rFonts w:hint="eastAsia"/>
                                      <w:w w:val="90"/>
                                      <w:sz w:val="28"/>
                                      <w:szCs w:val="28"/>
                                    </w:rPr>
                                    <w:t>市残疾人就业服务中心</w:t>
                                  </w:r>
                                </w:p>
                              </w:txbxContent>
                            </wps:txbx>
                            <wps:bodyPr upright="1"/>
                          </wps:wsp>
                          <wps:wsp>
                            <wps:cNvPr id="21" name="自选图形 16"/>
                            <wps:cNvCnPr/>
                            <wps:spPr>
                              <a:xfrm>
                                <a:off x="5545" y="9149"/>
                                <a:ext cx="3" cy="577"/>
                              </a:xfrm>
                              <a:prstGeom prst="straightConnector1">
                                <a:avLst/>
                              </a:prstGeom>
                              <a:ln w="6350" cap="flat" cmpd="sng">
                                <a:solidFill>
                                  <a:srgbClr val="000000"/>
                                </a:solidFill>
                                <a:prstDash val="solid"/>
                                <a:miter/>
                                <a:headEnd type="none" w="med" len="med"/>
                                <a:tailEnd type="arrow" w="med" len="med"/>
                              </a:ln>
                            </wps:spPr>
                            <wps:bodyPr/>
                          </wps:wsp>
                          <wps:wsp>
                            <wps:cNvPr id="33" name="文本框 17"/>
                            <wps:cNvSpPr txBox="1"/>
                            <wps:spPr>
                              <a:xfrm>
                                <a:off x="4016" y="9755"/>
                                <a:ext cx="2868" cy="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74BF04E" w14:textId="77777777" w:rsidR="00B57473" w:rsidRDefault="00000000">
                                  <w:pPr>
                                    <w:ind w:firstLineChars="0" w:firstLine="0"/>
                                  </w:pPr>
                                  <w:r>
                                    <w:rPr>
                                      <w:rFonts w:hint="eastAsia"/>
                                      <w:w w:val="90"/>
                                      <w:sz w:val="28"/>
                                      <w:szCs w:val="28"/>
                                    </w:rPr>
                                    <w:t>市残疾人职业培训学校</w:t>
                                  </w:r>
                                </w:p>
                              </w:txbxContent>
                            </wps:txbx>
                            <wps:bodyPr upright="1"/>
                          </wps:wsp>
                          <wps:wsp>
                            <wps:cNvPr id="34" name="自选图形 18"/>
                            <wps:cNvCnPr/>
                            <wps:spPr>
                              <a:xfrm>
                                <a:off x="5545" y="10530"/>
                                <a:ext cx="3" cy="622"/>
                              </a:xfrm>
                              <a:prstGeom prst="straightConnector1">
                                <a:avLst/>
                              </a:prstGeom>
                              <a:ln w="6350" cap="flat" cmpd="sng">
                                <a:solidFill>
                                  <a:srgbClr val="000000"/>
                                </a:solidFill>
                                <a:prstDash val="solid"/>
                                <a:miter/>
                                <a:headEnd type="none" w="med" len="med"/>
                                <a:tailEnd type="arrow" w="med" len="med"/>
                              </a:ln>
                            </wps:spPr>
                            <wps:bodyPr/>
                          </wps:wsp>
                          <wps:wsp>
                            <wps:cNvPr id="35" name="文本框 19"/>
                            <wps:cNvSpPr txBox="1"/>
                            <wps:spPr>
                              <a:xfrm>
                                <a:off x="4023" y="11195"/>
                                <a:ext cx="2861" cy="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6BB6ECE" w14:textId="77777777" w:rsidR="00B57473" w:rsidRDefault="00000000">
                                  <w:pPr>
                                    <w:ind w:firstLineChars="0" w:firstLine="0"/>
                                    <w:jc w:val="center"/>
                                    <w:rPr>
                                      <w:sz w:val="28"/>
                                      <w:szCs w:val="28"/>
                                    </w:rPr>
                                  </w:pPr>
                                  <w:r>
                                    <w:rPr>
                                      <w:rFonts w:hint="eastAsia"/>
                                      <w:sz w:val="28"/>
                                      <w:szCs w:val="28"/>
                                    </w:rPr>
                                    <w:t>专业匹配的残疾人</w:t>
                                  </w:r>
                                </w:p>
                              </w:txbxContent>
                            </wps:txbx>
                            <wps:bodyPr upright="1"/>
                          </wps:wsp>
                          <wps:wsp>
                            <wps:cNvPr id="36" name="自选图形 20"/>
                            <wps:cNvCnPr/>
                            <wps:spPr>
                              <a:xfrm flipH="1">
                                <a:off x="5513" y="11970"/>
                                <a:ext cx="8" cy="642"/>
                              </a:xfrm>
                              <a:prstGeom prst="straightConnector1">
                                <a:avLst/>
                              </a:prstGeom>
                              <a:ln w="6350" cap="flat" cmpd="sng">
                                <a:solidFill>
                                  <a:srgbClr val="000000"/>
                                </a:solidFill>
                                <a:prstDash val="solid"/>
                                <a:miter/>
                                <a:headEnd type="none" w="med" len="med"/>
                                <a:tailEnd type="arrow" w="med" len="med"/>
                              </a:ln>
                            </wps:spPr>
                            <wps:bodyPr/>
                          </wps:wsp>
                          <wps:wsp>
                            <wps:cNvPr id="37" name="文本框 21"/>
                            <wps:cNvSpPr txBox="1"/>
                            <wps:spPr>
                              <a:xfrm>
                                <a:off x="4021" y="12646"/>
                                <a:ext cx="2891" cy="77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54D16C7" w14:textId="77777777" w:rsidR="00B57473" w:rsidRDefault="00000000">
                                  <w:pPr>
                                    <w:ind w:firstLineChars="0" w:firstLine="0"/>
                                    <w:jc w:val="center"/>
                                    <w:rPr>
                                      <w:sz w:val="28"/>
                                      <w:szCs w:val="28"/>
                                    </w:rPr>
                                  </w:pPr>
                                  <w:r>
                                    <w:rPr>
                                      <w:rFonts w:hint="eastAsia"/>
                                      <w:sz w:val="28"/>
                                      <w:szCs w:val="28"/>
                                    </w:rPr>
                                    <w:t>新增技能人才</w:t>
                                  </w:r>
                                </w:p>
                              </w:txbxContent>
                            </wps:txbx>
                            <wps:bodyPr upright="1"/>
                          </wps:wsp>
                        </wpg:grpSp>
                        <wps:wsp>
                          <wps:cNvPr id="46" name="文本框 22"/>
                          <wps:cNvSpPr txBox="1"/>
                          <wps:spPr>
                            <a:xfrm>
                              <a:off x="1893" y="9329"/>
                              <a:ext cx="1277" cy="4092"/>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7BCDB9D" w14:textId="77777777" w:rsidR="00B57473" w:rsidRDefault="00000000">
                                <w:pPr>
                                  <w:spacing w:line="240" w:lineRule="auto"/>
                                  <w:ind w:firstLineChars="0" w:firstLine="0"/>
                                  <w:rPr>
                                    <w:sz w:val="28"/>
                                    <w:szCs w:val="28"/>
                                  </w:rPr>
                                </w:pPr>
                                <w:r>
                                  <w:rPr>
                                    <w:rFonts w:hint="eastAsia"/>
                                    <w:sz w:val="28"/>
                                    <w:szCs w:val="28"/>
                                  </w:rPr>
                                  <w:t>县(市区)残联根据年度目标数量，汇总上报培训人员信息</w:t>
                                </w:r>
                              </w:p>
                            </w:txbxContent>
                          </wps:txbx>
                          <wps:bodyPr upright="1"/>
                        </wps:wsp>
                        <wps:wsp>
                          <wps:cNvPr id="47" name="自选图形 23"/>
                          <wps:cNvCnPr/>
                          <wps:spPr>
                            <a:xfrm flipV="1">
                              <a:off x="1893" y="7425"/>
                              <a:ext cx="2123" cy="1904"/>
                            </a:xfrm>
                            <a:prstGeom prst="bentConnector3">
                              <a:avLst>
                                <a:gd name="adj1" fmla="val 31699"/>
                              </a:avLst>
                            </a:prstGeom>
                            <a:ln w="9525" cap="flat" cmpd="sng">
                              <a:solidFill>
                                <a:srgbClr val="000000"/>
                              </a:solidFill>
                              <a:prstDash val="solid"/>
                              <a:miter/>
                              <a:headEnd type="none" w="med" len="med"/>
                              <a:tailEnd type="triangle" w="med" len="med"/>
                            </a:ln>
                          </wps:spPr>
                          <wps:bodyPr/>
                        </wps:wsp>
                        <wps:wsp>
                          <wps:cNvPr id="48" name="文本框 24"/>
                          <wps:cNvSpPr txBox="1"/>
                          <wps:spPr>
                            <a:xfrm>
                              <a:off x="2579" y="7630"/>
                              <a:ext cx="500" cy="1471"/>
                            </a:xfrm>
                            <a:prstGeom prst="rect">
                              <a:avLst/>
                            </a:prstGeom>
                            <a:solidFill>
                              <a:srgbClr val="FFFFFF"/>
                            </a:solidFill>
                            <a:ln w="6350">
                              <a:noFill/>
                            </a:ln>
                          </wps:spPr>
                          <wps:txbx>
                            <w:txbxContent>
                              <w:p w14:paraId="069E9364" w14:textId="77777777" w:rsidR="00B57473" w:rsidRDefault="00000000">
                                <w:pPr>
                                  <w:spacing w:line="320" w:lineRule="exact"/>
                                  <w:ind w:firstLineChars="0" w:firstLine="0"/>
                                  <w:rPr>
                                    <w:w w:val="90"/>
                                    <w:sz w:val="24"/>
                                  </w:rPr>
                                </w:pPr>
                                <w:r>
                                  <w:rPr>
                                    <w:rFonts w:hint="eastAsia"/>
                                    <w:w w:val="90"/>
                                    <w:sz w:val="24"/>
                                  </w:rPr>
                                  <w:t>需求上报</w:t>
                                </w:r>
                              </w:p>
                            </w:txbxContent>
                          </wps:txbx>
                          <wps:bodyPr upright="1"/>
                        </wps:wsp>
                      </wpg:grpSp>
                    </wpg:wgp>
                  </a:graphicData>
                </a:graphic>
              </wp:anchor>
            </w:drawing>
          </mc:Choice>
          <mc:Fallback>
            <w:pict>
              <v:group w14:anchorId="062539E7" id="组合 6" o:spid="_x0000_s1026" style="position:absolute;left:0;text-align:left;margin-left:7.05pt;margin-top:15.9pt;width:412.65pt;height:321.3pt;z-index:251665408" coordorigin="1767,6401" coordsize="8253,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">
                <v:shapetype id="_x0000_t202" coordsize="21600,21600" o:spt="202" path="m,l,21600r21600,l21600,xe">
                  <v:stroke joinstyle="miter"/>
                  <v:path gradientshapeok="t" o:connecttype="rect"/>
                </v:shapetype>
                <v:shape id="文本框 8" o:spid="_x0000_s1027" type="#_x0000_t202" style="position:absolute;left:6084;top:7157;width:2214;height: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" stroked="f" strokeweight=".5pt">
                  <v:textbox>
                    <w:txbxContent>
                      <w:p w14:paraId="5E622DF8" w14:textId="77777777" w:rsidR="00B57473" w:rsidRDefault="00000000">
                        <w:pPr>
                          <w:spacing w:line="240" w:lineRule="auto"/>
                          <w:ind w:firstLineChars="0" w:firstLine="0"/>
                          <w:rPr>
                            <w:sz w:val="21"/>
                          </w:rPr>
                        </w:pPr>
                        <w:r>
                          <w:rPr>
                            <w:rFonts w:hint="eastAsia"/>
                            <w:sz w:val="21"/>
                          </w:rPr>
                          <w:t>资金拨付、绩效考核</w:t>
                        </w:r>
                      </w:p>
                    </w:txbxContent>
                  </v:textbox>
                </v:shape>
                <v:group id="组合 9" o:spid="_x0000_s1028" style="position:absolute;left:1767;top:6401;width:8253;height:6426" coordorigin="1893,6995" coordsize="8253,6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文本框 10" o:spid="_x0000_s1029" type="#_x0000_t202" style="position:absolute;left:7424;top:6995;width:2722;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" strokeweight=".5pt">
                    <v:stroke joinstyle="round"/>
                    <v:textbox>
                      <w:txbxContent>
                        <w:p w14:paraId="1463943F" w14:textId="77777777" w:rsidR="00B57473" w:rsidRDefault="00000000">
                          <w:pPr>
                            <w:ind w:firstLineChars="0" w:firstLine="0"/>
                            <w:jc w:val="center"/>
                          </w:pPr>
                          <w:r>
                            <w:rPr>
                              <w:rFonts w:hint="eastAsia"/>
                              <w:sz w:val="28"/>
                              <w:szCs w:val="28"/>
                            </w:rPr>
                            <w:t>新乡市财政局</w:t>
                          </w:r>
                        </w:p>
                      </w:txbxContent>
                    </v:textbox>
                  </v:shape>
                  <v:shapetype id="_x0000_t32" coordsize="21600,21600" o:spt="32" o:oned="t" path="m,l21600,21600e" filled="f">
                    <v:path arrowok="t" fillok="f" o:connecttype="none"/>
                    <o:lock v:ext="edit" shapetype="t"/>
                  </v:shapetype>
                  <v:shape id="自选图形 11" o:spid="_x0000_s1030" type="#_x0000_t32" style="position:absolute;left:6862;top:7325;width:56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">
                    <v:stroke endarrow="block"/>
                  </v:shape>
                  <v:group id="组合 12" o:spid="_x0000_s1031" style="position:absolute;left:4016;top:7000;width:2896;height:6421" coordorigin="4016,7000" coordsize="2896,6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文本框 13" o:spid="_x0000_s1032" type="#_x0000_t202" style="position:absolute;left:4016;top:7000;width:2868;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stroke joinstyle="round"/>
                      <v:textbox>
                        <w:txbxContent>
                          <w:p w14:paraId="2EFF3D4D" w14:textId="77777777" w:rsidR="00B57473" w:rsidRDefault="00000000">
                            <w:pPr>
                              <w:ind w:firstLineChars="0" w:firstLine="0"/>
                            </w:pPr>
                            <w:r>
                              <w:rPr>
                                <w:rFonts w:hint="eastAsia"/>
                                <w:sz w:val="28"/>
                                <w:szCs w:val="28"/>
                              </w:rPr>
                              <w:t>新乡市残疾人联合会</w:t>
                            </w:r>
                          </w:p>
                        </w:txbxContent>
                      </v:textbox>
                    </v:shape>
                    <v:shape id="自选图形 14" o:spid="_x0000_s1033" type="#_x0000_t32" style="position:absolute;left:5450;top:7775;width:3;height: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" strokeweight=".5pt">
                      <v:stroke endarrow="open" joinstyle="miter"/>
                    </v:shape>
                    <v:shape id="文本框 15" o:spid="_x0000_s1034" type="#_x0000_t202" style="position:absolute;left:4016;top:8364;width:2868;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" strokeweight=".5pt">
                      <v:stroke joinstyle="round"/>
                      <v:textbox>
                        <w:txbxContent>
                          <w:p w14:paraId="6A88E079" w14:textId="77777777" w:rsidR="00B57473" w:rsidRDefault="00000000">
                            <w:pPr>
                              <w:ind w:firstLineChars="0" w:firstLine="0"/>
                            </w:pPr>
                            <w:r>
                              <w:rPr>
                                <w:rFonts w:hint="eastAsia"/>
                                <w:w w:val="90"/>
                                <w:sz w:val="28"/>
                                <w:szCs w:val="28"/>
                              </w:rPr>
                              <w:t>市残疾人就业服务中心</w:t>
                            </w:r>
                          </w:p>
                        </w:txbxContent>
                      </v:textbox>
                    </v:shape>
                    <v:shape id="自选图形 16" o:spid="_x0000_s1035" type="#_x0000_t32" style="position:absolute;left:5545;top:9149;width:3;height:5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" strokeweight=".5pt">
                      <v:stroke endarrow="open" joinstyle="miter"/>
                    </v:shape>
                    <v:shape id="_x0000_s1036" type="#_x0000_t202" style="position:absolute;left:4016;top:9755;width:2868;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" strokeweight=".5pt">
                      <v:stroke joinstyle="round"/>
                      <v:textbox>
                        <w:txbxContent>
                          <w:p w14:paraId="674BF04E" w14:textId="77777777" w:rsidR="00B57473" w:rsidRDefault="00000000">
                            <w:pPr>
                              <w:ind w:firstLineChars="0" w:firstLine="0"/>
                            </w:pPr>
                            <w:r>
                              <w:rPr>
                                <w:rFonts w:hint="eastAsia"/>
                                <w:w w:val="90"/>
                                <w:sz w:val="28"/>
                                <w:szCs w:val="28"/>
                              </w:rPr>
                              <w:t>市残疾人职业培训学校</w:t>
                            </w:r>
                          </w:p>
                        </w:txbxContent>
                      </v:textbox>
                    </v:shape>
                    <v:shape id="自选图形 18" o:spid="_x0000_s1037" type="#_x0000_t32" style="position:absolute;left:5545;top:10530;width:3;height:6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" strokeweight=".5pt">
                      <v:stroke endarrow="open" joinstyle="miter"/>
                    </v:shape>
                    <v:shape id="_x0000_s1038" type="#_x0000_t202" style="position:absolute;left:4023;top:11195;width:2861;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" strokeweight=".5pt">
                      <v:stroke joinstyle="round"/>
                      <v:textbox>
                        <w:txbxContent>
                          <w:p w14:paraId="56BB6ECE" w14:textId="77777777" w:rsidR="00B57473" w:rsidRDefault="00000000">
                            <w:pPr>
                              <w:ind w:firstLineChars="0" w:firstLine="0"/>
                              <w:jc w:val="center"/>
                              <w:rPr>
                                <w:sz w:val="28"/>
                                <w:szCs w:val="28"/>
                              </w:rPr>
                            </w:pPr>
                            <w:r>
                              <w:rPr>
                                <w:rFonts w:hint="eastAsia"/>
                                <w:sz w:val="28"/>
                                <w:szCs w:val="28"/>
                              </w:rPr>
                              <w:t>专业匹配的残疾人</w:t>
                            </w:r>
                          </w:p>
                        </w:txbxContent>
                      </v:textbox>
                    </v:shape>
                    <v:shape id="自选图形 20" o:spid="_x0000_s1039" type="#_x0000_t32" style="position:absolute;left:5513;top:11970;width:8;height:64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" strokeweight=".5pt">
                      <v:stroke endarrow="open" joinstyle="miter"/>
                    </v:shape>
                    <v:shape id="文本框 21" o:spid="_x0000_s1040" type="#_x0000_t202" style="position:absolute;left:4021;top:12646;width:2891;height: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" strokeweight=".5pt">
                      <v:stroke joinstyle="round"/>
                      <v:textbox>
                        <w:txbxContent>
                          <w:p w14:paraId="054D16C7" w14:textId="77777777" w:rsidR="00B57473" w:rsidRDefault="00000000">
                            <w:pPr>
                              <w:ind w:firstLineChars="0" w:firstLine="0"/>
                              <w:jc w:val="center"/>
                              <w:rPr>
                                <w:sz w:val="28"/>
                                <w:szCs w:val="28"/>
                              </w:rPr>
                            </w:pPr>
                            <w:r>
                              <w:rPr>
                                <w:rFonts w:hint="eastAsia"/>
                                <w:sz w:val="28"/>
                                <w:szCs w:val="28"/>
                              </w:rPr>
                              <w:t>新增技能人才</w:t>
                            </w:r>
                          </w:p>
                        </w:txbxContent>
                      </v:textbox>
                    </v:shape>
                  </v:group>
                  <v:shape id="_x0000_s1041" type="#_x0000_t202" style="position:absolute;left:1893;top:9329;width:1277;height:4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">
                    <v:textbox>
                      <w:txbxContent>
                        <w:p w14:paraId="47BCDB9D" w14:textId="77777777" w:rsidR="00B57473" w:rsidRDefault="00000000">
                          <w:pPr>
                            <w:spacing w:line="240" w:lineRule="auto"/>
                            <w:ind w:firstLineChars="0" w:firstLine="0"/>
                            <w:rPr>
                              <w:sz w:val="28"/>
                              <w:szCs w:val="28"/>
                            </w:rPr>
                          </w:pPr>
                          <w:r>
                            <w:rPr>
                              <w:rFonts w:hint="eastAsia"/>
                              <w:sz w:val="28"/>
                              <w:szCs w:val="28"/>
                            </w:rPr>
                            <w:t>县(市区)残联根据年度目标数量，汇总上报培训人员信息</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自选图形 23" o:spid="_x0000_s1042" type="#_x0000_t34" style="position:absolute;left:1893;top:7425;width:2123;height:190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" adj="6847">
                    <v:stroke endarrow="block"/>
                  </v:shape>
                  <v:shape id="文本框 24" o:spid="_x0000_s1043" type="#_x0000_t202" style="position:absolute;left:2579;top:7630;width:500;height:1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069E9364" w14:textId="77777777" w:rsidR="00B57473" w:rsidRDefault="00000000">
                          <w:pPr>
                            <w:spacing w:line="320" w:lineRule="exact"/>
                            <w:ind w:firstLineChars="0" w:firstLine="0"/>
                            <w:rPr>
                              <w:w w:val="90"/>
                              <w:sz w:val="24"/>
                            </w:rPr>
                          </w:pPr>
                          <w:r>
                            <w:rPr>
                              <w:rFonts w:hint="eastAsia"/>
                              <w:w w:val="90"/>
                              <w:sz w:val="24"/>
                            </w:rPr>
                            <w:t>需求上报</w:t>
                          </w:r>
                        </w:p>
                      </w:txbxContent>
                    </v:textbox>
                  </v:shape>
                </v:group>
              </v:group>
            </w:pict>
          </mc:Fallback>
        </mc:AlternateContent>
      </w:r>
    </w:p>
    <w:p w14:paraId="40BD9D98" w14:textId="77777777" w:rsidR="00B57473" w:rsidRDefault="00B57473">
      <w:pPr>
        <w:pStyle w:val="a1"/>
        <w:ind w:firstLine="640"/>
      </w:pPr>
    </w:p>
    <w:p w14:paraId="4553A749" w14:textId="77777777" w:rsidR="00B57473" w:rsidRDefault="00B57473">
      <w:pPr>
        <w:ind w:firstLine="640"/>
      </w:pPr>
    </w:p>
    <w:p w14:paraId="354577E8" w14:textId="77777777" w:rsidR="00B57473" w:rsidRDefault="00B57473">
      <w:pPr>
        <w:pStyle w:val="a1"/>
        <w:ind w:firstLine="640"/>
      </w:pPr>
    </w:p>
    <w:p w14:paraId="4515D7B2" w14:textId="77777777" w:rsidR="00B57473" w:rsidRDefault="00B57473">
      <w:pPr>
        <w:ind w:firstLine="640"/>
      </w:pPr>
    </w:p>
    <w:p w14:paraId="7200AE63" w14:textId="77777777" w:rsidR="00B57473" w:rsidRDefault="00B57473">
      <w:pPr>
        <w:pStyle w:val="a1"/>
        <w:ind w:firstLine="640"/>
      </w:pPr>
    </w:p>
    <w:p w14:paraId="1F2F0D4B" w14:textId="77777777" w:rsidR="00B57473" w:rsidRDefault="00B57473">
      <w:pPr>
        <w:ind w:firstLine="640"/>
      </w:pPr>
    </w:p>
    <w:p w14:paraId="6B1DBD80" w14:textId="77777777" w:rsidR="00B57473" w:rsidRDefault="00B57473">
      <w:pPr>
        <w:pStyle w:val="a1"/>
        <w:ind w:firstLine="640"/>
      </w:pPr>
    </w:p>
    <w:p w14:paraId="6EFBCDBC" w14:textId="77777777" w:rsidR="00B57473" w:rsidRDefault="00B57473">
      <w:pPr>
        <w:pStyle w:val="a1"/>
        <w:ind w:firstLine="640"/>
      </w:pPr>
    </w:p>
    <w:p w14:paraId="4D10976A" w14:textId="77777777" w:rsidR="00B57473" w:rsidRDefault="00B57473">
      <w:pPr>
        <w:widowControl/>
        <w:spacing w:line="240" w:lineRule="auto"/>
        <w:ind w:firstLineChars="0" w:firstLine="0"/>
        <w:jc w:val="center"/>
      </w:pPr>
    </w:p>
    <w:p w14:paraId="108D8990" w14:textId="77777777" w:rsidR="00B57473" w:rsidRDefault="00B57473">
      <w:pPr>
        <w:widowControl/>
        <w:spacing w:line="240" w:lineRule="auto"/>
        <w:ind w:firstLineChars="0" w:firstLine="0"/>
      </w:pPr>
    </w:p>
    <w:p w14:paraId="20E31ACD" w14:textId="77777777" w:rsidR="00B57473" w:rsidRDefault="00000000">
      <w:pPr>
        <w:widowControl/>
        <w:spacing w:line="240" w:lineRule="auto"/>
        <w:ind w:firstLineChars="0" w:firstLine="0"/>
        <w:jc w:val="center"/>
      </w:pPr>
      <w:r>
        <w:t>图</w:t>
      </w:r>
      <w:r>
        <w:rPr>
          <w:rFonts w:hint="eastAsia"/>
        </w:rPr>
        <w:t xml:space="preserve"> 1-1</w:t>
      </w:r>
    </w:p>
    <w:p w14:paraId="4387FADF" w14:textId="77777777" w:rsidR="00B57473" w:rsidRDefault="00000000">
      <w:pPr>
        <w:ind w:firstLine="640"/>
      </w:pPr>
      <w:r>
        <w:rPr>
          <w:rFonts w:hint="eastAsia"/>
        </w:rPr>
        <w:t>该项目培训工作主要采用委托第三方的方式进行，2022年9月22日发布采购公告，2022年10月14日，递交响应文件的供应商不足法定三家，第一次招标失败；又于2022年10月17日重新发布中标公告，11月3日评标，并发布成交公告，新乡市残疾人职业培训学校中标。双方于2022年11月8日签订委托合同，2022年12月1日完成合同额98.38万元支付。</w:t>
      </w:r>
    </w:p>
    <w:p w14:paraId="52B01307" w14:textId="77777777" w:rsidR="00B57473" w:rsidRDefault="00000000">
      <w:pPr>
        <w:pStyle w:val="a1"/>
        <w:ind w:firstLine="640"/>
        <w:rPr>
          <w:rFonts w:ascii="仿宋GB2312" w:hAnsi="仿宋GB2312" w:cs="Calibri"/>
          <w:szCs w:val="21"/>
        </w:rPr>
      </w:pPr>
      <w:r>
        <w:rPr>
          <w:rFonts w:ascii="仿宋GB2312" w:hAnsi="仿宋GB2312" w:cs="Calibri" w:hint="eastAsia"/>
          <w:szCs w:val="21"/>
        </w:rPr>
        <w:t>由于2022年年底疫情原因，为保障残疾人人身健康安全，当期残疾人培训班暂停培训，2022年内培训工作未完成，实际培训班工作于2023年5月底完成。</w:t>
      </w:r>
    </w:p>
    <w:p w14:paraId="47D6E176" w14:textId="77777777" w:rsidR="00B57473" w:rsidRDefault="00000000">
      <w:pPr>
        <w:pStyle w:val="3"/>
        <w:ind w:firstLine="643"/>
      </w:pPr>
      <w:r>
        <w:rPr>
          <w:rFonts w:hint="eastAsia"/>
        </w:rPr>
        <w:t>5、利益相关方</w:t>
      </w:r>
    </w:p>
    <w:bookmarkEnd w:id="45"/>
    <w:p w14:paraId="1994579E" w14:textId="77777777" w:rsidR="00B57473" w:rsidRDefault="00000000">
      <w:pPr>
        <w:pStyle w:val="a1"/>
        <w:ind w:firstLine="640"/>
        <w:rPr>
          <w:rFonts w:ascii="仿宋GB2312" w:hAnsi="仿宋GB2312" w:cs="Calibri"/>
          <w:szCs w:val="21"/>
        </w:rPr>
      </w:pPr>
      <w:r>
        <w:rPr>
          <w:rFonts w:ascii="仿宋GB2312" w:hAnsi="仿宋GB2312" w:cs="Calibri" w:hint="eastAsia"/>
          <w:szCs w:val="21"/>
        </w:rPr>
        <w:t>1、拨款单位：新乡市财政局</w:t>
      </w:r>
    </w:p>
    <w:p w14:paraId="6AF20384" w14:textId="77777777" w:rsidR="00B57473" w:rsidRDefault="00000000">
      <w:pPr>
        <w:ind w:firstLine="640"/>
      </w:pPr>
      <w:r>
        <w:rPr>
          <w:rFonts w:hint="eastAsia"/>
        </w:rPr>
        <w:t>2、主管部门：新乡市残疾人联合会</w:t>
      </w:r>
    </w:p>
    <w:p w14:paraId="617DC4DB" w14:textId="77777777" w:rsidR="00B57473" w:rsidRDefault="00000000">
      <w:pPr>
        <w:pStyle w:val="a1"/>
        <w:ind w:firstLine="640"/>
        <w:rPr>
          <w:rFonts w:ascii="仿宋GB2312" w:hAnsi="仿宋GB2312" w:cs="Calibri"/>
          <w:szCs w:val="21"/>
        </w:rPr>
      </w:pPr>
      <w:r>
        <w:rPr>
          <w:rFonts w:ascii="仿宋GB2312" w:hAnsi="仿宋GB2312" w:cs="Calibri" w:hint="eastAsia"/>
          <w:szCs w:val="21"/>
        </w:rPr>
        <w:t>3、实施单位：新乡市残疾人就业服务中心</w:t>
      </w:r>
    </w:p>
    <w:p w14:paraId="30F5E099" w14:textId="77777777" w:rsidR="00B57473" w:rsidRDefault="00000000">
      <w:pPr>
        <w:ind w:firstLine="640"/>
      </w:pPr>
      <w:r>
        <w:rPr>
          <w:rFonts w:hint="eastAsia"/>
        </w:rPr>
        <w:t>4、利益相关方</w:t>
      </w:r>
    </w:p>
    <w:p w14:paraId="63B61BA8" w14:textId="77777777" w:rsidR="00B57473" w:rsidRDefault="00000000">
      <w:pPr>
        <w:pStyle w:val="a1"/>
        <w:ind w:firstLine="640"/>
        <w:rPr>
          <w:rFonts w:ascii="仿宋GB2312" w:hAnsi="仿宋GB2312" w:cs="Calibri"/>
          <w:szCs w:val="21"/>
        </w:rPr>
      </w:pPr>
      <w:r>
        <w:rPr>
          <w:rFonts w:ascii="仿宋GB2312" w:hAnsi="仿宋GB2312" w:cs="Calibri" w:hint="eastAsia"/>
          <w:szCs w:val="21"/>
        </w:rPr>
        <w:t>（1）下辖县（市区）残疾人联合会</w:t>
      </w:r>
    </w:p>
    <w:p w14:paraId="5C4FE035" w14:textId="77777777" w:rsidR="00B57473" w:rsidRDefault="00000000">
      <w:pPr>
        <w:ind w:firstLine="640"/>
      </w:pPr>
      <w:r>
        <w:rPr>
          <w:rFonts w:hint="eastAsia"/>
        </w:rPr>
        <w:t>（2）辖区残疾人、残疾人家庭</w:t>
      </w:r>
    </w:p>
    <w:p w14:paraId="7F594BD5" w14:textId="77777777" w:rsidR="00B57473" w:rsidRDefault="00000000">
      <w:pPr>
        <w:pStyle w:val="a1"/>
        <w:ind w:firstLine="640"/>
        <w:rPr>
          <w:rFonts w:ascii="仿宋GB2312" w:hAnsi="仿宋GB2312" w:cs="Calibri"/>
          <w:szCs w:val="21"/>
        </w:rPr>
      </w:pPr>
      <w:r>
        <w:rPr>
          <w:rFonts w:ascii="仿宋GB2312" w:hAnsi="仿宋GB2312" w:cs="Calibri" w:hint="eastAsia"/>
          <w:szCs w:val="21"/>
        </w:rPr>
        <w:t>（3）新乡市残疾人职业培训学校</w:t>
      </w:r>
    </w:p>
    <w:p w14:paraId="1FBF30E1" w14:textId="77777777" w:rsidR="00B57473" w:rsidRDefault="00000000">
      <w:pPr>
        <w:pStyle w:val="2"/>
        <w:ind w:firstLine="643"/>
        <w:rPr>
          <w:rFonts w:ascii="楷体_GB2312" w:eastAsia="楷体_GB2312" w:hAnsi="楷体_GB2312" w:cs="楷体_GB2312"/>
        </w:rPr>
      </w:pPr>
      <w:bookmarkStart w:id="47" w:name="_Toc18565"/>
      <w:r>
        <w:rPr>
          <w:rFonts w:ascii="楷体_GB2312" w:eastAsia="楷体_GB2312" w:hAnsi="楷体_GB2312" w:cs="楷体_GB2312" w:hint="eastAsia"/>
        </w:rPr>
        <w:t>（二）项目绩效目标</w:t>
      </w:r>
      <w:bookmarkEnd w:id="47"/>
    </w:p>
    <w:p w14:paraId="04C2DD04" w14:textId="77777777" w:rsidR="00B57473" w:rsidRDefault="00000000">
      <w:pPr>
        <w:pStyle w:val="3"/>
        <w:ind w:firstLine="643"/>
      </w:pPr>
      <w:bookmarkStart w:id="48" w:name="_Toc11385"/>
      <w:r>
        <w:rPr>
          <w:rFonts w:hint="eastAsia"/>
        </w:rPr>
        <w:t>1、总体目标</w:t>
      </w:r>
    </w:p>
    <w:p w14:paraId="42A59B8C" w14:textId="77777777" w:rsidR="00B57473" w:rsidRDefault="00000000">
      <w:pPr>
        <w:ind w:firstLine="640"/>
      </w:pPr>
      <w:r>
        <w:rPr>
          <w:rFonts w:hint="eastAsia"/>
        </w:rPr>
        <w:t>（1）建立健全残疾人事业发展技能人才培养培训体系</w:t>
      </w:r>
    </w:p>
    <w:p w14:paraId="664D336E" w14:textId="77777777" w:rsidR="00B57473" w:rsidRDefault="00000000">
      <w:pPr>
        <w:ind w:firstLine="640"/>
      </w:pPr>
      <w:r>
        <w:rPr>
          <w:rFonts w:hint="eastAsia"/>
        </w:rPr>
        <w:t>大力加强残联系统专职专业服务队伍培训。一要加强残疾人就业服务机构人才教育培养。二要加强残疾人职业培训师资队伍培养。大规模开展残疾人职业技能培训。突出重点，区分类别，注重实效，科学制定年度培训方案。</w:t>
      </w:r>
      <w:r>
        <w:rPr>
          <w:rFonts w:hint="eastAsia"/>
        </w:rPr>
        <w:fldChar w:fldCharType="begin"/>
      </w:r>
      <w:r>
        <w:rPr>
          <w:rFonts w:hint="eastAsia"/>
        </w:rPr>
        <w:instrText xml:space="preserve"> = 1 \* GB3 </w:instrText>
      </w:r>
      <w:r>
        <w:rPr>
          <w:rFonts w:hint="eastAsia"/>
        </w:rPr>
        <w:fldChar w:fldCharType="separate"/>
      </w:r>
      <w:r>
        <w:rPr>
          <w:rFonts w:hint="eastAsia"/>
        </w:rPr>
        <w:t>①</w:t>
      </w:r>
      <w:r>
        <w:rPr>
          <w:rFonts w:hint="eastAsia"/>
        </w:rPr>
        <w:fldChar w:fldCharType="end"/>
      </w:r>
      <w:r>
        <w:rPr>
          <w:rFonts w:hint="eastAsia"/>
        </w:rPr>
        <w:t>职业技能培训。</w:t>
      </w:r>
      <w:r>
        <w:rPr>
          <w:rFonts w:hint="eastAsia"/>
        </w:rPr>
        <w:fldChar w:fldCharType="begin"/>
      </w:r>
      <w:r>
        <w:rPr>
          <w:rFonts w:hint="eastAsia"/>
        </w:rPr>
        <w:instrText xml:space="preserve"> = 2 \* GB3 </w:instrText>
      </w:r>
      <w:r>
        <w:rPr>
          <w:rFonts w:hint="eastAsia"/>
        </w:rPr>
        <w:fldChar w:fldCharType="separate"/>
      </w:r>
      <w:r>
        <w:rPr>
          <w:rFonts w:hint="eastAsia"/>
        </w:rPr>
        <w:t>②</w:t>
      </w:r>
      <w:r>
        <w:rPr>
          <w:rFonts w:hint="eastAsia"/>
        </w:rPr>
        <w:fldChar w:fldCharType="end"/>
      </w:r>
      <w:r>
        <w:rPr>
          <w:rFonts w:hint="eastAsia"/>
        </w:rPr>
        <w:t>岗位技能提升培训。</w:t>
      </w:r>
      <w:r>
        <w:rPr>
          <w:rFonts w:hint="eastAsia"/>
        </w:rPr>
        <w:fldChar w:fldCharType="begin"/>
      </w:r>
      <w:r>
        <w:rPr>
          <w:rFonts w:hint="eastAsia"/>
        </w:rPr>
        <w:instrText xml:space="preserve"> = 3 \* GB3 </w:instrText>
      </w:r>
      <w:r>
        <w:rPr>
          <w:rFonts w:hint="eastAsia"/>
        </w:rPr>
        <w:fldChar w:fldCharType="separate"/>
      </w:r>
      <w:r>
        <w:rPr>
          <w:rFonts w:hint="eastAsia"/>
        </w:rPr>
        <w:t>③</w:t>
      </w:r>
      <w:r>
        <w:rPr>
          <w:rFonts w:hint="eastAsia"/>
        </w:rPr>
        <w:fldChar w:fldCharType="end"/>
      </w:r>
      <w:r>
        <w:rPr>
          <w:rFonts w:hint="eastAsia"/>
        </w:rPr>
        <w:t>创业培训。大力提升职业培训基地培训能力。</w:t>
      </w:r>
    </w:p>
    <w:p w14:paraId="3ABB008B" w14:textId="77777777" w:rsidR="00B57473" w:rsidRDefault="00000000">
      <w:pPr>
        <w:ind w:firstLine="640"/>
      </w:pPr>
      <w:r>
        <w:rPr>
          <w:rFonts w:hint="eastAsia"/>
        </w:rPr>
        <w:t>（2）建立健全残疾人就业创业支持体系</w:t>
      </w:r>
    </w:p>
    <w:p w14:paraId="33109875" w14:textId="77777777" w:rsidR="00B57473" w:rsidRDefault="00000000">
      <w:pPr>
        <w:ind w:firstLine="640"/>
      </w:pPr>
      <w:r>
        <w:rPr>
          <w:rFonts w:hint="eastAsia"/>
        </w:rPr>
        <w:t>充分利用每年人社部门和残联联合推动的残疾人就业援助月活动、全国残疾人助残日活动和高校残疾人应届大学生就业服务活动，建立健全当地残疾人就业创业支持体系。</w:t>
      </w:r>
    </w:p>
    <w:p w14:paraId="1EB590AE" w14:textId="77777777" w:rsidR="00B57473" w:rsidRDefault="00000000">
      <w:pPr>
        <w:ind w:firstLine="640"/>
      </w:pPr>
      <w:r>
        <w:rPr>
          <w:rFonts w:hint="eastAsia"/>
        </w:rPr>
        <w:t>（3）建立健全残疾人职业技能竞赛体系</w:t>
      </w:r>
    </w:p>
    <w:p w14:paraId="367C2453" w14:textId="77777777" w:rsidR="00B57473" w:rsidRDefault="00000000">
      <w:pPr>
        <w:ind w:firstLine="640"/>
      </w:pPr>
      <w:r>
        <w:rPr>
          <w:rFonts w:hint="eastAsia"/>
        </w:rPr>
        <w:t>规范职业技能竞赛活动。普遍开展职业技能竞赛活动。积极申办国家级重要赛事。2022年，举办河南省第七届残疾人职业技能大赛，各省辖市、济源示范区要在上半年组织开展市级选拔赛并组团参加省赛；2025年年底前，各省辖市、济源示范区下辖县(市、区)至少举办一次残疾人职业技能竞赛。</w:t>
      </w:r>
    </w:p>
    <w:p w14:paraId="538A5812" w14:textId="77777777" w:rsidR="00B57473" w:rsidRDefault="00000000">
      <w:pPr>
        <w:ind w:firstLine="640"/>
      </w:pPr>
      <w:r>
        <w:rPr>
          <w:rFonts w:hint="eastAsia"/>
        </w:rPr>
        <w:t>（4）完善残疾人信息管理体系</w:t>
      </w:r>
    </w:p>
    <w:p w14:paraId="7D619529" w14:textId="77777777" w:rsidR="00B57473" w:rsidRDefault="00000000">
      <w:pPr>
        <w:ind w:firstLine="640"/>
      </w:pPr>
      <w:r>
        <w:rPr>
          <w:rFonts w:hint="eastAsia"/>
        </w:rPr>
        <w:t>规范各类残疾人信息管理系统。实现残疾人动态信息系统与残疾人培训就业、残疾大学生就业服务系统互联互通，建立残疾人全信息电子档案，提升“数治”管理服务效能。加强培训监管和评估考核。执行开班申请、过程检查、结业审核制度，加强培训过程管理，确保培训质量和效果。要会同财政等相关部门开展考核检查和绩效评估，加强资金监管工作，确保培训任务按时完成。</w:t>
      </w:r>
    </w:p>
    <w:p w14:paraId="23A431F1" w14:textId="77777777" w:rsidR="00B57473" w:rsidRDefault="00000000">
      <w:pPr>
        <w:pStyle w:val="a1"/>
        <w:ind w:firstLine="640"/>
      </w:pPr>
      <w:r>
        <w:t>到</w:t>
      </w:r>
      <w:r>
        <w:rPr>
          <w:rFonts w:hint="eastAsia"/>
        </w:rPr>
        <w:t>2035</w:t>
      </w:r>
      <w:r>
        <w:rPr>
          <w:rFonts w:hint="eastAsia"/>
        </w:rPr>
        <w:t>年，实现残疾人职业技能培训</w:t>
      </w:r>
      <w:r>
        <w:rPr>
          <w:rFonts w:hint="eastAsia"/>
        </w:rPr>
        <w:t>20</w:t>
      </w:r>
      <w:r>
        <w:rPr>
          <w:rFonts w:hint="eastAsia"/>
        </w:rPr>
        <w:t>万人次，</w:t>
      </w:r>
      <w:r>
        <w:rPr>
          <w:rFonts w:hint="eastAsia"/>
        </w:rPr>
        <w:t>5</w:t>
      </w:r>
      <w:r>
        <w:rPr>
          <w:rFonts w:hint="eastAsia"/>
        </w:rPr>
        <w:t>万人次取得相应证书。新乡市完成残疾人职业技能培训</w:t>
      </w:r>
      <w:r>
        <w:rPr>
          <w:rFonts w:hint="eastAsia"/>
        </w:rPr>
        <w:t>13680</w:t>
      </w:r>
      <w:r>
        <w:rPr>
          <w:rFonts w:hint="eastAsia"/>
        </w:rPr>
        <w:t>人次，新增技能人才</w:t>
      </w:r>
      <w:r>
        <w:rPr>
          <w:rFonts w:hint="eastAsia"/>
        </w:rPr>
        <w:t>850</w:t>
      </w:r>
      <w:r>
        <w:rPr>
          <w:rFonts w:hint="eastAsia"/>
        </w:rPr>
        <w:t>人（含新增高技能人才），取得相应证书。残疾系统和残疾人就业者素质明显提升，力争全省残疾人事业专职专业服务队伍与残疾人从业者全部实现持证就业。</w:t>
      </w:r>
    </w:p>
    <w:p w14:paraId="6D1CC1B1" w14:textId="77777777" w:rsidR="00B57473" w:rsidRDefault="00000000">
      <w:pPr>
        <w:pStyle w:val="3"/>
        <w:ind w:firstLine="643"/>
      </w:pPr>
      <w:r>
        <w:rPr>
          <w:rFonts w:hint="eastAsia"/>
        </w:rPr>
        <w:t>2、年度目标</w:t>
      </w:r>
    </w:p>
    <w:p w14:paraId="033F86A9" w14:textId="77777777" w:rsidR="00B57473" w:rsidRDefault="00000000">
      <w:pPr>
        <w:ind w:firstLine="640"/>
      </w:pPr>
      <w:r>
        <w:rPr>
          <w:rFonts w:hint="eastAsia"/>
        </w:rPr>
        <w:t>按照新乡市残疾人联合会《关于印发&lt;高质量推进“人人持证、技能河南”残疾人事业发展建设工作总体方案&gt;的通知》（新残联字〔2022〕10号）和《关于做好“人人持证、技能河南”残疾人职业技能培训的通知》（新残联字〔2022〕11号）的要求，全市全年完成应残疾人职业技能培训3420人，新增技能人才213人，新增高技能人才88人，完成就业1840人；2022年培训工作于四月开始，九月底全面完成培训工作。同时，扶持帮助有劳动意愿和劳动能力的残疾人通过职业技能培训实现就业创业，通过持证就业增加残疾人收入，实现共同富裕。</w:t>
      </w:r>
    </w:p>
    <w:p w14:paraId="371DAF7A" w14:textId="77777777" w:rsidR="00B57473" w:rsidRDefault="00000000">
      <w:pPr>
        <w:pStyle w:val="3"/>
        <w:ind w:firstLine="643"/>
      </w:pPr>
      <w:r>
        <w:rPr>
          <w:rFonts w:hint="eastAsia"/>
        </w:rPr>
        <w:t>3、具体目标</w:t>
      </w:r>
    </w:p>
    <w:p w14:paraId="08E1AA00" w14:textId="77777777" w:rsidR="00B57473" w:rsidRDefault="00B57473">
      <w:pPr>
        <w:spacing w:line="39" w:lineRule="exact"/>
        <w:ind w:firstLine="640"/>
      </w:pPr>
    </w:p>
    <w:p w14:paraId="544381D7" w14:textId="77777777" w:rsidR="00B57473" w:rsidRDefault="00000000">
      <w:pPr>
        <w:pStyle w:val="a1"/>
        <w:ind w:firstLine="640"/>
      </w:pPr>
      <w:r>
        <w:rPr>
          <w:rFonts w:hint="eastAsia"/>
        </w:rPr>
        <w:t>经第三方梳理后，</w:t>
      </w:r>
      <w:r>
        <w:rPr>
          <w:rFonts w:hint="eastAsia"/>
        </w:rPr>
        <w:t>2022</w:t>
      </w:r>
      <w:r>
        <w:rPr>
          <w:rFonts w:hint="eastAsia"/>
        </w:rPr>
        <w:t>年绩效目标如下：</w:t>
      </w:r>
    </w:p>
    <w:p w14:paraId="3CD8E5A7" w14:textId="77777777" w:rsidR="00B57473" w:rsidRDefault="00B57473">
      <w:pPr>
        <w:ind w:firstLine="640"/>
      </w:pPr>
    </w:p>
    <w:tbl>
      <w:tblPr>
        <w:tblW w:w="8377" w:type="dxa"/>
        <w:tblInd w:w="95" w:type="dxa"/>
        <w:tblLook w:val="04A0" w:firstRow="1" w:lastRow="0" w:firstColumn="1" w:lastColumn="0" w:noHBand="0" w:noVBand="1"/>
      </w:tblPr>
      <w:tblGrid>
        <w:gridCol w:w="1147"/>
        <w:gridCol w:w="993"/>
        <w:gridCol w:w="4819"/>
        <w:gridCol w:w="1418"/>
      </w:tblGrid>
      <w:tr w:rsidR="00B57473" w14:paraId="4A9E7AA5" w14:textId="77777777">
        <w:trPr>
          <w:trHeight w:val="567"/>
        </w:trPr>
        <w:tc>
          <w:tcPr>
            <w:tcW w:w="114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7EF1B9F" w14:textId="77777777" w:rsidR="00B57473" w:rsidRDefault="00000000">
            <w:pPr>
              <w:widowControl/>
              <w:spacing w:line="240" w:lineRule="auto"/>
              <w:ind w:firstLineChars="0" w:firstLine="0"/>
              <w:jc w:val="center"/>
              <w:textAlignment w:val="center"/>
              <w:rPr>
                <w:rFonts w:ascii="仿宋" w:eastAsia="仿宋" w:hAnsi="仿宋" w:cs="宋体"/>
                <w:color w:val="000000"/>
                <w:w w:val="80"/>
                <w:sz w:val="24"/>
              </w:rPr>
            </w:pPr>
            <w:r>
              <w:rPr>
                <w:rFonts w:ascii="仿宋" w:eastAsia="仿宋" w:hAnsi="仿宋" w:cs="宋体" w:hint="eastAsia"/>
                <w:color w:val="000000"/>
                <w:w w:val="80"/>
                <w:kern w:val="0"/>
                <w:sz w:val="24"/>
              </w:rPr>
              <w:t>一级指标</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038870" w14:textId="77777777" w:rsidR="00B57473" w:rsidRDefault="00000000">
            <w:pPr>
              <w:widowControl/>
              <w:spacing w:line="240" w:lineRule="auto"/>
              <w:ind w:firstLineChars="0" w:firstLine="0"/>
              <w:jc w:val="center"/>
              <w:textAlignment w:val="center"/>
              <w:rPr>
                <w:rFonts w:ascii="仿宋" w:eastAsia="仿宋" w:hAnsi="仿宋" w:cs="宋体"/>
                <w:color w:val="000000"/>
                <w:w w:val="80"/>
                <w:sz w:val="24"/>
              </w:rPr>
            </w:pPr>
            <w:r>
              <w:rPr>
                <w:rFonts w:ascii="仿宋" w:eastAsia="仿宋" w:hAnsi="仿宋" w:cs="宋体" w:hint="eastAsia"/>
                <w:color w:val="000000"/>
                <w:w w:val="80"/>
                <w:kern w:val="0"/>
                <w:sz w:val="24"/>
              </w:rPr>
              <w:t>二级指标</w:t>
            </w:r>
          </w:p>
        </w:tc>
        <w:tc>
          <w:tcPr>
            <w:tcW w:w="4819"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1961D2F" w14:textId="77777777" w:rsidR="00B57473" w:rsidRDefault="00000000">
            <w:pPr>
              <w:widowControl/>
              <w:spacing w:line="240" w:lineRule="auto"/>
              <w:ind w:firstLineChars="0" w:firstLine="0"/>
              <w:jc w:val="center"/>
              <w:textAlignment w:val="center"/>
              <w:rPr>
                <w:rFonts w:ascii="仿宋" w:eastAsia="仿宋" w:hAnsi="仿宋" w:cs="宋体"/>
                <w:color w:val="000000"/>
                <w:w w:val="80"/>
                <w:sz w:val="24"/>
              </w:rPr>
            </w:pPr>
            <w:r>
              <w:rPr>
                <w:rFonts w:ascii="仿宋" w:eastAsia="仿宋" w:hAnsi="仿宋" w:cs="宋体" w:hint="eastAsia"/>
                <w:color w:val="000000"/>
                <w:w w:val="80"/>
                <w:kern w:val="0"/>
                <w:sz w:val="24"/>
              </w:rPr>
              <w:t>三级指标</w:t>
            </w:r>
          </w:p>
        </w:tc>
        <w:tc>
          <w:tcPr>
            <w:tcW w:w="1418"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6EA6E83" w14:textId="77777777" w:rsidR="00B57473" w:rsidRDefault="00000000">
            <w:pPr>
              <w:widowControl/>
              <w:spacing w:line="240" w:lineRule="auto"/>
              <w:ind w:firstLineChars="0" w:firstLine="0"/>
              <w:jc w:val="center"/>
              <w:textAlignment w:val="center"/>
              <w:rPr>
                <w:rFonts w:ascii="仿宋" w:eastAsia="仿宋" w:hAnsi="仿宋" w:cs="宋体"/>
                <w:color w:val="000000"/>
                <w:w w:val="80"/>
                <w:sz w:val="24"/>
              </w:rPr>
            </w:pPr>
            <w:r>
              <w:rPr>
                <w:rFonts w:ascii="仿宋" w:eastAsia="仿宋" w:hAnsi="仿宋" w:cs="宋体" w:hint="eastAsia"/>
                <w:color w:val="000000"/>
                <w:w w:val="80"/>
                <w:kern w:val="0"/>
                <w:sz w:val="24"/>
              </w:rPr>
              <w:t>指标值</w:t>
            </w:r>
          </w:p>
        </w:tc>
      </w:tr>
      <w:tr w:rsidR="00B57473" w14:paraId="1D3DE556" w14:textId="77777777">
        <w:trPr>
          <w:trHeight w:val="567"/>
        </w:trPr>
        <w:tc>
          <w:tcPr>
            <w:tcW w:w="114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CD3EABA" w14:textId="77777777" w:rsidR="00B57473" w:rsidRDefault="00000000">
            <w:pPr>
              <w:widowControl/>
              <w:spacing w:line="240" w:lineRule="auto"/>
              <w:ind w:firstLineChars="0" w:firstLine="0"/>
              <w:rPr>
                <w:rFonts w:ascii="仿宋" w:eastAsia="仿宋" w:hAnsi="仿宋" w:cs="宋体"/>
                <w:color w:val="000000"/>
                <w:kern w:val="0"/>
                <w:sz w:val="24"/>
              </w:rPr>
            </w:pPr>
            <w:r>
              <w:rPr>
                <w:rFonts w:ascii="仿宋" w:eastAsia="仿宋" w:hAnsi="仿宋" w:cs="宋体" w:hint="eastAsia"/>
                <w:color w:val="000000"/>
                <w:kern w:val="0"/>
                <w:sz w:val="24"/>
              </w:rPr>
              <w:t>C产出</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E0B2C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C1产出数量</w:t>
            </w:r>
          </w:p>
        </w:tc>
        <w:tc>
          <w:tcPr>
            <w:tcW w:w="4819" w:type="dxa"/>
            <w:tcBorders>
              <w:top w:val="single" w:sz="4" w:space="0" w:color="auto"/>
              <w:left w:val="nil"/>
              <w:bottom w:val="single" w:sz="4" w:space="0" w:color="auto"/>
              <w:right w:val="single" w:sz="4" w:space="0" w:color="auto"/>
            </w:tcBorders>
            <w:shd w:val="clear" w:color="auto" w:fill="auto"/>
            <w:vAlign w:val="center"/>
          </w:tcPr>
          <w:p w14:paraId="4F37EBB0"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学员获得专项能力证书或职业技能等级证书人数</w:t>
            </w:r>
          </w:p>
        </w:tc>
        <w:tc>
          <w:tcPr>
            <w:tcW w:w="1418" w:type="dxa"/>
            <w:tcBorders>
              <w:top w:val="single" w:sz="4" w:space="0" w:color="auto"/>
              <w:left w:val="nil"/>
              <w:bottom w:val="single" w:sz="4" w:space="0" w:color="auto"/>
              <w:right w:val="single" w:sz="4" w:space="0" w:color="auto"/>
            </w:tcBorders>
            <w:shd w:val="clear" w:color="auto" w:fill="auto"/>
            <w:vAlign w:val="center"/>
          </w:tcPr>
          <w:p w14:paraId="2F59A5E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60</w:t>
            </w:r>
          </w:p>
        </w:tc>
      </w:tr>
      <w:tr w:rsidR="00B57473" w14:paraId="2E46FEB6"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6A93CEF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437882F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014553BE"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技能培训残疾人数</w:t>
            </w:r>
          </w:p>
        </w:tc>
        <w:tc>
          <w:tcPr>
            <w:tcW w:w="1418" w:type="dxa"/>
            <w:tcBorders>
              <w:top w:val="nil"/>
              <w:left w:val="nil"/>
              <w:bottom w:val="single" w:sz="4" w:space="0" w:color="auto"/>
              <w:right w:val="single" w:sz="4" w:space="0" w:color="auto"/>
            </w:tcBorders>
            <w:shd w:val="clear" w:color="auto" w:fill="auto"/>
            <w:vAlign w:val="center"/>
          </w:tcPr>
          <w:p w14:paraId="5BAA45DC"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186</w:t>
            </w:r>
          </w:p>
        </w:tc>
      </w:tr>
      <w:tr w:rsidR="00B57473" w14:paraId="4873B4FB"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74A65FB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DB3A46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5FB72663"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高技能人才培训人数</w:t>
            </w:r>
          </w:p>
        </w:tc>
        <w:tc>
          <w:tcPr>
            <w:tcW w:w="1418" w:type="dxa"/>
            <w:tcBorders>
              <w:top w:val="nil"/>
              <w:left w:val="nil"/>
              <w:bottom w:val="single" w:sz="4" w:space="0" w:color="auto"/>
              <w:right w:val="single" w:sz="4" w:space="0" w:color="auto"/>
            </w:tcBorders>
            <w:shd w:val="clear" w:color="auto" w:fill="auto"/>
            <w:vAlign w:val="center"/>
          </w:tcPr>
          <w:p w14:paraId="1048806E" w14:textId="77777777" w:rsidR="00B57473" w:rsidRDefault="00000000">
            <w:pPr>
              <w:widowControl/>
              <w:spacing w:line="240" w:lineRule="auto"/>
              <w:ind w:firstLineChars="0" w:firstLine="0"/>
              <w:jc w:val="center"/>
              <w:rPr>
                <w:rFonts w:ascii="仿宋" w:eastAsia="仿宋" w:hAnsi="仿宋" w:cs="宋体"/>
                <w:kern w:val="0"/>
                <w:sz w:val="24"/>
              </w:rPr>
            </w:pPr>
            <w:r>
              <w:rPr>
                <w:rFonts w:ascii="仿宋" w:eastAsia="仿宋" w:hAnsi="仿宋" w:cs="宋体" w:hint="eastAsia"/>
                <w:kern w:val="0"/>
                <w:sz w:val="24"/>
              </w:rPr>
              <w:t>88</w:t>
            </w:r>
          </w:p>
        </w:tc>
      </w:tr>
      <w:tr w:rsidR="00B57473" w14:paraId="00FAF6D9"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19F2E3C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61997B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6EDE57CA"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国家、省按摩继续教育数量</w:t>
            </w:r>
          </w:p>
        </w:tc>
        <w:tc>
          <w:tcPr>
            <w:tcW w:w="1418" w:type="dxa"/>
            <w:tcBorders>
              <w:top w:val="nil"/>
              <w:left w:val="nil"/>
              <w:bottom w:val="single" w:sz="4" w:space="0" w:color="auto"/>
              <w:right w:val="single" w:sz="4" w:space="0" w:color="auto"/>
            </w:tcBorders>
            <w:shd w:val="clear" w:color="auto" w:fill="auto"/>
            <w:vAlign w:val="center"/>
          </w:tcPr>
          <w:p w14:paraId="62DADA7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90</w:t>
            </w:r>
          </w:p>
        </w:tc>
      </w:tr>
      <w:tr w:rsidR="00B57473" w14:paraId="2370D669"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36DC957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475F87C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36E96292"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新增就业</w:t>
            </w:r>
          </w:p>
        </w:tc>
        <w:tc>
          <w:tcPr>
            <w:tcW w:w="1418" w:type="dxa"/>
            <w:tcBorders>
              <w:top w:val="nil"/>
              <w:left w:val="nil"/>
              <w:bottom w:val="single" w:sz="4" w:space="0" w:color="auto"/>
              <w:right w:val="single" w:sz="4" w:space="0" w:color="auto"/>
            </w:tcBorders>
            <w:shd w:val="clear" w:color="auto" w:fill="auto"/>
            <w:vAlign w:val="center"/>
          </w:tcPr>
          <w:p w14:paraId="32773D2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1840</w:t>
            </w:r>
          </w:p>
        </w:tc>
      </w:tr>
      <w:tr w:rsidR="00B57473" w14:paraId="0AA9F100"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3ADE2F3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val="restart"/>
            <w:tcBorders>
              <w:top w:val="nil"/>
              <w:left w:val="single" w:sz="4" w:space="0" w:color="auto"/>
              <w:bottom w:val="single" w:sz="4" w:space="0" w:color="auto"/>
              <w:right w:val="single" w:sz="4" w:space="0" w:color="auto"/>
            </w:tcBorders>
            <w:shd w:val="clear" w:color="auto" w:fill="auto"/>
            <w:vAlign w:val="center"/>
          </w:tcPr>
          <w:p w14:paraId="78C55BB7"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C2产出质量</w:t>
            </w:r>
          </w:p>
        </w:tc>
        <w:tc>
          <w:tcPr>
            <w:tcW w:w="4819" w:type="dxa"/>
            <w:tcBorders>
              <w:top w:val="nil"/>
              <w:left w:val="nil"/>
              <w:bottom w:val="single" w:sz="4" w:space="0" w:color="auto"/>
              <w:right w:val="single" w:sz="4" w:space="0" w:color="auto"/>
            </w:tcBorders>
            <w:shd w:val="clear" w:color="auto" w:fill="auto"/>
            <w:vAlign w:val="center"/>
          </w:tcPr>
          <w:p w14:paraId="465C716B"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组织专项职业能力或职业技能等级评定达标情况</w:t>
            </w:r>
          </w:p>
        </w:tc>
        <w:tc>
          <w:tcPr>
            <w:tcW w:w="1418" w:type="dxa"/>
            <w:tcBorders>
              <w:top w:val="nil"/>
              <w:left w:val="nil"/>
              <w:bottom w:val="single" w:sz="4" w:space="0" w:color="auto"/>
              <w:right w:val="single" w:sz="4" w:space="0" w:color="auto"/>
            </w:tcBorders>
            <w:shd w:val="clear" w:color="auto" w:fill="auto"/>
            <w:vAlign w:val="center"/>
          </w:tcPr>
          <w:p w14:paraId="6377EC1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color w:val="000000"/>
                <w:kern w:val="0"/>
                <w:sz w:val="24"/>
              </w:rPr>
              <w:t>达标</w:t>
            </w:r>
          </w:p>
        </w:tc>
      </w:tr>
      <w:tr w:rsidR="00B57473" w14:paraId="52FA297A"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348F460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single" w:sz="4" w:space="0" w:color="auto"/>
              <w:right w:val="single" w:sz="4" w:space="0" w:color="auto"/>
            </w:tcBorders>
            <w:vAlign w:val="center"/>
          </w:tcPr>
          <w:p w14:paraId="777E106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3A48DA93"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技能培训达标情况</w:t>
            </w:r>
          </w:p>
        </w:tc>
        <w:tc>
          <w:tcPr>
            <w:tcW w:w="1418" w:type="dxa"/>
            <w:tcBorders>
              <w:top w:val="nil"/>
              <w:left w:val="nil"/>
              <w:bottom w:val="single" w:sz="4" w:space="0" w:color="auto"/>
              <w:right w:val="single" w:sz="4" w:space="0" w:color="auto"/>
            </w:tcBorders>
            <w:shd w:val="clear" w:color="auto" w:fill="auto"/>
            <w:vAlign w:val="center"/>
          </w:tcPr>
          <w:p w14:paraId="17F5FD1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color w:val="000000"/>
                <w:kern w:val="0"/>
                <w:sz w:val="24"/>
              </w:rPr>
              <w:t>达标</w:t>
            </w:r>
          </w:p>
        </w:tc>
      </w:tr>
      <w:tr w:rsidR="00B57473" w14:paraId="09B5270C"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6215FEE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single" w:sz="4" w:space="0" w:color="auto"/>
              <w:right w:val="single" w:sz="4" w:space="0" w:color="auto"/>
            </w:tcBorders>
            <w:vAlign w:val="center"/>
          </w:tcPr>
          <w:p w14:paraId="00E14FC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5EBEF117"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高技能人才培训达标情况</w:t>
            </w:r>
          </w:p>
        </w:tc>
        <w:tc>
          <w:tcPr>
            <w:tcW w:w="1418" w:type="dxa"/>
            <w:tcBorders>
              <w:top w:val="nil"/>
              <w:left w:val="nil"/>
              <w:bottom w:val="single" w:sz="4" w:space="0" w:color="auto"/>
              <w:right w:val="single" w:sz="4" w:space="0" w:color="auto"/>
            </w:tcBorders>
            <w:shd w:val="clear" w:color="auto" w:fill="auto"/>
            <w:vAlign w:val="center"/>
          </w:tcPr>
          <w:p w14:paraId="5E33F119"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color w:val="000000"/>
                <w:kern w:val="0"/>
                <w:sz w:val="24"/>
              </w:rPr>
              <w:t>达标</w:t>
            </w:r>
          </w:p>
        </w:tc>
      </w:tr>
      <w:tr w:rsidR="00B57473" w14:paraId="524F4C16"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05A7BE7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single" w:sz="4" w:space="0" w:color="auto"/>
              <w:right w:val="single" w:sz="4" w:space="0" w:color="auto"/>
            </w:tcBorders>
            <w:vAlign w:val="center"/>
          </w:tcPr>
          <w:p w14:paraId="0F42C38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0F540C41"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培训考试合格率</w:t>
            </w:r>
          </w:p>
        </w:tc>
        <w:tc>
          <w:tcPr>
            <w:tcW w:w="1418" w:type="dxa"/>
            <w:tcBorders>
              <w:top w:val="nil"/>
              <w:left w:val="nil"/>
              <w:bottom w:val="single" w:sz="4" w:space="0" w:color="auto"/>
              <w:right w:val="single" w:sz="4" w:space="0" w:color="auto"/>
            </w:tcBorders>
            <w:shd w:val="clear" w:color="auto" w:fill="auto"/>
            <w:vAlign w:val="center"/>
          </w:tcPr>
          <w:p w14:paraId="2666D6E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100%</w:t>
            </w:r>
          </w:p>
        </w:tc>
      </w:tr>
      <w:tr w:rsidR="00B57473" w14:paraId="4F1113BA"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4726BE9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tcBorders>
              <w:top w:val="nil"/>
              <w:left w:val="nil"/>
              <w:bottom w:val="single" w:sz="4" w:space="0" w:color="auto"/>
              <w:right w:val="single" w:sz="4" w:space="0" w:color="auto"/>
            </w:tcBorders>
            <w:shd w:val="clear" w:color="auto" w:fill="auto"/>
            <w:vAlign w:val="center"/>
          </w:tcPr>
          <w:p w14:paraId="346B3F9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C3产出时效</w:t>
            </w:r>
          </w:p>
        </w:tc>
        <w:tc>
          <w:tcPr>
            <w:tcW w:w="4819" w:type="dxa"/>
            <w:tcBorders>
              <w:top w:val="nil"/>
              <w:left w:val="nil"/>
              <w:bottom w:val="single" w:sz="4" w:space="0" w:color="auto"/>
              <w:right w:val="single" w:sz="4" w:space="0" w:color="auto"/>
            </w:tcBorders>
            <w:shd w:val="clear" w:color="000000" w:fill="FFFFFF"/>
            <w:vAlign w:val="center"/>
          </w:tcPr>
          <w:p w14:paraId="117434D1"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培训完成及时性</w:t>
            </w:r>
          </w:p>
        </w:tc>
        <w:tc>
          <w:tcPr>
            <w:tcW w:w="1418" w:type="dxa"/>
            <w:tcBorders>
              <w:top w:val="nil"/>
              <w:left w:val="nil"/>
              <w:bottom w:val="single" w:sz="4" w:space="0" w:color="auto"/>
              <w:right w:val="single" w:sz="4" w:space="0" w:color="auto"/>
            </w:tcBorders>
            <w:shd w:val="clear" w:color="auto" w:fill="auto"/>
            <w:vAlign w:val="center"/>
          </w:tcPr>
          <w:p w14:paraId="321AF40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2022年12月31日前</w:t>
            </w:r>
          </w:p>
        </w:tc>
      </w:tr>
      <w:tr w:rsidR="00B57473" w14:paraId="0A1D193E"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5D2E963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val="restart"/>
            <w:tcBorders>
              <w:top w:val="nil"/>
              <w:left w:val="single" w:sz="4" w:space="0" w:color="auto"/>
              <w:bottom w:val="single" w:sz="4" w:space="0" w:color="auto"/>
              <w:right w:val="single" w:sz="4" w:space="0" w:color="auto"/>
            </w:tcBorders>
            <w:shd w:val="clear" w:color="auto" w:fill="auto"/>
            <w:vAlign w:val="center"/>
          </w:tcPr>
          <w:p w14:paraId="5F45BF67"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C4产出成本</w:t>
            </w:r>
          </w:p>
        </w:tc>
        <w:tc>
          <w:tcPr>
            <w:tcW w:w="4819" w:type="dxa"/>
            <w:tcBorders>
              <w:top w:val="nil"/>
              <w:left w:val="nil"/>
              <w:bottom w:val="single" w:sz="4" w:space="0" w:color="auto"/>
              <w:right w:val="single" w:sz="4" w:space="0" w:color="auto"/>
            </w:tcBorders>
            <w:shd w:val="clear" w:color="auto" w:fill="auto"/>
            <w:vAlign w:val="center"/>
          </w:tcPr>
          <w:p w14:paraId="11CCC330"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人均培训成本</w:t>
            </w:r>
          </w:p>
        </w:tc>
        <w:tc>
          <w:tcPr>
            <w:tcW w:w="1418" w:type="dxa"/>
            <w:tcBorders>
              <w:top w:val="nil"/>
              <w:left w:val="nil"/>
              <w:bottom w:val="single" w:sz="4" w:space="0" w:color="auto"/>
              <w:right w:val="single" w:sz="4" w:space="0" w:color="auto"/>
            </w:tcBorders>
            <w:shd w:val="clear" w:color="auto" w:fill="auto"/>
            <w:vAlign w:val="center"/>
          </w:tcPr>
          <w:p w14:paraId="7768CA12"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color w:val="000000"/>
                <w:kern w:val="0"/>
                <w:sz w:val="24"/>
              </w:rPr>
              <w:t>下降</w:t>
            </w:r>
          </w:p>
        </w:tc>
      </w:tr>
      <w:tr w:rsidR="00B57473" w14:paraId="6B4036A8" w14:textId="77777777">
        <w:trPr>
          <w:trHeight w:val="567"/>
        </w:trPr>
        <w:tc>
          <w:tcPr>
            <w:tcW w:w="1147" w:type="dxa"/>
            <w:vMerge/>
            <w:tcBorders>
              <w:top w:val="single" w:sz="4" w:space="0" w:color="auto"/>
              <w:left w:val="single" w:sz="4" w:space="0" w:color="auto"/>
              <w:bottom w:val="single" w:sz="4" w:space="0" w:color="auto"/>
              <w:right w:val="single" w:sz="4" w:space="0" w:color="auto"/>
            </w:tcBorders>
            <w:vAlign w:val="center"/>
          </w:tcPr>
          <w:p w14:paraId="195E070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single" w:sz="4" w:space="0" w:color="auto"/>
              <w:right w:val="single" w:sz="4" w:space="0" w:color="auto"/>
            </w:tcBorders>
            <w:vAlign w:val="center"/>
          </w:tcPr>
          <w:p w14:paraId="473FCD5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75B6495D"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成本节约情况</w:t>
            </w:r>
          </w:p>
        </w:tc>
        <w:tc>
          <w:tcPr>
            <w:tcW w:w="1418" w:type="dxa"/>
            <w:tcBorders>
              <w:top w:val="nil"/>
              <w:left w:val="nil"/>
              <w:bottom w:val="single" w:sz="4" w:space="0" w:color="auto"/>
              <w:right w:val="single" w:sz="4" w:space="0" w:color="auto"/>
            </w:tcBorders>
            <w:shd w:val="clear" w:color="auto" w:fill="auto"/>
            <w:vAlign w:val="center"/>
          </w:tcPr>
          <w:p w14:paraId="6D297A2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明显</w:t>
            </w:r>
          </w:p>
        </w:tc>
      </w:tr>
      <w:tr w:rsidR="00B57473" w14:paraId="1DE2F742" w14:textId="77777777">
        <w:trPr>
          <w:trHeight w:val="567"/>
        </w:trPr>
        <w:tc>
          <w:tcPr>
            <w:tcW w:w="1147" w:type="dxa"/>
            <w:vMerge w:val="restart"/>
            <w:tcBorders>
              <w:top w:val="nil"/>
              <w:left w:val="single" w:sz="4" w:space="0" w:color="auto"/>
              <w:bottom w:val="single" w:sz="4" w:space="0" w:color="000000"/>
              <w:right w:val="single" w:sz="4" w:space="0" w:color="auto"/>
            </w:tcBorders>
            <w:shd w:val="clear" w:color="auto" w:fill="auto"/>
            <w:noWrap/>
            <w:vAlign w:val="center"/>
          </w:tcPr>
          <w:p w14:paraId="197DBB0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D效益</w:t>
            </w:r>
          </w:p>
        </w:tc>
        <w:tc>
          <w:tcPr>
            <w:tcW w:w="993" w:type="dxa"/>
            <w:vMerge w:val="restart"/>
            <w:tcBorders>
              <w:top w:val="nil"/>
              <w:left w:val="single" w:sz="4" w:space="0" w:color="auto"/>
              <w:bottom w:val="nil"/>
              <w:right w:val="single" w:sz="4" w:space="0" w:color="auto"/>
            </w:tcBorders>
            <w:shd w:val="clear" w:color="auto" w:fill="auto"/>
            <w:vAlign w:val="center"/>
          </w:tcPr>
          <w:p w14:paraId="077DAA7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D1社会效益</w:t>
            </w:r>
          </w:p>
        </w:tc>
        <w:tc>
          <w:tcPr>
            <w:tcW w:w="4819" w:type="dxa"/>
            <w:tcBorders>
              <w:top w:val="nil"/>
              <w:left w:val="nil"/>
              <w:bottom w:val="single" w:sz="4" w:space="0" w:color="auto"/>
              <w:right w:val="single" w:sz="4" w:space="0" w:color="auto"/>
            </w:tcBorders>
            <w:shd w:val="clear" w:color="auto" w:fill="auto"/>
            <w:vAlign w:val="center"/>
          </w:tcPr>
          <w:p w14:paraId="7B01F278"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政策知晓率</w:t>
            </w:r>
          </w:p>
        </w:tc>
        <w:tc>
          <w:tcPr>
            <w:tcW w:w="1418" w:type="dxa"/>
            <w:tcBorders>
              <w:top w:val="nil"/>
              <w:left w:val="nil"/>
              <w:bottom w:val="single" w:sz="4" w:space="0" w:color="auto"/>
              <w:right w:val="single" w:sz="4" w:space="0" w:color="auto"/>
            </w:tcBorders>
            <w:shd w:val="clear" w:color="auto" w:fill="auto"/>
            <w:vAlign w:val="center"/>
          </w:tcPr>
          <w:p w14:paraId="14BFD1DE"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≥95%</w:t>
            </w:r>
          </w:p>
        </w:tc>
      </w:tr>
      <w:tr w:rsidR="00B57473" w14:paraId="7518D2FC"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27346F0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nil"/>
              <w:right w:val="single" w:sz="4" w:space="0" w:color="auto"/>
            </w:tcBorders>
            <w:vAlign w:val="center"/>
          </w:tcPr>
          <w:p w14:paraId="21932C8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2620864C"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职业技能竞赛体系建设情况</w:t>
            </w:r>
          </w:p>
        </w:tc>
        <w:tc>
          <w:tcPr>
            <w:tcW w:w="1418" w:type="dxa"/>
            <w:tcBorders>
              <w:top w:val="nil"/>
              <w:left w:val="nil"/>
              <w:bottom w:val="single" w:sz="4" w:space="0" w:color="auto"/>
              <w:right w:val="single" w:sz="4" w:space="0" w:color="auto"/>
            </w:tcBorders>
            <w:shd w:val="clear" w:color="auto" w:fill="auto"/>
            <w:vAlign w:val="center"/>
          </w:tcPr>
          <w:p w14:paraId="48CCD51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健全</w:t>
            </w:r>
          </w:p>
        </w:tc>
      </w:tr>
      <w:tr w:rsidR="00B57473" w14:paraId="7B0CD863"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54630DC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nil"/>
              <w:right w:val="single" w:sz="4" w:space="0" w:color="auto"/>
            </w:tcBorders>
            <w:vAlign w:val="center"/>
          </w:tcPr>
          <w:p w14:paraId="7713507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3B03F87F"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对培训人员综合素质的改善或提升</w:t>
            </w:r>
          </w:p>
        </w:tc>
        <w:tc>
          <w:tcPr>
            <w:tcW w:w="1418" w:type="dxa"/>
            <w:tcBorders>
              <w:top w:val="nil"/>
              <w:left w:val="nil"/>
              <w:bottom w:val="single" w:sz="4" w:space="0" w:color="auto"/>
              <w:right w:val="single" w:sz="4" w:space="0" w:color="auto"/>
            </w:tcBorders>
            <w:shd w:val="clear" w:color="auto" w:fill="auto"/>
            <w:vAlign w:val="center"/>
          </w:tcPr>
          <w:p w14:paraId="2260EA65"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改善</w:t>
            </w:r>
          </w:p>
        </w:tc>
      </w:tr>
      <w:tr w:rsidR="00B57473" w14:paraId="6BB8C1CF"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36D65AE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nil"/>
              <w:left w:val="single" w:sz="4" w:space="0" w:color="auto"/>
              <w:bottom w:val="nil"/>
              <w:right w:val="single" w:sz="4" w:space="0" w:color="auto"/>
            </w:tcBorders>
            <w:vAlign w:val="center"/>
          </w:tcPr>
          <w:p w14:paraId="586A436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7FA7DCEA"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提升残疾人就业自信心</w:t>
            </w:r>
          </w:p>
        </w:tc>
        <w:tc>
          <w:tcPr>
            <w:tcW w:w="1418" w:type="dxa"/>
            <w:tcBorders>
              <w:top w:val="nil"/>
              <w:left w:val="nil"/>
              <w:bottom w:val="single" w:sz="4" w:space="0" w:color="auto"/>
              <w:right w:val="single" w:sz="4" w:space="0" w:color="auto"/>
            </w:tcBorders>
            <w:shd w:val="clear" w:color="auto" w:fill="auto"/>
            <w:vAlign w:val="center"/>
          </w:tcPr>
          <w:p w14:paraId="65D306C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提升</w:t>
            </w:r>
          </w:p>
        </w:tc>
      </w:tr>
      <w:tr w:rsidR="00B57473" w14:paraId="799C5957"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29F00C26"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0EE1A5"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D2可持续影响</w:t>
            </w:r>
          </w:p>
        </w:tc>
        <w:tc>
          <w:tcPr>
            <w:tcW w:w="4819" w:type="dxa"/>
            <w:tcBorders>
              <w:top w:val="nil"/>
              <w:left w:val="nil"/>
              <w:bottom w:val="single" w:sz="4" w:space="0" w:color="auto"/>
              <w:right w:val="single" w:sz="4" w:space="0" w:color="auto"/>
            </w:tcBorders>
            <w:shd w:val="clear" w:color="auto" w:fill="auto"/>
            <w:vAlign w:val="center"/>
          </w:tcPr>
          <w:p w14:paraId="4AF380F6"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长效机制的健全性</w:t>
            </w:r>
          </w:p>
        </w:tc>
        <w:tc>
          <w:tcPr>
            <w:tcW w:w="1418" w:type="dxa"/>
            <w:tcBorders>
              <w:top w:val="nil"/>
              <w:left w:val="nil"/>
              <w:bottom w:val="single" w:sz="4" w:space="0" w:color="auto"/>
              <w:right w:val="single" w:sz="4" w:space="0" w:color="auto"/>
            </w:tcBorders>
            <w:shd w:val="clear" w:color="auto" w:fill="auto"/>
            <w:vAlign w:val="center"/>
          </w:tcPr>
          <w:p w14:paraId="7AA7275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健全</w:t>
            </w:r>
          </w:p>
        </w:tc>
      </w:tr>
      <w:tr w:rsidR="00B57473" w14:paraId="7F30C481"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7E1C55D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0150C7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628C0D77"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技能人才培训体系建设情况</w:t>
            </w:r>
          </w:p>
        </w:tc>
        <w:tc>
          <w:tcPr>
            <w:tcW w:w="1418" w:type="dxa"/>
            <w:tcBorders>
              <w:top w:val="nil"/>
              <w:left w:val="nil"/>
              <w:bottom w:val="single" w:sz="4" w:space="0" w:color="auto"/>
              <w:right w:val="single" w:sz="4" w:space="0" w:color="auto"/>
            </w:tcBorders>
            <w:shd w:val="clear" w:color="auto" w:fill="auto"/>
            <w:vAlign w:val="center"/>
          </w:tcPr>
          <w:p w14:paraId="31ED7F1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完善</w:t>
            </w:r>
          </w:p>
        </w:tc>
      </w:tr>
      <w:tr w:rsidR="00B57473" w14:paraId="73CD416B"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0CEF897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C78823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1627C9AD"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市残疾人就业创业体系建设情况</w:t>
            </w:r>
          </w:p>
        </w:tc>
        <w:tc>
          <w:tcPr>
            <w:tcW w:w="1418" w:type="dxa"/>
            <w:tcBorders>
              <w:top w:val="nil"/>
              <w:left w:val="nil"/>
              <w:bottom w:val="single" w:sz="4" w:space="0" w:color="auto"/>
              <w:right w:val="single" w:sz="4" w:space="0" w:color="auto"/>
            </w:tcBorders>
            <w:shd w:val="clear" w:color="auto" w:fill="auto"/>
            <w:vAlign w:val="center"/>
          </w:tcPr>
          <w:p w14:paraId="0F70C1F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完善</w:t>
            </w:r>
          </w:p>
        </w:tc>
      </w:tr>
      <w:tr w:rsidR="00B57473" w14:paraId="6888A88E"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2453A44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37D1FBC1"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4819" w:type="dxa"/>
            <w:tcBorders>
              <w:top w:val="nil"/>
              <w:left w:val="nil"/>
              <w:bottom w:val="single" w:sz="4" w:space="0" w:color="auto"/>
              <w:right w:val="single" w:sz="4" w:space="0" w:color="auto"/>
            </w:tcBorders>
            <w:shd w:val="clear" w:color="auto" w:fill="auto"/>
            <w:vAlign w:val="center"/>
          </w:tcPr>
          <w:p w14:paraId="0DB3EB4A"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残疾人信息管理体系完善情况</w:t>
            </w:r>
          </w:p>
        </w:tc>
        <w:tc>
          <w:tcPr>
            <w:tcW w:w="1418" w:type="dxa"/>
            <w:tcBorders>
              <w:top w:val="nil"/>
              <w:left w:val="nil"/>
              <w:bottom w:val="single" w:sz="4" w:space="0" w:color="auto"/>
              <w:right w:val="single" w:sz="4" w:space="0" w:color="auto"/>
            </w:tcBorders>
            <w:shd w:val="clear" w:color="auto" w:fill="auto"/>
            <w:vAlign w:val="center"/>
          </w:tcPr>
          <w:p w14:paraId="4A5636F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完善</w:t>
            </w:r>
          </w:p>
        </w:tc>
      </w:tr>
      <w:tr w:rsidR="00B57473" w14:paraId="3D646E57" w14:textId="77777777">
        <w:trPr>
          <w:trHeight w:val="567"/>
        </w:trPr>
        <w:tc>
          <w:tcPr>
            <w:tcW w:w="1147" w:type="dxa"/>
            <w:vMerge/>
            <w:tcBorders>
              <w:top w:val="nil"/>
              <w:left w:val="single" w:sz="4" w:space="0" w:color="auto"/>
              <w:bottom w:val="single" w:sz="4" w:space="0" w:color="000000"/>
              <w:right w:val="single" w:sz="4" w:space="0" w:color="auto"/>
            </w:tcBorders>
            <w:vAlign w:val="center"/>
          </w:tcPr>
          <w:p w14:paraId="5DB73A3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3" w:type="dxa"/>
            <w:tcBorders>
              <w:top w:val="nil"/>
              <w:left w:val="nil"/>
              <w:bottom w:val="single" w:sz="4" w:space="0" w:color="auto"/>
              <w:right w:val="single" w:sz="4" w:space="0" w:color="auto"/>
            </w:tcBorders>
            <w:shd w:val="clear" w:color="auto" w:fill="auto"/>
            <w:vAlign w:val="center"/>
          </w:tcPr>
          <w:p w14:paraId="5940EF4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D3服务对象满意度</w:t>
            </w:r>
          </w:p>
        </w:tc>
        <w:tc>
          <w:tcPr>
            <w:tcW w:w="4819" w:type="dxa"/>
            <w:tcBorders>
              <w:top w:val="nil"/>
              <w:left w:val="nil"/>
              <w:bottom w:val="single" w:sz="4" w:space="0" w:color="auto"/>
              <w:right w:val="single" w:sz="4" w:space="0" w:color="auto"/>
            </w:tcBorders>
            <w:shd w:val="clear" w:color="auto" w:fill="auto"/>
            <w:vAlign w:val="center"/>
          </w:tcPr>
          <w:p w14:paraId="2B2933F7"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残疾人培训、就业对象满意度</w:t>
            </w:r>
          </w:p>
        </w:tc>
        <w:tc>
          <w:tcPr>
            <w:tcW w:w="1418" w:type="dxa"/>
            <w:tcBorders>
              <w:top w:val="nil"/>
              <w:left w:val="nil"/>
              <w:bottom w:val="single" w:sz="4" w:space="0" w:color="auto"/>
              <w:right w:val="single" w:sz="4" w:space="0" w:color="auto"/>
            </w:tcBorders>
            <w:shd w:val="clear" w:color="auto" w:fill="auto"/>
            <w:vAlign w:val="center"/>
          </w:tcPr>
          <w:p w14:paraId="66BB6026"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≥95%</w:t>
            </w:r>
          </w:p>
        </w:tc>
      </w:tr>
    </w:tbl>
    <w:p w14:paraId="50E9E5F5" w14:textId="77777777" w:rsidR="00B57473" w:rsidRDefault="00000000">
      <w:pPr>
        <w:pStyle w:val="1"/>
        <w:numPr>
          <w:ilvl w:val="0"/>
          <w:numId w:val="3"/>
        </w:numPr>
        <w:ind w:firstLine="643"/>
        <w:rPr>
          <w:b/>
          <w:bCs w:val="0"/>
        </w:rPr>
      </w:pPr>
      <w:bookmarkStart w:id="49" w:name="_Toc5397"/>
      <w:r>
        <w:rPr>
          <w:rFonts w:hint="eastAsia"/>
          <w:b/>
          <w:bCs w:val="0"/>
        </w:rPr>
        <w:t>绩效评价工作开展情况</w:t>
      </w:r>
      <w:bookmarkEnd w:id="48"/>
      <w:bookmarkEnd w:id="49"/>
    </w:p>
    <w:p w14:paraId="3827C67D" w14:textId="77777777" w:rsidR="00B57473" w:rsidRDefault="00000000">
      <w:pPr>
        <w:pStyle w:val="2"/>
        <w:ind w:firstLine="643"/>
        <w:rPr>
          <w:rFonts w:ascii="楷体_GB2312" w:eastAsia="楷体_GB2312" w:hAnsi="楷体_GB2312" w:cs="楷体_GB2312"/>
        </w:rPr>
      </w:pPr>
      <w:bookmarkStart w:id="50" w:name="_Toc5767"/>
      <w:bookmarkStart w:id="51" w:name="_Toc18269"/>
      <w:r>
        <w:rPr>
          <w:rFonts w:ascii="楷体_GB2312" w:eastAsia="楷体_GB2312" w:hAnsi="楷体_GB2312" w:cs="楷体_GB2312" w:hint="eastAsia"/>
        </w:rPr>
        <w:t>（一）评价目的</w:t>
      </w:r>
      <w:bookmarkEnd w:id="50"/>
      <w:bookmarkEnd w:id="51"/>
    </w:p>
    <w:p w14:paraId="68F6851F" w14:textId="77777777" w:rsidR="00B57473" w:rsidRDefault="00000000">
      <w:pPr>
        <w:ind w:firstLine="640"/>
      </w:pPr>
      <w:bookmarkStart w:id="52" w:name="_Toc32229"/>
      <w:r>
        <w:rPr>
          <w:rFonts w:hint="eastAsia"/>
        </w:rPr>
        <w:t>本次绩效评价通过资料收集、基础数据收集、问卷调查、实地调研等形式，主要分析项目决策依据与过程、资金安排的合规性与合理性、项目的管理情况、项目的产出及效果情况。旨在了解该项目资金的使用和项目管理、实施情况，发现和总结工作开展中的成绩，总结经验，探析出现或潜在问题，为财政和主管部门下一步政策制定及落地提出建设性意见；通过评价进一步强化预算支出责任，改善预算部门的财政支出管理，提高财政资源配置效率和使用效益，不断提升公共服务质量。</w:t>
      </w:r>
    </w:p>
    <w:p w14:paraId="545DDCB0" w14:textId="77777777" w:rsidR="00B57473" w:rsidRDefault="00000000">
      <w:pPr>
        <w:pStyle w:val="2"/>
        <w:ind w:firstLine="643"/>
        <w:rPr>
          <w:rFonts w:ascii="楷体_GB2312" w:eastAsia="楷体_GB2312" w:hAnsi="楷体_GB2312" w:cs="楷体_GB2312"/>
        </w:rPr>
      </w:pPr>
      <w:bookmarkStart w:id="53" w:name="_Toc31806"/>
      <w:r>
        <w:rPr>
          <w:rFonts w:ascii="楷体_GB2312" w:eastAsia="楷体_GB2312" w:hAnsi="楷体_GB2312" w:cs="楷体_GB2312" w:hint="eastAsia"/>
        </w:rPr>
        <w:t>（二）评价对象和时间段</w:t>
      </w:r>
      <w:bookmarkEnd w:id="52"/>
      <w:bookmarkEnd w:id="53"/>
    </w:p>
    <w:p w14:paraId="2FE83164" w14:textId="77777777" w:rsidR="00B57473" w:rsidRDefault="00000000">
      <w:pPr>
        <w:ind w:firstLine="640"/>
      </w:pPr>
      <w:bookmarkStart w:id="54" w:name="_Toc3062"/>
      <w:r>
        <w:rPr>
          <w:rFonts w:hint="eastAsia"/>
        </w:rPr>
        <w:t>1、评价对象：2022年新乡市残疾人技能培训专项资金。</w:t>
      </w:r>
    </w:p>
    <w:p w14:paraId="79BBA0EB" w14:textId="77777777" w:rsidR="00B57473" w:rsidRDefault="00000000">
      <w:pPr>
        <w:ind w:firstLine="640"/>
      </w:pPr>
      <w:r>
        <w:rPr>
          <w:rFonts w:hint="eastAsia"/>
        </w:rPr>
        <w:t>2、评价时间段：2022年1月1日-2022年12月31日，但因2022年疫情原因，该项目实际线下培训开展时间为2023年1月-4月，故评价时段延长至2023年5月31日。</w:t>
      </w:r>
    </w:p>
    <w:p w14:paraId="2E193E2D" w14:textId="77777777" w:rsidR="00B57473" w:rsidRDefault="00000000">
      <w:pPr>
        <w:ind w:firstLine="640"/>
      </w:pPr>
      <w:r>
        <w:rPr>
          <w:rFonts w:hint="eastAsia"/>
        </w:rPr>
        <w:t>3、评价范围：对2022年新乡市残疾人技能培训资金从决策、过程、产出、效益等方面开展绩效评价。绩效评价范围为新乡市下辖凤泉区、牧野区、红旗区、卫滨区、平原示范区、辉县市、延津县、卫辉市、原阳县、封丘县、长垣县、获嘉县、新乡县，共13个县（市、区）。</w:t>
      </w:r>
    </w:p>
    <w:p w14:paraId="1972FFEB" w14:textId="77777777" w:rsidR="00B57473" w:rsidRDefault="00000000">
      <w:pPr>
        <w:pStyle w:val="2"/>
        <w:ind w:firstLine="643"/>
        <w:rPr>
          <w:rFonts w:ascii="楷体_GB2312" w:eastAsia="楷体_GB2312" w:hAnsi="楷体_GB2312" w:cs="楷体_GB2312"/>
        </w:rPr>
      </w:pPr>
      <w:bookmarkStart w:id="55" w:name="_Toc28323"/>
      <w:r>
        <w:rPr>
          <w:rFonts w:ascii="楷体_GB2312" w:eastAsia="楷体_GB2312" w:hAnsi="楷体_GB2312" w:cs="楷体_GB2312" w:hint="eastAsia"/>
        </w:rPr>
        <w:t>（三）评价依据</w:t>
      </w:r>
      <w:bookmarkEnd w:id="54"/>
      <w:bookmarkEnd w:id="55"/>
    </w:p>
    <w:p w14:paraId="6BD09D5B" w14:textId="77777777" w:rsidR="00B57473" w:rsidRDefault="00000000">
      <w:pPr>
        <w:ind w:firstLine="640"/>
      </w:pPr>
      <w:r>
        <w:rPr>
          <w:rFonts w:hint="eastAsia"/>
        </w:rPr>
        <w:t>1、预算绩效类</w:t>
      </w:r>
    </w:p>
    <w:p w14:paraId="3D3194BC" w14:textId="77777777" w:rsidR="00B57473" w:rsidRDefault="00000000">
      <w:pPr>
        <w:ind w:firstLine="640"/>
      </w:pPr>
      <w:r>
        <w:rPr>
          <w:rFonts w:hint="eastAsia"/>
        </w:rPr>
        <w:t>（1）《中华人民共和国预算法》（2018年修正）；</w:t>
      </w:r>
    </w:p>
    <w:p w14:paraId="3223C0B2" w14:textId="77777777" w:rsidR="00B57473" w:rsidRDefault="00000000">
      <w:pPr>
        <w:ind w:firstLine="640"/>
      </w:pPr>
      <w:r>
        <w:rPr>
          <w:rFonts w:hint="eastAsia"/>
        </w:rPr>
        <w:t>（2）《中华人民共和国预算法实施条例》（2020年修订）；</w:t>
      </w:r>
    </w:p>
    <w:p w14:paraId="20A442AF" w14:textId="77777777" w:rsidR="00B57473" w:rsidRDefault="00000000">
      <w:pPr>
        <w:ind w:firstLine="640"/>
      </w:pPr>
      <w:r>
        <w:rPr>
          <w:rFonts w:hint="eastAsia"/>
        </w:rPr>
        <w:t>（3）《中共中央国务院关于全面实施预算绩效管理的意见》（中发〔2018〕34号）；</w:t>
      </w:r>
    </w:p>
    <w:p w14:paraId="589EFB21" w14:textId="77777777" w:rsidR="00B57473" w:rsidRDefault="00000000">
      <w:pPr>
        <w:ind w:firstLine="640"/>
      </w:pPr>
      <w:r>
        <w:rPr>
          <w:rFonts w:hint="eastAsia"/>
        </w:rPr>
        <w:t>（4）《财政部关于印发&lt;项目支出绩效评价管理办法&gt;的通知》（财预〔2020〕10号）；</w:t>
      </w:r>
    </w:p>
    <w:p w14:paraId="66150CBC" w14:textId="77777777" w:rsidR="00B57473" w:rsidRDefault="00000000">
      <w:pPr>
        <w:ind w:firstLine="640"/>
      </w:pPr>
      <w:r>
        <w:rPr>
          <w:rFonts w:hint="eastAsia"/>
        </w:rPr>
        <w:t>（5）《中共河南省委河南省人民政府关于全面实施预算绩效管理的实施意见》（豫发〔2019〕10号）；</w:t>
      </w:r>
    </w:p>
    <w:p w14:paraId="509669C7" w14:textId="77777777" w:rsidR="00B57473" w:rsidRDefault="00000000">
      <w:pPr>
        <w:ind w:firstLine="640"/>
      </w:pPr>
      <w:r>
        <w:rPr>
          <w:rFonts w:hint="eastAsia"/>
        </w:rPr>
        <w:t>（6）《河南省财政厅关于印发&lt;河南省省级预算项目政策事前绩效评估管理办法&gt;等6个办法的通知》（豫财预〔2019〕176号）；</w:t>
      </w:r>
    </w:p>
    <w:p w14:paraId="3564DD32" w14:textId="77777777" w:rsidR="00B57473" w:rsidRDefault="00000000">
      <w:pPr>
        <w:ind w:firstLine="640"/>
      </w:pPr>
      <w:r>
        <w:rPr>
          <w:rFonts w:hint="eastAsia"/>
        </w:rPr>
        <w:t>（7）河南省财政厅关于印发《河南省省级预算项目支出绩效评价管理办法》（豫财效〔2020〕10号）；</w:t>
      </w:r>
    </w:p>
    <w:p w14:paraId="7986A233" w14:textId="77777777" w:rsidR="00B57473" w:rsidRDefault="00000000">
      <w:pPr>
        <w:ind w:firstLine="640"/>
      </w:pPr>
      <w:r>
        <w:rPr>
          <w:rFonts w:hint="eastAsia"/>
        </w:rPr>
        <w:t>（8）《中共新乡市委办公室 新乡市人民政府办公室&lt;关于贯彻落实豫发〔2019〕10号精神 全面实施预算绩效管理的通知&gt;》（新办文〔2020〕10号）；</w:t>
      </w:r>
    </w:p>
    <w:p w14:paraId="3D0972F7" w14:textId="77777777" w:rsidR="00B57473" w:rsidRDefault="00000000">
      <w:pPr>
        <w:ind w:firstLine="640"/>
      </w:pPr>
      <w:r>
        <w:rPr>
          <w:rFonts w:hint="eastAsia"/>
        </w:rPr>
        <w:t>（9）《新乡市财政局 &lt;关于进一步加强全面预算绩效管理工作&gt;的通知》(新财效〔2021〕2号)；</w:t>
      </w:r>
    </w:p>
    <w:p w14:paraId="2E8C5210" w14:textId="77777777" w:rsidR="00B57473" w:rsidRDefault="00000000">
      <w:pPr>
        <w:ind w:firstLine="640"/>
      </w:pPr>
      <w:r>
        <w:rPr>
          <w:rFonts w:hint="eastAsia"/>
        </w:rPr>
        <w:t>（10）《新乡市财政局&lt;关于印发2023年市级财政重点绩效评价&gt;实施方案的通知》（新财效〔2023〕1号）。</w:t>
      </w:r>
    </w:p>
    <w:p w14:paraId="5834EB9B" w14:textId="77777777" w:rsidR="00B57473" w:rsidRDefault="00000000">
      <w:pPr>
        <w:ind w:firstLine="640"/>
      </w:pPr>
      <w:r>
        <w:rPr>
          <w:rFonts w:hint="eastAsia"/>
        </w:rPr>
        <w:t>2、业务类</w:t>
      </w:r>
    </w:p>
    <w:p w14:paraId="013F7134" w14:textId="77777777" w:rsidR="00B57473" w:rsidRDefault="00000000">
      <w:pPr>
        <w:ind w:firstLine="640"/>
      </w:pPr>
      <w:r>
        <w:rPr>
          <w:rFonts w:hint="eastAsia"/>
        </w:rPr>
        <w:t>（1）《中华人民共和国残疾人保障法》；</w:t>
      </w:r>
    </w:p>
    <w:p w14:paraId="79E68DD6" w14:textId="77777777" w:rsidR="00B57473" w:rsidRDefault="00000000">
      <w:pPr>
        <w:ind w:firstLine="640"/>
      </w:pPr>
      <w:r>
        <w:rPr>
          <w:rFonts w:hint="eastAsia"/>
        </w:rPr>
        <w:t>（2）国务院《关于印发“十四五”残疾人保障和发展规划的通知》(国发〔2021〕10号)；</w:t>
      </w:r>
    </w:p>
    <w:p w14:paraId="1CDC428E" w14:textId="77777777" w:rsidR="00B57473" w:rsidRDefault="00000000">
      <w:pPr>
        <w:ind w:firstLine="640"/>
      </w:pPr>
      <w:r>
        <w:rPr>
          <w:rFonts w:hint="eastAsia"/>
        </w:rPr>
        <w:t>（3）河南省人民政府《关于印发河南省“十四五”残疾人保障和发展规划的通知》(豫政〔2021〕36号)；</w:t>
      </w:r>
    </w:p>
    <w:p w14:paraId="48F211AF" w14:textId="77777777" w:rsidR="00B57473" w:rsidRDefault="00000000">
      <w:pPr>
        <w:ind w:firstLine="640"/>
      </w:pPr>
      <w:r>
        <w:rPr>
          <w:rFonts w:hint="eastAsia"/>
        </w:rPr>
        <w:t>（4）中共河南省委办公厅河南省人民政府办公厅关于印发《高质量推进“人人持证、技能河南”建设工作方案〉的通知》 (豫办〔2021〕29号)；</w:t>
      </w:r>
    </w:p>
    <w:p w14:paraId="099D4716" w14:textId="77777777" w:rsidR="00B57473" w:rsidRDefault="00000000">
      <w:pPr>
        <w:ind w:firstLine="640"/>
      </w:pPr>
      <w:r>
        <w:rPr>
          <w:rFonts w:hint="eastAsia"/>
        </w:rPr>
        <w:t>（5）河南省人力资源和社会保障厅《2022年高质量推进“人人持证、技能河南”建设工作方案》；</w:t>
      </w:r>
    </w:p>
    <w:p w14:paraId="71BCC8AB" w14:textId="77777777" w:rsidR="00B57473" w:rsidRDefault="00000000">
      <w:pPr>
        <w:ind w:firstLine="640"/>
      </w:pPr>
      <w:r>
        <w:rPr>
          <w:rFonts w:hint="eastAsia"/>
        </w:rPr>
        <w:t>（6）河南省残疾人联合会关于印发《高质量推进"人人持证、技能河南" 残疾人事业发展建设工作总体方案》的通知（豫残联〔2022〕4号）；</w:t>
      </w:r>
    </w:p>
    <w:p w14:paraId="726B325E" w14:textId="77777777" w:rsidR="00B57473" w:rsidRDefault="00000000">
      <w:pPr>
        <w:ind w:firstLine="640"/>
      </w:pPr>
      <w:r>
        <w:rPr>
          <w:rFonts w:hint="eastAsia"/>
        </w:rPr>
        <w:t>（7）中共新乡市委办公室、新乡市人民政府办公室《关于印发新乡市高质量推进“人人持证 技能河南”建设工作方案的通知》（新办〔2021〕18号）；</w:t>
      </w:r>
    </w:p>
    <w:p w14:paraId="15782FDF" w14:textId="77777777" w:rsidR="00B57473" w:rsidRDefault="00000000">
      <w:pPr>
        <w:ind w:firstLine="640"/>
      </w:pPr>
      <w:r>
        <w:rPr>
          <w:rFonts w:hint="eastAsia"/>
        </w:rPr>
        <w:t>（8）《新乡市残疾人联合会关于高质量推进"人人持证、技能河南”残疾人事业发展建设工作总体方案》；</w:t>
      </w:r>
    </w:p>
    <w:p w14:paraId="3ED12AE5" w14:textId="77777777" w:rsidR="00B57473" w:rsidRDefault="00000000">
      <w:pPr>
        <w:ind w:firstLine="640"/>
      </w:pPr>
      <w:r>
        <w:rPr>
          <w:rFonts w:hint="eastAsia"/>
        </w:rPr>
        <w:t>（9）新乡市残疾人联合会《关于做好“人人持证、技能河南”残疾人职业技能培训的通知》（新残联字〔2022〕11号）；</w:t>
      </w:r>
    </w:p>
    <w:p w14:paraId="79676576" w14:textId="77777777" w:rsidR="00B57473" w:rsidRDefault="00000000">
      <w:pPr>
        <w:ind w:firstLine="640"/>
      </w:pPr>
      <w:r>
        <w:rPr>
          <w:rFonts w:hint="eastAsia"/>
        </w:rPr>
        <w:t>（10）国家和河南省相关法律、法规和规章制度；</w:t>
      </w:r>
    </w:p>
    <w:p w14:paraId="0EAC4AA5" w14:textId="77777777" w:rsidR="00B57473" w:rsidRDefault="00000000">
      <w:pPr>
        <w:ind w:firstLine="640"/>
      </w:pPr>
      <w:r>
        <w:rPr>
          <w:rFonts w:hint="eastAsia"/>
        </w:rPr>
        <w:t>（11）部门（单位）职能职责、中长期发展规划和年度工作计划、年度绩效目标、管理制度、考核监督制度、资金使用相关的会计账簿、凭证等；</w:t>
      </w:r>
    </w:p>
    <w:p w14:paraId="02B84947" w14:textId="77777777" w:rsidR="00B57473" w:rsidRDefault="00000000">
      <w:pPr>
        <w:ind w:firstLine="640"/>
      </w:pPr>
      <w:r>
        <w:rPr>
          <w:rFonts w:hint="eastAsia"/>
        </w:rPr>
        <w:t>（12）部门（单位）预算批复，财政预算和部门预算年度预算执行情况，年度决算报告；</w:t>
      </w:r>
    </w:p>
    <w:p w14:paraId="72DFD825" w14:textId="77777777" w:rsidR="00B57473" w:rsidRDefault="00000000">
      <w:pPr>
        <w:ind w:firstLine="640"/>
      </w:pPr>
      <w:r>
        <w:rPr>
          <w:rFonts w:hint="eastAsia"/>
        </w:rPr>
        <w:t>（13）人大审查结果报告、审计报告及决定、专项监督检查报告。</w:t>
      </w:r>
    </w:p>
    <w:p w14:paraId="1073FBDB" w14:textId="77777777" w:rsidR="00B57473" w:rsidRDefault="00000000">
      <w:pPr>
        <w:pStyle w:val="2"/>
        <w:ind w:firstLine="643"/>
        <w:rPr>
          <w:rFonts w:ascii="楷体_GB2312" w:eastAsia="楷体_GB2312" w:hAnsi="楷体_GB2312" w:cs="楷体_GB2312"/>
        </w:rPr>
      </w:pPr>
      <w:bookmarkStart w:id="56" w:name="_Toc18374"/>
      <w:bookmarkStart w:id="57" w:name="_Toc18891"/>
      <w:r>
        <w:rPr>
          <w:rFonts w:ascii="楷体_GB2312" w:eastAsia="楷体_GB2312" w:hAnsi="楷体_GB2312" w:cs="楷体_GB2312" w:hint="eastAsia"/>
        </w:rPr>
        <w:t>（四）绩效评价原则、方法和标准及指标体系</w:t>
      </w:r>
      <w:bookmarkEnd w:id="56"/>
      <w:bookmarkEnd w:id="57"/>
    </w:p>
    <w:p w14:paraId="4C91C711" w14:textId="77777777" w:rsidR="00B57473" w:rsidRDefault="00000000">
      <w:pPr>
        <w:pStyle w:val="3"/>
        <w:ind w:firstLine="643"/>
      </w:pPr>
      <w:r>
        <w:rPr>
          <w:rFonts w:hint="eastAsia"/>
        </w:rPr>
        <w:t>1、评价原则</w:t>
      </w:r>
    </w:p>
    <w:p w14:paraId="0F8EAE19" w14:textId="77777777" w:rsidR="00B57473" w:rsidRDefault="00000000">
      <w:pPr>
        <w:ind w:firstLine="640"/>
      </w:pPr>
      <w:r>
        <w:rPr>
          <w:rFonts w:hint="eastAsia"/>
        </w:rPr>
        <w:t>根据《项目支出绩效评价管理办法》（财预〔2020〕10号）等文件精神。同时秉承科学规范、公正公开、重点核查、绩效相关等原则，按照从投入、过程到产出效果和影响的绩效逻辑路径，结合新乡市2022年残疾人技能培训项目实际开展情况，运用定量和定性分析相结合的方法，进行评价，此次绩效评价遵循的基本原则有：</w:t>
      </w:r>
    </w:p>
    <w:p w14:paraId="6FB99D2B" w14:textId="77777777" w:rsidR="00B57473" w:rsidRDefault="00000000">
      <w:pPr>
        <w:ind w:firstLine="640"/>
      </w:pPr>
      <w:r>
        <w:rPr>
          <w:rFonts w:hint="eastAsia"/>
        </w:rPr>
        <w:t>（1）科学公正原则——应当运用科学合理的方法、按照规范的程序，注重财政支出的经济性、效率性和有效性，采用定量与定性分析相结合的方法进行评价。数据资料要真实可靠，对项目绩效进行客观、公正的反映。</w:t>
      </w:r>
    </w:p>
    <w:p w14:paraId="3ECF5B47" w14:textId="77777777" w:rsidR="00B57473" w:rsidRDefault="00000000">
      <w:pPr>
        <w:ind w:firstLine="640"/>
      </w:pPr>
      <w:r>
        <w:rPr>
          <w:rFonts w:hint="eastAsia"/>
        </w:rPr>
        <w:t>（2）绩效相关原则——针对具体支出及其产出绩效进行，评价结果能够清晰反映支出和产出绩效之间的紧密对应关系。</w:t>
      </w:r>
    </w:p>
    <w:p w14:paraId="33ED98EC" w14:textId="77777777" w:rsidR="00B57473" w:rsidRDefault="00000000">
      <w:pPr>
        <w:ind w:firstLine="640"/>
      </w:pPr>
      <w:r>
        <w:rPr>
          <w:rFonts w:hint="eastAsia"/>
        </w:rPr>
        <w:t>（3）重点核查原则——对于项目难点、热点问题，以及对支出数额大的、效益明显的项目，进行重点核查。</w:t>
      </w:r>
    </w:p>
    <w:p w14:paraId="3D105F51" w14:textId="77777777" w:rsidR="00B57473" w:rsidRDefault="00000000">
      <w:pPr>
        <w:ind w:firstLine="640"/>
      </w:pPr>
      <w:r>
        <w:rPr>
          <w:rFonts w:hint="eastAsia"/>
        </w:rPr>
        <w:t>（4）激励约束原则——绩效评价结果应与预算安排、政策调整、改进管理实质性挂钩，体现奖优惩罚劣和激励相容导向，有效要安排、低效要压减、无效要问责。</w:t>
      </w:r>
    </w:p>
    <w:p w14:paraId="38256824" w14:textId="77777777" w:rsidR="00B57473" w:rsidRDefault="00000000">
      <w:pPr>
        <w:ind w:firstLine="640"/>
      </w:pPr>
      <w:r>
        <w:rPr>
          <w:rFonts w:hint="eastAsia"/>
        </w:rPr>
        <w:t>（5）公开透明。绩效评价结果应依法依规公开，并自觉接受社会监督。</w:t>
      </w:r>
    </w:p>
    <w:p w14:paraId="0E18EC05" w14:textId="77777777" w:rsidR="00B57473" w:rsidRDefault="00000000">
      <w:pPr>
        <w:pStyle w:val="3"/>
        <w:ind w:firstLine="643"/>
      </w:pPr>
      <w:r>
        <w:rPr>
          <w:rFonts w:hint="eastAsia"/>
        </w:rPr>
        <w:t>2、绩效评价方法</w:t>
      </w:r>
    </w:p>
    <w:p w14:paraId="6D234578" w14:textId="77777777" w:rsidR="00B57473" w:rsidRDefault="00000000">
      <w:pPr>
        <w:ind w:firstLine="640"/>
      </w:pPr>
      <w:r>
        <w:rPr>
          <w:rFonts w:hint="eastAsia"/>
        </w:rPr>
        <w:t>本次评价遵循全面衡量、重点关注，标准科学、合理可行，多维视角、多元数据，结果导向、问题导向的原则，采用比较分析法、因素分析法、公众评判法等方法开展评价。</w:t>
      </w:r>
    </w:p>
    <w:p w14:paraId="7D2CFBA2" w14:textId="77777777" w:rsidR="00B57473" w:rsidRDefault="00000000">
      <w:pPr>
        <w:ind w:firstLine="640"/>
      </w:pPr>
      <w:r>
        <w:rPr>
          <w:rFonts w:hint="eastAsia"/>
        </w:rPr>
        <w:t>1、比较分析法：2022年残疾人技能培训工作主要运用比较分析法，在政策层面和其他地区横向对比同类项目资金投入力度、奖励金额、奖励数量、评审标准、发放过程等情况；纵向对比历史数据，分析项目资金产出效果。在业务执行层面，跟新乡市残疾人联合会《关于做好“人人持证、技能河南”残疾人职业技能培训的通知》（新残联字〔2022〕11号）进行比较，分析核查项目具体实施情况、实施质量；根据绩效目标比较分析项目绩效目标的实现情况。</w:t>
      </w:r>
    </w:p>
    <w:p w14:paraId="41BE7D8C" w14:textId="77777777" w:rsidR="00B57473" w:rsidRDefault="00000000">
      <w:pPr>
        <w:ind w:firstLine="640"/>
      </w:pPr>
      <w:r>
        <w:rPr>
          <w:rFonts w:hint="eastAsia"/>
        </w:rPr>
        <w:t>2、因素分析法：通过分析影响残疾人技能培训支出和项目实施的客观或外在因素，例如疫情、经济新常态等，着重加强对主观或内在影响因素进行分析，例如财政事权和支出责任匹配性、申报和评审标准制定的合理性、审核程序合规性等，找出项目实施或政策带动作用发挥的局限性。</w:t>
      </w:r>
    </w:p>
    <w:p w14:paraId="43E33BE6" w14:textId="77777777" w:rsidR="00B57473" w:rsidRDefault="00000000">
      <w:pPr>
        <w:ind w:firstLine="640"/>
      </w:pPr>
      <w:r>
        <w:rPr>
          <w:rFonts w:hint="eastAsia"/>
        </w:rPr>
        <w:t>3、公众评判法：通过对2022年新乡市残疾人技能培训项目的直接服务对象进行现场访谈和问卷调查，获取其对项目的主观感受。</w:t>
      </w:r>
    </w:p>
    <w:p w14:paraId="7F7DD0CD" w14:textId="77777777" w:rsidR="00B57473" w:rsidRDefault="00000000">
      <w:pPr>
        <w:ind w:firstLine="640"/>
      </w:pPr>
      <w:r>
        <w:rPr>
          <w:rFonts w:hint="eastAsia"/>
        </w:rPr>
        <w:t>4、其他评价方法。</w:t>
      </w:r>
    </w:p>
    <w:p w14:paraId="18C0380B" w14:textId="77777777" w:rsidR="00B57473" w:rsidRDefault="00000000">
      <w:pPr>
        <w:pStyle w:val="3"/>
        <w:ind w:firstLine="643"/>
      </w:pPr>
      <w:r>
        <w:rPr>
          <w:rFonts w:hint="eastAsia"/>
        </w:rPr>
        <w:t>3、评价指标体系</w:t>
      </w:r>
    </w:p>
    <w:p w14:paraId="2132C34F" w14:textId="77777777" w:rsidR="00B57473" w:rsidRDefault="00000000">
      <w:pPr>
        <w:ind w:firstLine="640"/>
      </w:pPr>
      <w:r>
        <w:rPr>
          <w:rFonts w:hint="eastAsia"/>
        </w:rPr>
        <w:t>根据《财政部关于印发&lt;项目支出绩效评价管理办法&gt;的通知》(财预(2020)10号)文件要求，结合实际情况，从决策、过程、产出、效益四个方面进行综合分析评价，绩效评价指标体系设计遵循以下原则:</w:t>
      </w:r>
    </w:p>
    <w:p w14:paraId="337B61DA" w14:textId="77777777" w:rsidR="00B57473" w:rsidRDefault="00000000">
      <w:pPr>
        <w:ind w:firstLine="640"/>
      </w:pPr>
      <w:r>
        <w:rPr>
          <w:rFonts w:hint="eastAsia"/>
        </w:rPr>
        <w:t>相关性原则：项目绩效评价指标应能综合反映项目绩效目标的完成情况，与项目任务、绩效目标相关。</w:t>
      </w:r>
    </w:p>
    <w:p w14:paraId="1F65ABDC" w14:textId="77777777" w:rsidR="00B57473" w:rsidRDefault="00000000">
      <w:pPr>
        <w:ind w:firstLine="640"/>
      </w:pPr>
      <w:r>
        <w:rPr>
          <w:rFonts w:hint="eastAsia"/>
        </w:rPr>
        <w:t>重要性原则：影响项目绩效的可选择指标众多，进行指标体系构建时将选出最具有代表性的核心指标，摒弃其余可有可无的指标;对主要信息的评价指标进行设置时应做到内容详实、具体明确，次要信息的评价指标可以简单通过综合指标进行表现。</w:t>
      </w:r>
    </w:p>
    <w:p w14:paraId="1A7ECB39" w14:textId="77777777" w:rsidR="00B57473" w:rsidRDefault="00000000">
      <w:pPr>
        <w:ind w:firstLine="640"/>
      </w:pPr>
      <w:r>
        <w:rPr>
          <w:rFonts w:hint="eastAsia"/>
        </w:rPr>
        <w:t>可比性原则：绩效评价指标体系构建选取能反映项目共性的指标，使得不同项目(同类型)的绩效评价结果可进行横向比较，项目不同时期的评价结果可进行纵向比较。</w:t>
      </w:r>
    </w:p>
    <w:p w14:paraId="0D471B4F" w14:textId="77777777" w:rsidR="00B57473" w:rsidRDefault="00000000">
      <w:pPr>
        <w:ind w:firstLine="640"/>
      </w:pPr>
      <w:r>
        <w:rPr>
          <w:rFonts w:hint="eastAsia"/>
        </w:rPr>
        <w:t>系统性原则：项目绩效评价指标能系统全面的反映项目实施单位对财政资金运用的全过程的综合效益;兼顾当前、局部、直接效益与长远、整体、间接效益，做到不漏不缺。</w:t>
      </w:r>
    </w:p>
    <w:p w14:paraId="7BEF51C1" w14:textId="77777777" w:rsidR="00B57473" w:rsidRDefault="00000000">
      <w:pPr>
        <w:ind w:firstLine="640"/>
      </w:pPr>
      <w:r>
        <w:rPr>
          <w:rFonts w:hint="eastAsia"/>
        </w:rPr>
        <w:t>经济性原则：项目绩效评价指标的信息来源渠道畅通，绩效评价指标所需真实可靠的数据资料应是可取得的。</w:t>
      </w:r>
    </w:p>
    <w:p w14:paraId="272051D3" w14:textId="77777777" w:rsidR="00B57473" w:rsidRDefault="00000000">
      <w:pPr>
        <w:ind w:firstLine="640"/>
      </w:pPr>
      <w:r>
        <w:rPr>
          <w:rFonts w:hint="eastAsia"/>
        </w:rPr>
        <w:t>可操作性原则：项目绩效评价指标的评价方法应具有可操作性，通过对评价指标相关资料数据进行计算分析，应能较准确衡量考核项目产出效果的社会效益、生态效益、可持续影响、满意度，并都能通过指标体系反映出来；构建的项目绩效评价指标体系应尽量简单、易懂、具体，以降低评价工作的难度。</w:t>
      </w:r>
    </w:p>
    <w:p w14:paraId="1DEFD71C" w14:textId="77777777" w:rsidR="00B57473" w:rsidRDefault="00000000">
      <w:pPr>
        <w:ind w:firstLine="640"/>
      </w:pPr>
      <w:r>
        <w:rPr>
          <w:rFonts w:hint="eastAsia"/>
        </w:rPr>
        <w:t>项目绩效评价指标包括决策、过程、产出、效益4个一级指标，决策指标分解为项目立项、绩效目标、资金投入3个二级指标，过程指标分解为资金管理和组织实施2个二级指标，产出指标分解为数量指标、质量指标、时效指标、成本指标4个二级指标，效益指标分解为社会效益、可持续影响、满意度3个二级指标，二级指标再根据项目考核重点进一步细化为35个三级指标。</w:t>
      </w:r>
    </w:p>
    <w:p w14:paraId="151BFD47" w14:textId="77777777" w:rsidR="00B57473" w:rsidRDefault="00000000">
      <w:pPr>
        <w:ind w:firstLine="640"/>
        <w:rPr>
          <w:highlight w:val="yellow"/>
        </w:rPr>
      </w:pPr>
      <w:bookmarkStart w:id="58" w:name="_Toc6464"/>
      <w:r>
        <w:rPr>
          <w:rFonts w:hint="eastAsia"/>
        </w:rPr>
        <w:t>（1）决策指标</w:t>
      </w:r>
      <w:bookmarkEnd w:id="58"/>
      <w:r>
        <w:rPr>
          <w:rFonts w:hint="eastAsia"/>
        </w:rPr>
        <w:t>。决策是否科学合理，直接影响项目的绩效，因此绩效评价指标体系中首先应对项目决策进行考察。决策指标主要从项目立项的充分和规范性，项目设定的目标是否合理，项目是否符合行业发展战略目标，是否支撑项目主管部门战略目标实现，项目预算编制是否合理，资金分配是否合理。决策指标包括项目立项、绩效目标以及资金投入3个二级指标，6个三级指标。</w:t>
      </w:r>
    </w:p>
    <w:p w14:paraId="6DD057CB" w14:textId="77777777" w:rsidR="00B57473" w:rsidRDefault="00000000">
      <w:pPr>
        <w:ind w:firstLine="640"/>
      </w:pPr>
      <w:bookmarkStart w:id="59" w:name="_Toc8008"/>
      <w:r>
        <w:rPr>
          <w:rFonts w:hint="eastAsia"/>
        </w:rPr>
        <w:t>（2）过程指标</w:t>
      </w:r>
      <w:bookmarkEnd w:id="59"/>
      <w:r>
        <w:rPr>
          <w:rFonts w:hint="eastAsia"/>
        </w:rPr>
        <w:t>。项目是否能达到预期目标很大程度上取决于项目的过程管理。过程指标从资金管理和组织实施两个方面考察项目管理制度健全性和执行情况、资金到位和使用情况、预算执行情况、财务管理制度健全水平等。过程指标包括2个二级指标，8个三级指标。</w:t>
      </w:r>
    </w:p>
    <w:p w14:paraId="6CC50021" w14:textId="77777777" w:rsidR="00B57473" w:rsidRDefault="00000000">
      <w:pPr>
        <w:ind w:firstLine="640"/>
      </w:pPr>
      <w:bookmarkStart w:id="60" w:name="_Toc14792"/>
      <w:r>
        <w:rPr>
          <w:rFonts w:hint="eastAsia"/>
        </w:rPr>
        <w:t>（3）产出和效果指标</w:t>
      </w:r>
      <w:bookmarkEnd w:id="60"/>
      <w:r>
        <w:rPr>
          <w:rFonts w:hint="eastAsia"/>
        </w:rPr>
        <w:t>。项目产出和效果指标是反映项目绩效的指标，是财政支出绩效评价关注的重点，直接反映财政资金使用的效益。项目产出和效果指标主要关注，项目预期目标在产出数量、质量、时效、成本方面的完成情况；在社会效益、经济效益、可持续性、满意度方面实际完成的效益情况以及社会公众或服务对象的满意程度。产出和效果共有7个二级指标，21个三级指标。</w:t>
      </w:r>
    </w:p>
    <w:p w14:paraId="5CA2D5B7" w14:textId="77777777" w:rsidR="00B57473" w:rsidRDefault="00000000">
      <w:pPr>
        <w:pStyle w:val="a1"/>
        <w:ind w:firstLineChars="62" w:firstLine="198"/>
        <w:jc w:val="center"/>
        <w:rPr>
          <w:rFonts w:ascii="仿宋" w:eastAsia="仿宋" w:hAnsi="仿宋"/>
        </w:rPr>
      </w:pPr>
      <w:r>
        <w:rPr>
          <w:rFonts w:ascii="仿宋" w:eastAsia="仿宋" w:hAnsi="仿宋" w:hint="eastAsia"/>
        </w:rPr>
        <w:t>表2-1 绩效评价指标表</w:t>
      </w:r>
    </w:p>
    <w:tbl>
      <w:tblPr>
        <w:tblW w:w="8384" w:type="dxa"/>
        <w:tblInd w:w="95" w:type="dxa"/>
        <w:tblLook w:val="04A0" w:firstRow="1" w:lastRow="0" w:firstColumn="1" w:lastColumn="0" w:noHBand="0" w:noVBand="1"/>
      </w:tblPr>
      <w:tblGrid>
        <w:gridCol w:w="1006"/>
        <w:gridCol w:w="992"/>
        <w:gridCol w:w="1701"/>
        <w:gridCol w:w="992"/>
        <w:gridCol w:w="2693"/>
        <w:gridCol w:w="1000"/>
      </w:tblGrid>
      <w:tr w:rsidR="00B57473" w14:paraId="4A9FCA69" w14:textId="77777777">
        <w:trPr>
          <w:trHeight w:val="567"/>
        </w:trPr>
        <w:tc>
          <w:tcPr>
            <w:tcW w:w="1006" w:type="dxa"/>
            <w:tcBorders>
              <w:top w:val="single" w:sz="4" w:space="0" w:color="auto"/>
              <w:left w:val="single" w:sz="4" w:space="0" w:color="auto"/>
              <w:bottom w:val="single" w:sz="4" w:space="0" w:color="auto"/>
              <w:right w:val="single" w:sz="4" w:space="0" w:color="auto"/>
            </w:tcBorders>
            <w:shd w:val="clear" w:color="000000" w:fill="D8D8D8"/>
            <w:vAlign w:val="center"/>
          </w:tcPr>
          <w:p w14:paraId="6DEDC4B0"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一级指标</w:t>
            </w:r>
          </w:p>
        </w:tc>
        <w:tc>
          <w:tcPr>
            <w:tcW w:w="992" w:type="dxa"/>
            <w:tcBorders>
              <w:top w:val="single" w:sz="4" w:space="0" w:color="auto"/>
              <w:left w:val="nil"/>
              <w:bottom w:val="single" w:sz="4" w:space="0" w:color="auto"/>
              <w:right w:val="single" w:sz="4" w:space="0" w:color="auto"/>
            </w:tcBorders>
            <w:shd w:val="clear" w:color="000000" w:fill="D8D8D8"/>
            <w:vAlign w:val="center"/>
          </w:tcPr>
          <w:p w14:paraId="559F93C4"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分值</w:t>
            </w:r>
          </w:p>
        </w:tc>
        <w:tc>
          <w:tcPr>
            <w:tcW w:w="1701" w:type="dxa"/>
            <w:tcBorders>
              <w:top w:val="single" w:sz="4" w:space="0" w:color="auto"/>
              <w:left w:val="nil"/>
              <w:bottom w:val="single" w:sz="4" w:space="0" w:color="auto"/>
              <w:right w:val="single" w:sz="4" w:space="0" w:color="auto"/>
            </w:tcBorders>
            <w:shd w:val="clear" w:color="000000" w:fill="D8D8D8"/>
            <w:vAlign w:val="center"/>
          </w:tcPr>
          <w:p w14:paraId="65F49B8B"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二级指标</w:t>
            </w:r>
          </w:p>
        </w:tc>
        <w:tc>
          <w:tcPr>
            <w:tcW w:w="992" w:type="dxa"/>
            <w:tcBorders>
              <w:top w:val="single" w:sz="4" w:space="0" w:color="auto"/>
              <w:left w:val="nil"/>
              <w:bottom w:val="single" w:sz="4" w:space="0" w:color="auto"/>
              <w:right w:val="single" w:sz="4" w:space="0" w:color="auto"/>
            </w:tcBorders>
            <w:shd w:val="clear" w:color="000000" w:fill="D8D8D8"/>
            <w:vAlign w:val="center"/>
          </w:tcPr>
          <w:p w14:paraId="74001F6D"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分值</w:t>
            </w:r>
          </w:p>
        </w:tc>
        <w:tc>
          <w:tcPr>
            <w:tcW w:w="2693" w:type="dxa"/>
            <w:tcBorders>
              <w:top w:val="single" w:sz="4" w:space="0" w:color="auto"/>
              <w:left w:val="nil"/>
              <w:bottom w:val="single" w:sz="4" w:space="0" w:color="auto"/>
              <w:right w:val="single" w:sz="4" w:space="0" w:color="auto"/>
            </w:tcBorders>
            <w:shd w:val="clear" w:color="000000" w:fill="D8D8D8"/>
            <w:vAlign w:val="center"/>
          </w:tcPr>
          <w:p w14:paraId="43C28312"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三级指标</w:t>
            </w:r>
          </w:p>
        </w:tc>
        <w:tc>
          <w:tcPr>
            <w:tcW w:w="1000" w:type="dxa"/>
            <w:tcBorders>
              <w:top w:val="single" w:sz="4" w:space="0" w:color="auto"/>
              <w:left w:val="nil"/>
              <w:bottom w:val="single" w:sz="4" w:space="0" w:color="auto"/>
              <w:right w:val="single" w:sz="4" w:space="0" w:color="auto"/>
            </w:tcBorders>
            <w:shd w:val="clear" w:color="000000" w:fill="D8D8D8"/>
            <w:vAlign w:val="center"/>
          </w:tcPr>
          <w:p w14:paraId="182B27BA"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分值</w:t>
            </w:r>
          </w:p>
        </w:tc>
      </w:tr>
      <w:tr w:rsidR="00B57473" w14:paraId="16A23569" w14:textId="77777777">
        <w:trPr>
          <w:trHeight w:val="567"/>
        </w:trPr>
        <w:tc>
          <w:tcPr>
            <w:tcW w:w="1006" w:type="dxa"/>
            <w:vMerge w:val="restart"/>
            <w:tcBorders>
              <w:top w:val="nil"/>
              <w:left w:val="single" w:sz="4" w:space="0" w:color="auto"/>
              <w:bottom w:val="single" w:sz="4" w:space="0" w:color="auto"/>
              <w:right w:val="single" w:sz="4" w:space="0" w:color="auto"/>
            </w:tcBorders>
            <w:shd w:val="clear" w:color="auto" w:fill="auto"/>
            <w:noWrap/>
            <w:vAlign w:val="center"/>
          </w:tcPr>
          <w:p w14:paraId="6F24EEB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A决策</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76E5E04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6BD9037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A1项目立项</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7F65DA3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693" w:type="dxa"/>
            <w:tcBorders>
              <w:top w:val="nil"/>
              <w:left w:val="nil"/>
              <w:bottom w:val="single" w:sz="4" w:space="0" w:color="auto"/>
              <w:right w:val="single" w:sz="4" w:space="0" w:color="auto"/>
            </w:tcBorders>
            <w:shd w:val="clear" w:color="auto" w:fill="auto"/>
            <w:vAlign w:val="center"/>
          </w:tcPr>
          <w:p w14:paraId="01708968"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A11立项依据充分性</w:t>
            </w:r>
          </w:p>
        </w:tc>
        <w:tc>
          <w:tcPr>
            <w:tcW w:w="1000" w:type="dxa"/>
            <w:tcBorders>
              <w:top w:val="nil"/>
              <w:left w:val="nil"/>
              <w:bottom w:val="single" w:sz="4" w:space="0" w:color="auto"/>
              <w:right w:val="single" w:sz="4" w:space="0" w:color="auto"/>
            </w:tcBorders>
            <w:shd w:val="clear" w:color="auto" w:fill="auto"/>
            <w:vAlign w:val="center"/>
          </w:tcPr>
          <w:p w14:paraId="55541B25"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64B2A8DD"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67E7A95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D58C1F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11167D5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26D2830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74F9DEB6"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A12立项程序规范性</w:t>
            </w:r>
          </w:p>
        </w:tc>
        <w:tc>
          <w:tcPr>
            <w:tcW w:w="1000" w:type="dxa"/>
            <w:tcBorders>
              <w:top w:val="nil"/>
              <w:left w:val="nil"/>
              <w:bottom w:val="single" w:sz="4" w:space="0" w:color="auto"/>
              <w:right w:val="single" w:sz="4" w:space="0" w:color="auto"/>
            </w:tcBorders>
            <w:shd w:val="clear" w:color="auto" w:fill="auto"/>
            <w:vAlign w:val="center"/>
          </w:tcPr>
          <w:p w14:paraId="30E1E24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6C76F815"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350515C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1F2157E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5D36D066"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A2绩效目标</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1AE5C6D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693" w:type="dxa"/>
            <w:tcBorders>
              <w:top w:val="nil"/>
              <w:left w:val="nil"/>
              <w:bottom w:val="single" w:sz="4" w:space="0" w:color="auto"/>
              <w:right w:val="single" w:sz="4" w:space="0" w:color="auto"/>
            </w:tcBorders>
            <w:shd w:val="clear" w:color="auto" w:fill="auto"/>
            <w:vAlign w:val="center"/>
          </w:tcPr>
          <w:p w14:paraId="7C096A76"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A21绩效目标合理性</w:t>
            </w:r>
          </w:p>
        </w:tc>
        <w:tc>
          <w:tcPr>
            <w:tcW w:w="1000" w:type="dxa"/>
            <w:tcBorders>
              <w:top w:val="nil"/>
              <w:left w:val="nil"/>
              <w:bottom w:val="single" w:sz="4" w:space="0" w:color="auto"/>
              <w:right w:val="single" w:sz="4" w:space="0" w:color="auto"/>
            </w:tcBorders>
            <w:shd w:val="clear" w:color="auto" w:fill="auto"/>
            <w:vAlign w:val="center"/>
          </w:tcPr>
          <w:p w14:paraId="10461A9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6FD7B821"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2B1826A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5890AE2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417649A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1F3DDE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339427FB"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A22绩效指标明确性</w:t>
            </w:r>
          </w:p>
        </w:tc>
        <w:tc>
          <w:tcPr>
            <w:tcW w:w="1000" w:type="dxa"/>
            <w:tcBorders>
              <w:top w:val="nil"/>
              <w:left w:val="nil"/>
              <w:bottom w:val="single" w:sz="4" w:space="0" w:color="auto"/>
              <w:right w:val="single" w:sz="4" w:space="0" w:color="auto"/>
            </w:tcBorders>
            <w:shd w:val="clear" w:color="auto" w:fill="auto"/>
            <w:vAlign w:val="center"/>
          </w:tcPr>
          <w:p w14:paraId="55CE8BD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570CB2D6"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41BFC1F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48059C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7B00DA3E"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A3资金投入</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6AC16A2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693" w:type="dxa"/>
            <w:tcBorders>
              <w:top w:val="nil"/>
              <w:left w:val="nil"/>
              <w:bottom w:val="single" w:sz="4" w:space="0" w:color="auto"/>
              <w:right w:val="single" w:sz="4" w:space="0" w:color="auto"/>
            </w:tcBorders>
            <w:shd w:val="clear" w:color="auto" w:fill="auto"/>
            <w:vAlign w:val="center"/>
          </w:tcPr>
          <w:p w14:paraId="1911DD65"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A31预算编制科学性</w:t>
            </w:r>
          </w:p>
        </w:tc>
        <w:tc>
          <w:tcPr>
            <w:tcW w:w="1000" w:type="dxa"/>
            <w:tcBorders>
              <w:top w:val="nil"/>
              <w:left w:val="nil"/>
              <w:bottom w:val="single" w:sz="4" w:space="0" w:color="auto"/>
              <w:right w:val="single" w:sz="4" w:space="0" w:color="auto"/>
            </w:tcBorders>
            <w:shd w:val="clear" w:color="auto" w:fill="auto"/>
            <w:vAlign w:val="center"/>
          </w:tcPr>
          <w:p w14:paraId="5D6717E6"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DF19413"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1D35A53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2E110BC6"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5EFD730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C3209E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66B23476"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A32资金分配合理性</w:t>
            </w:r>
          </w:p>
        </w:tc>
        <w:tc>
          <w:tcPr>
            <w:tcW w:w="1000" w:type="dxa"/>
            <w:tcBorders>
              <w:top w:val="nil"/>
              <w:left w:val="nil"/>
              <w:bottom w:val="single" w:sz="4" w:space="0" w:color="auto"/>
              <w:right w:val="single" w:sz="4" w:space="0" w:color="auto"/>
            </w:tcBorders>
            <w:shd w:val="clear" w:color="auto" w:fill="auto"/>
            <w:vAlign w:val="center"/>
          </w:tcPr>
          <w:p w14:paraId="5D937B6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50F3CD47" w14:textId="77777777">
        <w:trPr>
          <w:trHeight w:val="567"/>
        </w:trPr>
        <w:tc>
          <w:tcPr>
            <w:tcW w:w="1006" w:type="dxa"/>
            <w:vMerge w:val="restart"/>
            <w:tcBorders>
              <w:top w:val="nil"/>
              <w:left w:val="single" w:sz="4" w:space="0" w:color="auto"/>
              <w:bottom w:val="single" w:sz="4" w:space="0" w:color="auto"/>
              <w:right w:val="single" w:sz="4" w:space="0" w:color="auto"/>
            </w:tcBorders>
            <w:shd w:val="clear" w:color="auto" w:fill="auto"/>
            <w:noWrap/>
            <w:vAlign w:val="center"/>
          </w:tcPr>
          <w:p w14:paraId="37CA9A8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B过程</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72982AF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52B4A5A9"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B1资金管理</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7744281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10</w:t>
            </w:r>
          </w:p>
        </w:tc>
        <w:tc>
          <w:tcPr>
            <w:tcW w:w="2693" w:type="dxa"/>
            <w:tcBorders>
              <w:top w:val="nil"/>
              <w:left w:val="nil"/>
              <w:bottom w:val="single" w:sz="4" w:space="0" w:color="auto"/>
              <w:right w:val="single" w:sz="4" w:space="0" w:color="auto"/>
            </w:tcBorders>
            <w:shd w:val="clear" w:color="auto" w:fill="auto"/>
            <w:vAlign w:val="center"/>
          </w:tcPr>
          <w:p w14:paraId="0CC42467"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B11资金到位率</w:t>
            </w:r>
          </w:p>
        </w:tc>
        <w:tc>
          <w:tcPr>
            <w:tcW w:w="1000" w:type="dxa"/>
            <w:tcBorders>
              <w:top w:val="nil"/>
              <w:left w:val="nil"/>
              <w:bottom w:val="single" w:sz="4" w:space="0" w:color="auto"/>
              <w:right w:val="single" w:sz="4" w:space="0" w:color="auto"/>
            </w:tcBorders>
            <w:shd w:val="clear" w:color="auto" w:fill="auto"/>
            <w:noWrap/>
            <w:vAlign w:val="center"/>
          </w:tcPr>
          <w:p w14:paraId="5BB52FB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4</w:t>
            </w:r>
          </w:p>
        </w:tc>
      </w:tr>
      <w:tr w:rsidR="00B57473" w14:paraId="3266A60E"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3417022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1BB229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332B7F3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26BCDC11"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365345A7"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B12预算执行率</w:t>
            </w:r>
          </w:p>
        </w:tc>
        <w:tc>
          <w:tcPr>
            <w:tcW w:w="1000" w:type="dxa"/>
            <w:tcBorders>
              <w:top w:val="nil"/>
              <w:left w:val="nil"/>
              <w:bottom w:val="single" w:sz="4" w:space="0" w:color="auto"/>
              <w:right w:val="single" w:sz="4" w:space="0" w:color="auto"/>
            </w:tcBorders>
            <w:shd w:val="clear" w:color="auto" w:fill="auto"/>
            <w:noWrap/>
            <w:vAlign w:val="center"/>
          </w:tcPr>
          <w:p w14:paraId="33A3EA77"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E00F62F"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26FD443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5D2F101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7188B32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244D712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49FAAF6C"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B13资金使用合规性</w:t>
            </w:r>
          </w:p>
        </w:tc>
        <w:tc>
          <w:tcPr>
            <w:tcW w:w="1000" w:type="dxa"/>
            <w:tcBorders>
              <w:top w:val="nil"/>
              <w:left w:val="nil"/>
              <w:bottom w:val="single" w:sz="4" w:space="0" w:color="auto"/>
              <w:right w:val="single" w:sz="4" w:space="0" w:color="auto"/>
            </w:tcBorders>
            <w:shd w:val="clear" w:color="auto" w:fill="auto"/>
            <w:vAlign w:val="center"/>
          </w:tcPr>
          <w:p w14:paraId="31289C4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6B151D9"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05F15C7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1775109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0109E552"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B2组织实施</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73AF2F5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693" w:type="dxa"/>
            <w:tcBorders>
              <w:top w:val="nil"/>
              <w:left w:val="nil"/>
              <w:bottom w:val="single" w:sz="4" w:space="0" w:color="auto"/>
              <w:right w:val="single" w:sz="4" w:space="0" w:color="auto"/>
            </w:tcBorders>
            <w:shd w:val="clear" w:color="auto" w:fill="auto"/>
            <w:vAlign w:val="center"/>
          </w:tcPr>
          <w:p w14:paraId="22B6F691"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B21政府采购规范性</w:t>
            </w:r>
          </w:p>
        </w:tc>
        <w:tc>
          <w:tcPr>
            <w:tcW w:w="1000" w:type="dxa"/>
            <w:tcBorders>
              <w:top w:val="nil"/>
              <w:left w:val="nil"/>
              <w:bottom w:val="single" w:sz="4" w:space="0" w:color="auto"/>
              <w:right w:val="single" w:sz="4" w:space="0" w:color="auto"/>
            </w:tcBorders>
            <w:shd w:val="clear" w:color="auto" w:fill="auto"/>
            <w:vAlign w:val="center"/>
          </w:tcPr>
          <w:p w14:paraId="601DEA45"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41DF4597"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0B9DEA8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443BA1F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3EC0BDBF"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033C136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32C0B65A"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B22合同管理规范性</w:t>
            </w:r>
          </w:p>
        </w:tc>
        <w:tc>
          <w:tcPr>
            <w:tcW w:w="1000" w:type="dxa"/>
            <w:tcBorders>
              <w:top w:val="nil"/>
              <w:left w:val="nil"/>
              <w:bottom w:val="single" w:sz="4" w:space="0" w:color="auto"/>
              <w:right w:val="single" w:sz="4" w:space="0" w:color="auto"/>
            </w:tcBorders>
            <w:shd w:val="clear" w:color="auto" w:fill="auto"/>
            <w:vAlign w:val="center"/>
          </w:tcPr>
          <w:p w14:paraId="26205811"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3F4FEACD"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2D7D7B4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41EF79A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1B1B0F9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83169A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1AAFBB36"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B23管理制度健全性</w:t>
            </w:r>
          </w:p>
        </w:tc>
        <w:tc>
          <w:tcPr>
            <w:tcW w:w="1000" w:type="dxa"/>
            <w:tcBorders>
              <w:top w:val="nil"/>
              <w:left w:val="nil"/>
              <w:bottom w:val="single" w:sz="4" w:space="0" w:color="auto"/>
              <w:right w:val="single" w:sz="4" w:space="0" w:color="auto"/>
            </w:tcBorders>
            <w:shd w:val="clear" w:color="auto" w:fill="auto"/>
            <w:vAlign w:val="center"/>
          </w:tcPr>
          <w:p w14:paraId="62ADC44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1E032206"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77EFA2D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F4739A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2A7B4E7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577E688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277BC999"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B24制度执行有效性</w:t>
            </w:r>
          </w:p>
        </w:tc>
        <w:tc>
          <w:tcPr>
            <w:tcW w:w="1000" w:type="dxa"/>
            <w:tcBorders>
              <w:top w:val="nil"/>
              <w:left w:val="nil"/>
              <w:bottom w:val="single" w:sz="4" w:space="0" w:color="auto"/>
              <w:right w:val="single" w:sz="4" w:space="0" w:color="auto"/>
            </w:tcBorders>
            <w:shd w:val="clear" w:color="auto" w:fill="auto"/>
            <w:vAlign w:val="center"/>
          </w:tcPr>
          <w:p w14:paraId="52F1B6EA"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8A18BAE"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793D130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710AF8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162A340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6C1B62B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71A6BC5A"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B25项目档案建设情况</w:t>
            </w:r>
          </w:p>
        </w:tc>
        <w:tc>
          <w:tcPr>
            <w:tcW w:w="1000" w:type="dxa"/>
            <w:tcBorders>
              <w:top w:val="nil"/>
              <w:left w:val="nil"/>
              <w:bottom w:val="single" w:sz="4" w:space="0" w:color="auto"/>
              <w:right w:val="single" w:sz="4" w:space="0" w:color="auto"/>
            </w:tcBorders>
            <w:shd w:val="clear" w:color="auto" w:fill="auto"/>
            <w:vAlign w:val="center"/>
          </w:tcPr>
          <w:p w14:paraId="2494B99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2382E176" w14:textId="77777777">
        <w:trPr>
          <w:trHeight w:val="567"/>
        </w:trPr>
        <w:tc>
          <w:tcPr>
            <w:tcW w:w="1006" w:type="dxa"/>
            <w:vMerge w:val="restart"/>
            <w:tcBorders>
              <w:top w:val="nil"/>
              <w:left w:val="single" w:sz="4" w:space="0" w:color="auto"/>
              <w:bottom w:val="single" w:sz="4" w:space="0" w:color="auto"/>
              <w:right w:val="single" w:sz="4" w:space="0" w:color="auto"/>
            </w:tcBorders>
            <w:shd w:val="clear" w:color="auto" w:fill="auto"/>
            <w:noWrap/>
            <w:vAlign w:val="center"/>
          </w:tcPr>
          <w:p w14:paraId="687895A2"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C产出</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751158C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35874D2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C1产出数量</w:t>
            </w:r>
          </w:p>
        </w:tc>
        <w:tc>
          <w:tcPr>
            <w:tcW w:w="992" w:type="dxa"/>
            <w:vMerge w:val="restart"/>
            <w:tcBorders>
              <w:top w:val="nil"/>
              <w:left w:val="single" w:sz="4" w:space="0" w:color="auto"/>
              <w:bottom w:val="single" w:sz="4" w:space="0" w:color="auto"/>
              <w:right w:val="single" w:sz="4" w:space="0" w:color="auto"/>
            </w:tcBorders>
            <w:shd w:val="clear" w:color="auto" w:fill="auto"/>
            <w:noWrap/>
            <w:vAlign w:val="center"/>
          </w:tcPr>
          <w:p w14:paraId="22A7345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693" w:type="dxa"/>
            <w:tcBorders>
              <w:top w:val="nil"/>
              <w:left w:val="nil"/>
              <w:bottom w:val="single" w:sz="4" w:space="0" w:color="auto"/>
              <w:right w:val="single" w:sz="4" w:space="0" w:color="auto"/>
            </w:tcBorders>
            <w:shd w:val="clear" w:color="auto" w:fill="auto"/>
            <w:vAlign w:val="center"/>
          </w:tcPr>
          <w:p w14:paraId="038F0A41"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C11学员获得专项能力证书或职业技能等级证书人数</w:t>
            </w:r>
          </w:p>
        </w:tc>
        <w:tc>
          <w:tcPr>
            <w:tcW w:w="1000" w:type="dxa"/>
            <w:tcBorders>
              <w:top w:val="nil"/>
              <w:left w:val="nil"/>
              <w:bottom w:val="single" w:sz="4" w:space="0" w:color="auto"/>
              <w:right w:val="single" w:sz="4" w:space="0" w:color="auto"/>
            </w:tcBorders>
            <w:shd w:val="clear" w:color="auto" w:fill="auto"/>
            <w:vAlign w:val="center"/>
          </w:tcPr>
          <w:p w14:paraId="218918A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317649AB"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6F1020D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58C8C20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28C966EF"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517E9C1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0137F4B5"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C12技能培训残疾人次</w:t>
            </w:r>
          </w:p>
        </w:tc>
        <w:tc>
          <w:tcPr>
            <w:tcW w:w="1000" w:type="dxa"/>
            <w:tcBorders>
              <w:top w:val="nil"/>
              <w:left w:val="nil"/>
              <w:bottom w:val="single" w:sz="4" w:space="0" w:color="auto"/>
              <w:right w:val="single" w:sz="4" w:space="0" w:color="auto"/>
            </w:tcBorders>
            <w:shd w:val="clear" w:color="auto" w:fill="auto"/>
            <w:vAlign w:val="center"/>
          </w:tcPr>
          <w:p w14:paraId="5AB37402"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5D4A6B9"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21F4FB5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4E5BFB3F"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39C27F4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5995CA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17850DD3"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C13高技能人才培训人次</w:t>
            </w:r>
          </w:p>
        </w:tc>
        <w:tc>
          <w:tcPr>
            <w:tcW w:w="1000" w:type="dxa"/>
            <w:tcBorders>
              <w:top w:val="nil"/>
              <w:left w:val="nil"/>
              <w:bottom w:val="single" w:sz="4" w:space="0" w:color="auto"/>
              <w:right w:val="single" w:sz="4" w:space="0" w:color="auto"/>
            </w:tcBorders>
            <w:shd w:val="clear" w:color="auto" w:fill="auto"/>
            <w:vAlign w:val="center"/>
          </w:tcPr>
          <w:p w14:paraId="66701B5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1ECA7AA8"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7A0CFF2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5FA5E71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7AA0434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1423C1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1508C9ED"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C14国家、省按摩继续教育数量</w:t>
            </w:r>
          </w:p>
        </w:tc>
        <w:tc>
          <w:tcPr>
            <w:tcW w:w="1000" w:type="dxa"/>
            <w:tcBorders>
              <w:top w:val="nil"/>
              <w:left w:val="nil"/>
              <w:bottom w:val="single" w:sz="4" w:space="0" w:color="auto"/>
              <w:right w:val="single" w:sz="4" w:space="0" w:color="auto"/>
            </w:tcBorders>
            <w:shd w:val="clear" w:color="auto" w:fill="auto"/>
            <w:vAlign w:val="center"/>
          </w:tcPr>
          <w:p w14:paraId="0D375527"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6C08326E"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58D04F6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4A8404F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45BFD8B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6BEAB66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26649544"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C15新增就业</w:t>
            </w:r>
          </w:p>
        </w:tc>
        <w:tc>
          <w:tcPr>
            <w:tcW w:w="1000" w:type="dxa"/>
            <w:tcBorders>
              <w:top w:val="nil"/>
              <w:left w:val="nil"/>
              <w:bottom w:val="single" w:sz="4" w:space="0" w:color="auto"/>
              <w:right w:val="single" w:sz="4" w:space="0" w:color="auto"/>
            </w:tcBorders>
            <w:shd w:val="clear" w:color="auto" w:fill="auto"/>
            <w:vAlign w:val="center"/>
          </w:tcPr>
          <w:p w14:paraId="7BBF115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3488EF84"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1183964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0029066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40E834E7"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C2产出质量</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2742495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12</w:t>
            </w:r>
          </w:p>
        </w:tc>
        <w:tc>
          <w:tcPr>
            <w:tcW w:w="2693" w:type="dxa"/>
            <w:tcBorders>
              <w:top w:val="nil"/>
              <w:left w:val="nil"/>
              <w:bottom w:val="single" w:sz="4" w:space="0" w:color="auto"/>
              <w:right w:val="single" w:sz="4" w:space="0" w:color="auto"/>
            </w:tcBorders>
            <w:shd w:val="clear" w:color="auto" w:fill="auto"/>
            <w:vAlign w:val="center"/>
          </w:tcPr>
          <w:p w14:paraId="3503E15A"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C21组织专项职业能力或职业技能等级评定达标情况</w:t>
            </w:r>
          </w:p>
        </w:tc>
        <w:tc>
          <w:tcPr>
            <w:tcW w:w="1000" w:type="dxa"/>
            <w:tcBorders>
              <w:top w:val="nil"/>
              <w:left w:val="nil"/>
              <w:bottom w:val="single" w:sz="4" w:space="0" w:color="auto"/>
              <w:right w:val="single" w:sz="4" w:space="0" w:color="auto"/>
            </w:tcBorders>
            <w:shd w:val="clear" w:color="auto" w:fill="auto"/>
            <w:vAlign w:val="center"/>
          </w:tcPr>
          <w:p w14:paraId="70E8F842"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501BB7C3" w14:textId="77777777">
        <w:trPr>
          <w:trHeight w:val="90"/>
        </w:trPr>
        <w:tc>
          <w:tcPr>
            <w:tcW w:w="1006" w:type="dxa"/>
            <w:vMerge/>
            <w:tcBorders>
              <w:top w:val="nil"/>
              <w:left w:val="single" w:sz="4" w:space="0" w:color="auto"/>
              <w:bottom w:val="single" w:sz="4" w:space="0" w:color="auto"/>
              <w:right w:val="single" w:sz="4" w:space="0" w:color="auto"/>
            </w:tcBorders>
            <w:vAlign w:val="center"/>
          </w:tcPr>
          <w:p w14:paraId="0459786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76C5B3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12F3FA0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4CB256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70659702"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C22残疾人技能培训达标情况</w:t>
            </w:r>
          </w:p>
        </w:tc>
        <w:tc>
          <w:tcPr>
            <w:tcW w:w="1000" w:type="dxa"/>
            <w:tcBorders>
              <w:top w:val="nil"/>
              <w:left w:val="nil"/>
              <w:bottom w:val="single" w:sz="4" w:space="0" w:color="auto"/>
              <w:right w:val="single" w:sz="4" w:space="0" w:color="auto"/>
            </w:tcBorders>
            <w:shd w:val="clear" w:color="auto" w:fill="auto"/>
            <w:vAlign w:val="center"/>
          </w:tcPr>
          <w:p w14:paraId="045F1E5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3634E1CC"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52658A9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1C83433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72B54AF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00A17B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0E3B7DB4" w14:textId="77777777" w:rsidR="00B57473" w:rsidRDefault="00000000">
            <w:pPr>
              <w:widowControl/>
              <w:spacing w:line="240" w:lineRule="auto"/>
              <w:ind w:firstLineChars="0" w:firstLine="0"/>
              <w:jc w:val="left"/>
              <w:rPr>
                <w:rFonts w:ascii="仿宋" w:eastAsia="仿宋" w:hAnsi="仿宋" w:cs="宋体"/>
                <w:kern w:val="0"/>
                <w:sz w:val="24"/>
              </w:rPr>
            </w:pPr>
            <w:r>
              <w:rPr>
                <w:rFonts w:ascii="仿宋" w:eastAsia="仿宋" w:hAnsi="仿宋" w:cs="宋体" w:hint="eastAsia"/>
                <w:kern w:val="0"/>
                <w:sz w:val="24"/>
              </w:rPr>
              <w:t>C23残疾人高技能人才培训达标情况</w:t>
            </w:r>
          </w:p>
        </w:tc>
        <w:tc>
          <w:tcPr>
            <w:tcW w:w="1000" w:type="dxa"/>
            <w:tcBorders>
              <w:top w:val="nil"/>
              <w:left w:val="nil"/>
              <w:bottom w:val="single" w:sz="4" w:space="0" w:color="auto"/>
              <w:right w:val="single" w:sz="4" w:space="0" w:color="auto"/>
            </w:tcBorders>
            <w:shd w:val="clear" w:color="auto" w:fill="auto"/>
            <w:vAlign w:val="center"/>
          </w:tcPr>
          <w:p w14:paraId="1B520FC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25E71F6B"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25C71D0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62B1B88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5700560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42F2101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5B60BE6A"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C24培训考试合格率</w:t>
            </w:r>
          </w:p>
        </w:tc>
        <w:tc>
          <w:tcPr>
            <w:tcW w:w="1000" w:type="dxa"/>
            <w:tcBorders>
              <w:top w:val="nil"/>
              <w:left w:val="nil"/>
              <w:bottom w:val="single" w:sz="4" w:space="0" w:color="auto"/>
              <w:right w:val="single" w:sz="4" w:space="0" w:color="auto"/>
            </w:tcBorders>
            <w:shd w:val="clear" w:color="auto" w:fill="auto"/>
            <w:vAlign w:val="center"/>
          </w:tcPr>
          <w:p w14:paraId="2975C3D9"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1C480A5B"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2EAD1F91"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42A0D36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vAlign w:val="center"/>
          </w:tcPr>
          <w:p w14:paraId="2EDA9BB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C3产出时效</w:t>
            </w:r>
          </w:p>
        </w:tc>
        <w:tc>
          <w:tcPr>
            <w:tcW w:w="992" w:type="dxa"/>
            <w:tcBorders>
              <w:top w:val="nil"/>
              <w:left w:val="nil"/>
              <w:bottom w:val="single" w:sz="4" w:space="0" w:color="auto"/>
              <w:right w:val="single" w:sz="4" w:space="0" w:color="auto"/>
            </w:tcBorders>
            <w:shd w:val="clear" w:color="auto" w:fill="auto"/>
            <w:vAlign w:val="center"/>
          </w:tcPr>
          <w:p w14:paraId="13957788"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2693" w:type="dxa"/>
            <w:tcBorders>
              <w:top w:val="nil"/>
              <w:left w:val="nil"/>
              <w:bottom w:val="single" w:sz="4" w:space="0" w:color="auto"/>
              <w:right w:val="single" w:sz="4" w:space="0" w:color="auto"/>
            </w:tcBorders>
            <w:shd w:val="clear" w:color="000000" w:fill="FFFFFF"/>
            <w:vAlign w:val="center"/>
          </w:tcPr>
          <w:p w14:paraId="68175606"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C31培训完成及时性</w:t>
            </w:r>
          </w:p>
        </w:tc>
        <w:tc>
          <w:tcPr>
            <w:tcW w:w="1000" w:type="dxa"/>
            <w:tcBorders>
              <w:top w:val="nil"/>
              <w:left w:val="nil"/>
              <w:bottom w:val="single" w:sz="4" w:space="0" w:color="auto"/>
              <w:right w:val="single" w:sz="4" w:space="0" w:color="auto"/>
            </w:tcBorders>
            <w:shd w:val="clear" w:color="auto" w:fill="auto"/>
            <w:vAlign w:val="center"/>
          </w:tcPr>
          <w:p w14:paraId="624C182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F8C0502"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12C20BA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3945707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tcPr>
          <w:p w14:paraId="37F84F8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C4产出成本</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tcPr>
          <w:p w14:paraId="4C1101F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693" w:type="dxa"/>
            <w:tcBorders>
              <w:top w:val="nil"/>
              <w:left w:val="nil"/>
              <w:bottom w:val="single" w:sz="4" w:space="0" w:color="auto"/>
              <w:right w:val="single" w:sz="4" w:space="0" w:color="auto"/>
            </w:tcBorders>
            <w:shd w:val="clear" w:color="auto" w:fill="auto"/>
            <w:vAlign w:val="center"/>
          </w:tcPr>
          <w:p w14:paraId="4385DCA4"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C41人均培训成本</w:t>
            </w:r>
          </w:p>
        </w:tc>
        <w:tc>
          <w:tcPr>
            <w:tcW w:w="1000" w:type="dxa"/>
            <w:tcBorders>
              <w:top w:val="nil"/>
              <w:left w:val="nil"/>
              <w:bottom w:val="single" w:sz="4" w:space="0" w:color="auto"/>
              <w:right w:val="single" w:sz="4" w:space="0" w:color="auto"/>
            </w:tcBorders>
            <w:shd w:val="clear" w:color="auto" w:fill="auto"/>
            <w:vAlign w:val="center"/>
          </w:tcPr>
          <w:p w14:paraId="016E4CFC"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04C98885" w14:textId="77777777">
        <w:trPr>
          <w:trHeight w:val="567"/>
        </w:trPr>
        <w:tc>
          <w:tcPr>
            <w:tcW w:w="1006" w:type="dxa"/>
            <w:vMerge/>
            <w:tcBorders>
              <w:top w:val="nil"/>
              <w:left w:val="single" w:sz="4" w:space="0" w:color="auto"/>
              <w:bottom w:val="single" w:sz="4" w:space="0" w:color="auto"/>
              <w:right w:val="single" w:sz="4" w:space="0" w:color="auto"/>
            </w:tcBorders>
            <w:vAlign w:val="center"/>
          </w:tcPr>
          <w:p w14:paraId="39A9170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26E59CA6"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single" w:sz="4" w:space="0" w:color="auto"/>
              <w:right w:val="single" w:sz="4" w:space="0" w:color="auto"/>
            </w:tcBorders>
            <w:vAlign w:val="center"/>
          </w:tcPr>
          <w:p w14:paraId="51B740C1"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auto"/>
              <w:right w:val="single" w:sz="4" w:space="0" w:color="auto"/>
            </w:tcBorders>
            <w:vAlign w:val="center"/>
          </w:tcPr>
          <w:p w14:paraId="7E3C0BA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6097A97B"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C42成本节约率</w:t>
            </w:r>
          </w:p>
        </w:tc>
        <w:tc>
          <w:tcPr>
            <w:tcW w:w="1000" w:type="dxa"/>
            <w:tcBorders>
              <w:top w:val="nil"/>
              <w:left w:val="nil"/>
              <w:bottom w:val="single" w:sz="4" w:space="0" w:color="auto"/>
              <w:right w:val="single" w:sz="4" w:space="0" w:color="auto"/>
            </w:tcBorders>
            <w:shd w:val="clear" w:color="auto" w:fill="auto"/>
            <w:vAlign w:val="center"/>
          </w:tcPr>
          <w:p w14:paraId="354DCD4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65C08FFA" w14:textId="77777777">
        <w:trPr>
          <w:trHeight w:val="567"/>
        </w:trPr>
        <w:tc>
          <w:tcPr>
            <w:tcW w:w="1006" w:type="dxa"/>
            <w:vMerge w:val="restart"/>
            <w:tcBorders>
              <w:top w:val="nil"/>
              <w:left w:val="single" w:sz="4" w:space="0" w:color="auto"/>
              <w:bottom w:val="single" w:sz="4" w:space="0" w:color="000000"/>
              <w:right w:val="single" w:sz="4" w:space="0" w:color="auto"/>
            </w:tcBorders>
            <w:shd w:val="clear" w:color="auto" w:fill="auto"/>
            <w:noWrap/>
            <w:vAlign w:val="center"/>
          </w:tcPr>
          <w:p w14:paraId="42871ABA"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D效益</w:t>
            </w:r>
          </w:p>
        </w:tc>
        <w:tc>
          <w:tcPr>
            <w:tcW w:w="992" w:type="dxa"/>
            <w:vMerge w:val="restart"/>
            <w:tcBorders>
              <w:top w:val="nil"/>
              <w:left w:val="single" w:sz="4" w:space="0" w:color="auto"/>
              <w:bottom w:val="single" w:sz="4" w:space="0" w:color="000000"/>
              <w:right w:val="single" w:sz="4" w:space="0" w:color="auto"/>
            </w:tcBorders>
            <w:shd w:val="clear" w:color="auto" w:fill="auto"/>
            <w:noWrap/>
            <w:vAlign w:val="center"/>
          </w:tcPr>
          <w:p w14:paraId="5419253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1701" w:type="dxa"/>
            <w:vMerge w:val="restart"/>
            <w:tcBorders>
              <w:top w:val="nil"/>
              <w:left w:val="single" w:sz="4" w:space="0" w:color="auto"/>
              <w:bottom w:val="nil"/>
              <w:right w:val="single" w:sz="4" w:space="0" w:color="auto"/>
            </w:tcBorders>
            <w:shd w:val="clear" w:color="auto" w:fill="auto"/>
            <w:vAlign w:val="center"/>
          </w:tcPr>
          <w:p w14:paraId="63B4978C"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D1社会效益</w:t>
            </w:r>
          </w:p>
        </w:tc>
        <w:tc>
          <w:tcPr>
            <w:tcW w:w="992" w:type="dxa"/>
            <w:vMerge w:val="restart"/>
            <w:tcBorders>
              <w:top w:val="nil"/>
              <w:left w:val="single" w:sz="4" w:space="0" w:color="auto"/>
              <w:bottom w:val="nil"/>
              <w:right w:val="single" w:sz="4" w:space="0" w:color="auto"/>
            </w:tcBorders>
            <w:shd w:val="clear" w:color="auto" w:fill="auto"/>
            <w:vAlign w:val="center"/>
          </w:tcPr>
          <w:p w14:paraId="2226D26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12</w:t>
            </w:r>
          </w:p>
        </w:tc>
        <w:tc>
          <w:tcPr>
            <w:tcW w:w="2693" w:type="dxa"/>
            <w:tcBorders>
              <w:top w:val="nil"/>
              <w:left w:val="nil"/>
              <w:bottom w:val="single" w:sz="4" w:space="0" w:color="auto"/>
              <w:right w:val="single" w:sz="4" w:space="0" w:color="auto"/>
            </w:tcBorders>
            <w:shd w:val="clear" w:color="auto" w:fill="auto"/>
            <w:vAlign w:val="center"/>
          </w:tcPr>
          <w:p w14:paraId="46621BD2"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D11政策知晓率</w:t>
            </w:r>
          </w:p>
        </w:tc>
        <w:tc>
          <w:tcPr>
            <w:tcW w:w="1000" w:type="dxa"/>
            <w:tcBorders>
              <w:top w:val="nil"/>
              <w:left w:val="nil"/>
              <w:bottom w:val="single" w:sz="4" w:space="0" w:color="auto"/>
              <w:right w:val="single" w:sz="4" w:space="0" w:color="auto"/>
            </w:tcBorders>
            <w:shd w:val="clear" w:color="auto" w:fill="auto"/>
            <w:vAlign w:val="center"/>
          </w:tcPr>
          <w:p w14:paraId="3CD22AC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32B4A7FD"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276048AE"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33D1136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nil"/>
              <w:right w:val="single" w:sz="4" w:space="0" w:color="auto"/>
            </w:tcBorders>
            <w:vAlign w:val="center"/>
          </w:tcPr>
          <w:p w14:paraId="76E2283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nil"/>
              <w:right w:val="single" w:sz="4" w:space="0" w:color="auto"/>
            </w:tcBorders>
            <w:vAlign w:val="center"/>
          </w:tcPr>
          <w:p w14:paraId="5D2E937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5EDCE877"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D12职业技能竞赛体系建设情况</w:t>
            </w:r>
          </w:p>
        </w:tc>
        <w:tc>
          <w:tcPr>
            <w:tcW w:w="1000" w:type="dxa"/>
            <w:tcBorders>
              <w:top w:val="nil"/>
              <w:left w:val="nil"/>
              <w:bottom w:val="single" w:sz="4" w:space="0" w:color="auto"/>
              <w:right w:val="single" w:sz="4" w:space="0" w:color="auto"/>
            </w:tcBorders>
            <w:shd w:val="clear" w:color="auto" w:fill="auto"/>
            <w:vAlign w:val="center"/>
          </w:tcPr>
          <w:p w14:paraId="5BCF1710"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05531AB8"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579D735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4E5DE58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nil"/>
              <w:right w:val="single" w:sz="4" w:space="0" w:color="auto"/>
            </w:tcBorders>
            <w:vAlign w:val="center"/>
          </w:tcPr>
          <w:p w14:paraId="033B7CF5"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nil"/>
              <w:right w:val="single" w:sz="4" w:space="0" w:color="auto"/>
            </w:tcBorders>
            <w:vAlign w:val="center"/>
          </w:tcPr>
          <w:p w14:paraId="1C3581B9"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4BBE4AF5"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D13对培训人员综合素质的改善或提升</w:t>
            </w:r>
          </w:p>
        </w:tc>
        <w:tc>
          <w:tcPr>
            <w:tcW w:w="1000" w:type="dxa"/>
            <w:tcBorders>
              <w:top w:val="nil"/>
              <w:left w:val="nil"/>
              <w:bottom w:val="single" w:sz="4" w:space="0" w:color="auto"/>
              <w:right w:val="single" w:sz="4" w:space="0" w:color="auto"/>
            </w:tcBorders>
            <w:shd w:val="clear" w:color="auto" w:fill="auto"/>
            <w:vAlign w:val="center"/>
          </w:tcPr>
          <w:p w14:paraId="5E4E850D"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25B54650"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6034B3E6"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60E65B1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nil"/>
              <w:left w:val="single" w:sz="4" w:space="0" w:color="auto"/>
              <w:bottom w:val="nil"/>
              <w:right w:val="single" w:sz="4" w:space="0" w:color="auto"/>
            </w:tcBorders>
            <w:vAlign w:val="center"/>
          </w:tcPr>
          <w:p w14:paraId="004167B6"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nil"/>
              <w:right w:val="single" w:sz="4" w:space="0" w:color="auto"/>
            </w:tcBorders>
            <w:vAlign w:val="center"/>
          </w:tcPr>
          <w:p w14:paraId="6834693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3DB624E0"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D14提升残疾人就业自信心</w:t>
            </w:r>
          </w:p>
        </w:tc>
        <w:tc>
          <w:tcPr>
            <w:tcW w:w="1000" w:type="dxa"/>
            <w:tcBorders>
              <w:top w:val="nil"/>
              <w:left w:val="nil"/>
              <w:bottom w:val="single" w:sz="4" w:space="0" w:color="auto"/>
              <w:right w:val="single" w:sz="4" w:space="0" w:color="auto"/>
            </w:tcBorders>
            <w:shd w:val="clear" w:color="auto" w:fill="auto"/>
            <w:vAlign w:val="center"/>
          </w:tcPr>
          <w:p w14:paraId="0FB173D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B57473" w14:paraId="7BF8BCBE"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36572AAD"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490D10DB"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4C6B84"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D2可持续影响</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C56525"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8</w:t>
            </w:r>
          </w:p>
        </w:tc>
        <w:tc>
          <w:tcPr>
            <w:tcW w:w="2693" w:type="dxa"/>
            <w:tcBorders>
              <w:top w:val="nil"/>
              <w:left w:val="nil"/>
              <w:bottom w:val="single" w:sz="4" w:space="0" w:color="auto"/>
              <w:right w:val="single" w:sz="4" w:space="0" w:color="auto"/>
            </w:tcBorders>
            <w:shd w:val="clear" w:color="auto" w:fill="auto"/>
            <w:vAlign w:val="center"/>
          </w:tcPr>
          <w:p w14:paraId="42C60D24"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D21长效机制的健全性</w:t>
            </w:r>
          </w:p>
        </w:tc>
        <w:tc>
          <w:tcPr>
            <w:tcW w:w="1000" w:type="dxa"/>
            <w:tcBorders>
              <w:top w:val="nil"/>
              <w:left w:val="nil"/>
              <w:bottom w:val="single" w:sz="4" w:space="0" w:color="auto"/>
              <w:right w:val="single" w:sz="4" w:space="0" w:color="auto"/>
            </w:tcBorders>
            <w:shd w:val="clear" w:color="auto" w:fill="auto"/>
            <w:vAlign w:val="center"/>
          </w:tcPr>
          <w:p w14:paraId="42F2E99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133709A6"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106DB246"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5B5CD49C"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135552D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4B56F63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62307119"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D22技能人才培训体系建设情况</w:t>
            </w:r>
          </w:p>
        </w:tc>
        <w:tc>
          <w:tcPr>
            <w:tcW w:w="1000" w:type="dxa"/>
            <w:tcBorders>
              <w:top w:val="nil"/>
              <w:left w:val="nil"/>
              <w:bottom w:val="single" w:sz="4" w:space="0" w:color="auto"/>
              <w:right w:val="single" w:sz="4" w:space="0" w:color="auto"/>
            </w:tcBorders>
            <w:shd w:val="clear" w:color="auto" w:fill="auto"/>
            <w:vAlign w:val="center"/>
          </w:tcPr>
          <w:p w14:paraId="776FB31B"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3BA10ADA"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4179DC14"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7AFCBCA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4CDD9D18"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6CE08080"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7BAEA615"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D23市残疾人就业创业体系建设情况</w:t>
            </w:r>
          </w:p>
        </w:tc>
        <w:tc>
          <w:tcPr>
            <w:tcW w:w="1000" w:type="dxa"/>
            <w:tcBorders>
              <w:top w:val="nil"/>
              <w:left w:val="nil"/>
              <w:bottom w:val="single" w:sz="4" w:space="0" w:color="auto"/>
              <w:right w:val="single" w:sz="4" w:space="0" w:color="auto"/>
            </w:tcBorders>
            <w:shd w:val="clear" w:color="auto" w:fill="auto"/>
            <w:vAlign w:val="center"/>
          </w:tcPr>
          <w:p w14:paraId="76266FE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114814FA"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2C2A1DBF"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66C3E5FA"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045A8D81"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0F32DA3"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2693" w:type="dxa"/>
            <w:tcBorders>
              <w:top w:val="nil"/>
              <w:left w:val="nil"/>
              <w:bottom w:val="single" w:sz="4" w:space="0" w:color="auto"/>
              <w:right w:val="single" w:sz="4" w:space="0" w:color="auto"/>
            </w:tcBorders>
            <w:shd w:val="clear" w:color="auto" w:fill="auto"/>
            <w:vAlign w:val="center"/>
          </w:tcPr>
          <w:p w14:paraId="2C2A7A4B"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D24残疾人信息管理体系完善情况</w:t>
            </w:r>
          </w:p>
        </w:tc>
        <w:tc>
          <w:tcPr>
            <w:tcW w:w="1000" w:type="dxa"/>
            <w:tcBorders>
              <w:top w:val="nil"/>
              <w:left w:val="nil"/>
              <w:bottom w:val="single" w:sz="4" w:space="0" w:color="auto"/>
              <w:right w:val="single" w:sz="4" w:space="0" w:color="auto"/>
            </w:tcBorders>
            <w:shd w:val="clear" w:color="auto" w:fill="auto"/>
            <w:vAlign w:val="center"/>
          </w:tcPr>
          <w:p w14:paraId="74A24BEF"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B57473" w14:paraId="796AFC0E" w14:textId="77777777">
        <w:trPr>
          <w:trHeight w:val="567"/>
        </w:trPr>
        <w:tc>
          <w:tcPr>
            <w:tcW w:w="1006" w:type="dxa"/>
            <w:vMerge/>
            <w:tcBorders>
              <w:top w:val="nil"/>
              <w:left w:val="single" w:sz="4" w:space="0" w:color="auto"/>
              <w:bottom w:val="single" w:sz="4" w:space="0" w:color="000000"/>
              <w:right w:val="single" w:sz="4" w:space="0" w:color="auto"/>
            </w:tcBorders>
            <w:vAlign w:val="center"/>
          </w:tcPr>
          <w:p w14:paraId="155965C2"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992" w:type="dxa"/>
            <w:vMerge/>
            <w:tcBorders>
              <w:top w:val="nil"/>
              <w:left w:val="single" w:sz="4" w:space="0" w:color="auto"/>
              <w:bottom w:val="single" w:sz="4" w:space="0" w:color="000000"/>
              <w:right w:val="single" w:sz="4" w:space="0" w:color="auto"/>
            </w:tcBorders>
            <w:vAlign w:val="center"/>
          </w:tcPr>
          <w:p w14:paraId="21A17A07" w14:textId="77777777" w:rsidR="00B57473" w:rsidRDefault="00B57473">
            <w:pPr>
              <w:widowControl/>
              <w:spacing w:line="240" w:lineRule="auto"/>
              <w:ind w:firstLineChars="0" w:firstLine="0"/>
              <w:jc w:val="left"/>
              <w:rPr>
                <w:rFonts w:ascii="仿宋" w:eastAsia="仿宋" w:hAnsi="仿宋" w:cs="宋体"/>
                <w:color w:val="000000"/>
                <w:kern w:val="0"/>
                <w:sz w:val="24"/>
              </w:rPr>
            </w:pPr>
          </w:p>
        </w:tc>
        <w:tc>
          <w:tcPr>
            <w:tcW w:w="1701" w:type="dxa"/>
            <w:tcBorders>
              <w:top w:val="nil"/>
              <w:left w:val="nil"/>
              <w:bottom w:val="single" w:sz="4" w:space="0" w:color="auto"/>
              <w:right w:val="single" w:sz="4" w:space="0" w:color="auto"/>
            </w:tcBorders>
            <w:shd w:val="clear" w:color="auto" w:fill="auto"/>
            <w:vAlign w:val="center"/>
          </w:tcPr>
          <w:p w14:paraId="4AD31B03"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D3服务对象满意度</w:t>
            </w:r>
          </w:p>
        </w:tc>
        <w:tc>
          <w:tcPr>
            <w:tcW w:w="992" w:type="dxa"/>
            <w:tcBorders>
              <w:top w:val="nil"/>
              <w:left w:val="nil"/>
              <w:bottom w:val="single" w:sz="4" w:space="0" w:color="auto"/>
              <w:right w:val="single" w:sz="4" w:space="0" w:color="auto"/>
            </w:tcBorders>
            <w:shd w:val="clear" w:color="auto" w:fill="auto"/>
            <w:vAlign w:val="center"/>
          </w:tcPr>
          <w:p w14:paraId="1FC00BF9"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693" w:type="dxa"/>
            <w:tcBorders>
              <w:top w:val="nil"/>
              <w:left w:val="nil"/>
              <w:bottom w:val="single" w:sz="4" w:space="0" w:color="auto"/>
              <w:right w:val="single" w:sz="4" w:space="0" w:color="auto"/>
            </w:tcBorders>
            <w:shd w:val="clear" w:color="auto" w:fill="auto"/>
            <w:vAlign w:val="center"/>
          </w:tcPr>
          <w:p w14:paraId="259806AE" w14:textId="77777777" w:rsidR="00B57473" w:rsidRDefault="00000000">
            <w:pPr>
              <w:widowControl/>
              <w:spacing w:line="240" w:lineRule="auto"/>
              <w:ind w:firstLineChars="0" w:firstLine="0"/>
              <w:jc w:val="left"/>
              <w:rPr>
                <w:rFonts w:ascii="仿宋" w:eastAsia="仿宋" w:hAnsi="仿宋" w:cs="宋体"/>
                <w:color w:val="000000"/>
                <w:kern w:val="0"/>
                <w:sz w:val="24"/>
              </w:rPr>
            </w:pPr>
            <w:r>
              <w:rPr>
                <w:rFonts w:ascii="仿宋" w:eastAsia="仿宋" w:hAnsi="仿宋" w:cs="宋体" w:hint="eastAsia"/>
                <w:color w:val="000000"/>
                <w:kern w:val="0"/>
                <w:sz w:val="24"/>
              </w:rPr>
              <w:t>D31残疾人培训、就业对象满意度</w:t>
            </w:r>
          </w:p>
        </w:tc>
        <w:tc>
          <w:tcPr>
            <w:tcW w:w="1000" w:type="dxa"/>
            <w:tcBorders>
              <w:top w:val="nil"/>
              <w:left w:val="nil"/>
              <w:bottom w:val="single" w:sz="4" w:space="0" w:color="auto"/>
              <w:right w:val="single" w:sz="4" w:space="0" w:color="auto"/>
            </w:tcBorders>
            <w:shd w:val="clear" w:color="auto" w:fill="auto"/>
            <w:vAlign w:val="center"/>
          </w:tcPr>
          <w:p w14:paraId="54451607" w14:textId="77777777" w:rsidR="00B57473"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r>
      <w:tr w:rsidR="00B57473" w14:paraId="47DE3E7B" w14:textId="77777777">
        <w:trPr>
          <w:trHeight w:val="567"/>
        </w:trPr>
        <w:tc>
          <w:tcPr>
            <w:tcW w:w="1006" w:type="dxa"/>
            <w:tcBorders>
              <w:top w:val="nil"/>
              <w:left w:val="single" w:sz="4" w:space="0" w:color="auto"/>
              <w:bottom w:val="single" w:sz="4" w:space="0" w:color="auto"/>
              <w:right w:val="single" w:sz="4" w:space="0" w:color="auto"/>
            </w:tcBorders>
            <w:shd w:val="clear" w:color="auto" w:fill="auto"/>
            <w:vAlign w:val="center"/>
          </w:tcPr>
          <w:p w14:paraId="1854AC69"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整体</w:t>
            </w:r>
          </w:p>
          <w:p w14:paraId="0366ED6C"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评价</w:t>
            </w:r>
          </w:p>
        </w:tc>
        <w:tc>
          <w:tcPr>
            <w:tcW w:w="992" w:type="dxa"/>
            <w:tcBorders>
              <w:top w:val="nil"/>
              <w:left w:val="nil"/>
              <w:bottom w:val="single" w:sz="4" w:space="0" w:color="auto"/>
              <w:right w:val="single" w:sz="4" w:space="0" w:color="auto"/>
            </w:tcBorders>
            <w:shd w:val="clear" w:color="auto" w:fill="auto"/>
            <w:vAlign w:val="center"/>
          </w:tcPr>
          <w:p w14:paraId="1EAF0155"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100</w:t>
            </w:r>
          </w:p>
        </w:tc>
        <w:tc>
          <w:tcPr>
            <w:tcW w:w="1701" w:type="dxa"/>
            <w:tcBorders>
              <w:top w:val="nil"/>
              <w:left w:val="nil"/>
              <w:bottom w:val="single" w:sz="4" w:space="0" w:color="auto"/>
              <w:right w:val="single" w:sz="4" w:space="0" w:color="auto"/>
            </w:tcBorders>
            <w:shd w:val="clear" w:color="auto" w:fill="auto"/>
            <w:vAlign w:val="center"/>
          </w:tcPr>
          <w:p w14:paraId="3AD2DD17"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 xml:space="preserve">　</w:t>
            </w:r>
          </w:p>
        </w:tc>
        <w:tc>
          <w:tcPr>
            <w:tcW w:w="992" w:type="dxa"/>
            <w:tcBorders>
              <w:top w:val="nil"/>
              <w:left w:val="nil"/>
              <w:bottom w:val="single" w:sz="4" w:space="0" w:color="auto"/>
              <w:right w:val="single" w:sz="4" w:space="0" w:color="auto"/>
            </w:tcBorders>
            <w:shd w:val="clear" w:color="auto" w:fill="auto"/>
            <w:vAlign w:val="center"/>
          </w:tcPr>
          <w:p w14:paraId="46789292"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100</w:t>
            </w:r>
          </w:p>
        </w:tc>
        <w:tc>
          <w:tcPr>
            <w:tcW w:w="2693" w:type="dxa"/>
            <w:tcBorders>
              <w:top w:val="nil"/>
              <w:left w:val="nil"/>
              <w:bottom w:val="single" w:sz="4" w:space="0" w:color="auto"/>
              <w:right w:val="single" w:sz="4" w:space="0" w:color="auto"/>
            </w:tcBorders>
            <w:shd w:val="clear" w:color="auto" w:fill="auto"/>
            <w:vAlign w:val="center"/>
          </w:tcPr>
          <w:p w14:paraId="1A9BD55D" w14:textId="77777777" w:rsidR="00B57473" w:rsidRDefault="00000000">
            <w:pPr>
              <w:widowControl/>
              <w:spacing w:line="240" w:lineRule="auto"/>
              <w:ind w:firstLineChars="0" w:firstLine="0"/>
              <w:jc w:val="left"/>
              <w:rPr>
                <w:rFonts w:ascii="仿宋" w:eastAsia="仿宋" w:hAnsi="仿宋" w:cs="宋体"/>
                <w:b/>
                <w:bCs/>
                <w:color w:val="000000"/>
                <w:kern w:val="0"/>
                <w:sz w:val="24"/>
              </w:rPr>
            </w:pPr>
            <w:r>
              <w:rPr>
                <w:rFonts w:ascii="仿宋" w:eastAsia="仿宋" w:hAnsi="仿宋" w:cs="宋体" w:hint="eastAsia"/>
                <w:b/>
                <w:bCs/>
                <w:color w:val="000000"/>
                <w:kern w:val="0"/>
                <w:sz w:val="24"/>
              </w:rPr>
              <w:t xml:space="preserve">　</w:t>
            </w:r>
          </w:p>
        </w:tc>
        <w:tc>
          <w:tcPr>
            <w:tcW w:w="1000" w:type="dxa"/>
            <w:tcBorders>
              <w:top w:val="nil"/>
              <w:left w:val="nil"/>
              <w:bottom w:val="single" w:sz="4" w:space="0" w:color="auto"/>
              <w:right w:val="single" w:sz="4" w:space="0" w:color="auto"/>
            </w:tcBorders>
            <w:shd w:val="clear" w:color="auto" w:fill="auto"/>
            <w:vAlign w:val="center"/>
          </w:tcPr>
          <w:p w14:paraId="675520F5" w14:textId="77777777" w:rsidR="00B57473"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100</w:t>
            </w:r>
          </w:p>
        </w:tc>
      </w:tr>
    </w:tbl>
    <w:p w14:paraId="340FC89B" w14:textId="77777777" w:rsidR="00B57473" w:rsidRDefault="00000000">
      <w:pPr>
        <w:pStyle w:val="2"/>
        <w:ind w:firstLine="643"/>
        <w:rPr>
          <w:rFonts w:ascii="楷体_GB2312" w:eastAsia="楷体_GB2312" w:hAnsi="楷体_GB2312" w:cs="楷体_GB2312"/>
        </w:rPr>
      </w:pPr>
      <w:bookmarkStart w:id="61" w:name="_Toc6807"/>
      <w:r>
        <w:rPr>
          <w:rFonts w:ascii="楷体_GB2312" w:eastAsia="楷体_GB2312" w:hAnsi="楷体_GB2312" w:cs="楷体_GB2312" w:hint="eastAsia"/>
        </w:rPr>
        <w:t>（五）绩效评价工作过程</w:t>
      </w:r>
      <w:bookmarkEnd w:id="61"/>
    </w:p>
    <w:p w14:paraId="5C8FA691" w14:textId="77777777" w:rsidR="00B57473" w:rsidRDefault="00000000">
      <w:pPr>
        <w:pStyle w:val="a1"/>
        <w:ind w:firstLine="640"/>
        <w:rPr>
          <w:rFonts w:ascii="仿宋GB2312" w:hAnsi="仿宋GB2312" w:cs="Calibri"/>
          <w:szCs w:val="21"/>
        </w:rPr>
      </w:pPr>
      <w:r>
        <w:rPr>
          <w:rFonts w:ascii="仿宋GB2312" w:hAnsi="仿宋GB2312" w:cs="Calibri" w:hint="eastAsia"/>
          <w:szCs w:val="21"/>
        </w:rPr>
        <w:t>本次绩效评价实施共包括前期准备、现场调研、分析评价、提交报告、资料归档五个阶段，各阶段工作内容如下：</w:t>
      </w:r>
    </w:p>
    <w:p w14:paraId="0DF5F4BA" w14:textId="77777777" w:rsidR="00B57473" w:rsidRDefault="00000000">
      <w:pPr>
        <w:pStyle w:val="a1"/>
        <w:ind w:firstLine="640"/>
        <w:rPr>
          <w:rFonts w:ascii="仿宋GB2312" w:hAnsi="仿宋GB2312" w:cs="Calibri"/>
          <w:szCs w:val="21"/>
        </w:rPr>
      </w:pPr>
      <w:r>
        <w:rPr>
          <w:rFonts w:ascii="仿宋GB2312" w:hAnsi="仿宋GB2312" w:cs="Calibri" w:hint="eastAsia"/>
          <w:szCs w:val="21"/>
        </w:rPr>
        <w:t>1、前期准备</w:t>
      </w:r>
    </w:p>
    <w:p w14:paraId="2FBA3433" w14:textId="77777777" w:rsidR="00B57473" w:rsidRDefault="00000000">
      <w:pPr>
        <w:pStyle w:val="a1"/>
        <w:ind w:firstLine="640"/>
        <w:rPr>
          <w:rFonts w:ascii="仿宋GB2312" w:hAnsi="仿宋GB2312" w:cs="Calibri"/>
          <w:szCs w:val="21"/>
        </w:rPr>
      </w:pPr>
      <w:r>
        <w:rPr>
          <w:rFonts w:ascii="仿宋GB2312" w:hAnsi="仿宋GB2312" w:cs="Calibri" w:hint="eastAsia"/>
          <w:szCs w:val="21"/>
        </w:rPr>
        <w:t>(1)资料收集</w:t>
      </w:r>
    </w:p>
    <w:p w14:paraId="15715DF3" w14:textId="77777777" w:rsidR="00B57473" w:rsidRDefault="00000000">
      <w:pPr>
        <w:pStyle w:val="a1"/>
        <w:ind w:firstLine="640"/>
        <w:rPr>
          <w:rFonts w:ascii="仿宋GB2312" w:hAnsi="仿宋GB2312" w:cs="Calibri"/>
          <w:szCs w:val="21"/>
        </w:rPr>
      </w:pPr>
      <w:r>
        <w:rPr>
          <w:rFonts w:ascii="仿宋GB2312" w:hAnsi="仿宋GB2312" w:cs="Calibri" w:hint="eastAsia"/>
          <w:szCs w:val="21"/>
        </w:rPr>
        <w:t>评价组与财政局社保科、新乡市残疾人联合会、新乡市残疾人就业服务中心开展绩效评价座谈会，明确评价目的和内容，初步了解基本情况、绩效评价相关法规、文件制度及相关业务指引，编制并向实施单位提交绩效评价所需资料清单；收集相关资料，根据绩效目标及实际情况，初步构建评价指标体系的框架和年度目标值；收集与残疾人技能培训相关的国内类似项目的绩效研究资料，总结其他项目的经验和教训。</w:t>
      </w:r>
    </w:p>
    <w:p w14:paraId="392DE974" w14:textId="77777777" w:rsidR="00B57473" w:rsidRDefault="00000000">
      <w:pPr>
        <w:pStyle w:val="a1"/>
        <w:ind w:firstLine="640"/>
        <w:rPr>
          <w:rFonts w:ascii="仿宋GB2312" w:hAnsi="仿宋GB2312" w:cs="Calibri"/>
          <w:szCs w:val="21"/>
        </w:rPr>
      </w:pPr>
      <w:r>
        <w:rPr>
          <w:rFonts w:ascii="仿宋GB2312" w:hAnsi="仿宋GB2312" w:cs="Calibri" w:hint="eastAsia"/>
          <w:szCs w:val="21"/>
        </w:rPr>
        <w:t>(2)指标体系设定、指标沟通</w:t>
      </w:r>
    </w:p>
    <w:p w14:paraId="3161C721" w14:textId="77777777" w:rsidR="00B57473" w:rsidRDefault="00000000">
      <w:pPr>
        <w:pStyle w:val="a1"/>
        <w:ind w:firstLine="640"/>
        <w:rPr>
          <w:rFonts w:ascii="仿宋GB2312" w:hAnsi="仿宋GB2312" w:cs="Calibri"/>
          <w:szCs w:val="21"/>
        </w:rPr>
      </w:pPr>
      <w:r>
        <w:rPr>
          <w:rFonts w:ascii="仿宋GB2312" w:hAnsi="仿宋GB2312" w:cs="Calibri" w:hint="eastAsia"/>
          <w:szCs w:val="21"/>
        </w:rPr>
        <w:t>评价组与财政局社保科座谈、商讨、拟定评价指标，明确指标设计“简单、易懂、有效”的原则，包括：体系设计科学性、政策导向的相关性、指标的可操作性、权重设置的合理性等；与新乡市教育局相关专业人员调研座谈指标设定和评分标准，了解沟通全省、本地区残疾人技能培训执行情况、业务运行和合法合规情况，收集全省行业数据，调整、完善评价指标体系。</w:t>
      </w:r>
    </w:p>
    <w:p w14:paraId="0F211B7A" w14:textId="77777777" w:rsidR="00B57473" w:rsidRDefault="00000000">
      <w:pPr>
        <w:pStyle w:val="a1"/>
        <w:ind w:firstLine="640"/>
        <w:rPr>
          <w:rFonts w:ascii="仿宋GB2312" w:hAnsi="仿宋GB2312" w:cs="Calibri"/>
          <w:szCs w:val="21"/>
        </w:rPr>
      </w:pPr>
      <w:r>
        <w:rPr>
          <w:rFonts w:ascii="仿宋GB2312" w:hAnsi="仿宋GB2312" w:cs="Calibri" w:hint="eastAsia"/>
          <w:szCs w:val="21"/>
        </w:rPr>
        <w:t>(3)制订评价工作方案</w:t>
      </w:r>
    </w:p>
    <w:p w14:paraId="0427CCAC" w14:textId="77777777" w:rsidR="00B57473" w:rsidRDefault="00000000">
      <w:pPr>
        <w:pStyle w:val="a1"/>
        <w:ind w:firstLine="640"/>
        <w:rPr>
          <w:rFonts w:ascii="仿宋GB2312" w:hAnsi="仿宋GB2312" w:cs="Calibri"/>
          <w:szCs w:val="21"/>
        </w:rPr>
      </w:pPr>
      <w:r>
        <w:rPr>
          <w:rFonts w:ascii="仿宋GB2312" w:hAnsi="仿宋GB2312" w:cs="Calibri" w:hint="eastAsia"/>
          <w:szCs w:val="21"/>
        </w:rPr>
        <w:t>根据绩效评价指标及分值权重的设定和沟通情况，并结合本地区现状、实施方案的规定，计划绩效评价实施工作，设置绩效评价范围、评价思路、评价指标体系等，编制绩效评价实施方案和工作流程。</w:t>
      </w:r>
    </w:p>
    <w:p w14:paraId="05E3A28D" w14:textId="77777777" w:rsidR="00B57473" w:rsidRDefault="00000000">
      <w:pPr>
        <w:pStyle w:val="a1"/>
        <w:ind w:firstLine="640"/>
        <w:rPr>
          <w:rFonts w:ascii="仿宋GB2312" w:hAnsi="仿宋GB2312" w:cs="Calibri"/>
          <w:szCs w:val="21"/>
        </w:rPr>
      </w:pPr>
      <w:r>
        <w:rPr>
          <w:rFonts w:ascii="仿宋GB2312" w:hAnsi="仿宋GB2312" w:cs="Calibri" w:hint="eastAsia"/>
          <w:szCs w:val="21"/>
        </w:rPr>
        <w:t>2、现场实施</w:t>
      </w:r>
    </w:p>
    <w:p w14:paraId="08DFBA51" w14:textId="77777777" w:rsidR="00B57473" w:rsidRDefault="00000000">
      <w:pPr>
        <w:pStyle w:val="a1"/>
        <w:ind w:firstLine="640"/>
        <w:rPr>
          <w:rFonts w:ascii="仿宋GB2312" w:hAnsi="仿宋GB2312" w:cs="Calibri"/>
          <w:szCs w:val="21"/>
        </w:rPr>
      </w:pPr>
      <w:r>
        <w:rPr>
          <w:rFonts w:ascii="仿宋GB2312" w:hAnsi="仿宋GB2312" w:cs="Calibri" w:hint="eastAsia"/>
          <w:szCs w:val="21"/>
        </w:rPr>
        <w:t>根据前期调查情况向实施单位提出《绩效评价补充资料清单》,按照审定的绩效评价实施方案，通过评价人员分工安排、现场资料核查、现场调研核实、人员访谈和问卷调研等方式实施评价工作。</w:t>
      </w:r>
    </w:p>
    <w:p w14:paraId="09FB66A8" w14:textId="77777777" w:rsidR="00B57473" w:rsidRDefault="00000000">
      <w:pPr>
        <w:pStyle w:val="a1"/>
        <w:ind w:firstLine="640"/>
        <w:rPr>
          <w:rFonts w:ascii="仿宋GB2312" w:hAnsi="仿宋GB2312" w:cs="Calibri"/>
          <w:szCs w:val="21"/>
        </w:rPr>
      </w:pPr>
      <w:r>
        <w:rPr>
          <w:rFonts w:ascii="仿宋GB2312" w:hAnsi="仿宋GB2312" w:cs="Calibri" w:hint="eastAsia"/>
          <w:szCs w:val="21"/>
        </w:rPr>
        <w:t>(1)人员分工安排</w:t>
      </w:r>
    </w:p>
    <w:p w14:paraId="0C9DFB79" w14:textId="77777777" w:rsidR="00B57473" w:rsidRDefault="00000000">
      <w:pPr>
        <w:pStyle w:val="a1"/>
        <w:ind w:firstLine="640"/>
        <w:rPr>
          <w:rFonts w:ascii="仿宋GB2312" w:hAnsi="仿宋GB2312" w:cs="Calibri"/>
          <w:szCs w:val="21"/>
        </w:rPr>
      </w:pPr>
      <w:r>
        <w:rPr>
          <w:rFonts w:ascii="仿宋GB2312" w:hAnsi="仿宋GB2312" w:cs="Calibri" w:hint="eastAsia"/>
          <w:szCs w:val="21"/>
        </w:rPr>
        <w:t>绩效评价组由具有相关业务知识、综合实力、业务技能、品德素质俱佳的人员组成，必要时聘请相关业务专家参与。</w:t>
      </w:r>
    </w:p>
    <w:p w14:paraId="23C50C87" w14:textId="77777777" w:rsidR="00B57473" w:rsidRDefault="00000000">
      <w:pPr>
        <w:pStyle w:val="a1"/>
        <w:ind w:firstLine="640"/>
        <w:rPr>
          <w:rFonts w:ascii="仿宋GB2312" w:hAnsi="仿宋GB2312" w:cs="Calibri"/>
          <w:szCs w:val="21"/>
        </w:rPr>
      </w:pPr>
      <w:r>
        <w:rPr>
          <w:rFonts w:ascii="仿宋GB2312" w:hAnsi="仿宋GB2312" w:cs="Calibri" w:hint="eastAsia"/>
          <w:szCs w:val="21"/>
        </w:rPr>
        <w:t>(2)资料核查和调研核实</w:t>
      </w:r>
    </w:p>
    <w:p w14:paraId="597E5A07" w14:textId="77777777" w:rsidR="00B57473" w:rsidRDefault="00000000">
      <w:pPr>
        <w:pStyle w:val="a1"/>
        <w:ind w:firstLine="640"/>
        <w:rPr>
          <w:rFonts w:ascii="仿宋GB2312" w:hAnsi="仿宋GB2312" w:cs="Calibri"/>
          <w:szCs w:val="21"/>
        </w:rPr>
      </w:pPr>
      <w:r>
        <w:rPr>
          <w:rFonts w:ascii="仿宋GB2312" w:hAnsi="仿宋GB2312" w:cs="Calibri" w:hint="eastAsia"/>
          <w:szCs w:val="21"/>
        </w:rPr>
        <w:t>评价组通过查阅相关资料，核查新乡市残疾人技能培训专项资金评价指标基础数据情况。通过实地核查、检查相关评价资料，开展与相关人员进行多范围、多方式沟通访谈工作。</w:t>
      </w:r>
    </w:p>
    <w:p w14:paraId="5F50A737" w14:textId="77777777" w:rsidR="00B57473" w:rsidRDefault="00000000">
      <w:pPr>
        <w:pStyle w:val="a1"/>
        <w:ind w:firstLine="640"/>
        <w:rPr>
          <w:rFonts w:ascii="仿宋GB2312" w:hAnsi="仿宋GB2312" w:cs="Calibri"/>
          <w:szCs w:val="21"/>
        </w:rPr>
      </w:pPr>
      <w:r>
        <w:rPr>
          <w:rFonts w:ascii="仿宋GB2312" w:hAnsi="仿宋GB2312" w:cs="Calibri" w:hint="eastAsia"/>
          <w:szCs w:val="21"/>
        </w:rPr>
        <w:t>(3)深入开展问卷调查</w:t>
      </w:r>
    </w:p>
    <w:p w14:paraId="342BDFAB" w14:textId="77777777" w:rsidR="00B57473" w:rsidRDefault="00000000">
      <w:pPr>
        <w:pStyle w:val="a1"/>
        <w:ind w:firstLine="640"/>
        <w:rPr>
          <w:rFonts w:ascii="仿宋GB2312" w:hAnsi="仿宋GB2312" w:cs="Calibri"/>
          <w:szCs w:val="21"/>
        </w:rPr>
      </w:pPr>
      <w:r>
        <w:rPr>
          <w:rFonts w:ascii="仿宋GB2312" w:hAnsi="仿宋GB2312" w:cs="Calibri" w:hint="eastAsia"/>
          <w:szCs w:val="21"/>
        </w:rPr>
        <w:t>按照设定的绩效目标和指标体系，结合新乡市残疾人技能培训专项资金项目特点，评价组选取项目受益对象和项目利益相关方进行社会调查问卷，调研、分析项目实施的效果及目标实现情况。</w:t>
      </w:r>
    </w:p>
    <w:p w14:paraId="1230722C" w14:textId="77777777" w:rsidR="00B57473" w:rsidRDefault="00000000">
      <w:pPr>
        <w:pStyle w:val="a1"/>
        <w:ind w:firstLine="640"/>
        <w:rPr>
          <w:rFonts w:ascii="仿宋GB2312" w:hAnsi="仿宋GB2312" w:cs="Calibri"/>
          <w:szCs w:val="21"/>
        </w:rPr>
      </w:pPr>
      <w:r>
        <w:rPr>
          <w:rFonts w:ascii="仿宋GB2312" w:hAnsi="仿宋GB2312" w:cs="Calibri" w:hint="eastAsia"/>
          <w:szCs w:val="21"/>
        </w:rPr>
        <w:t>3、分析评价</w:t>
      </w:r>
    </w:p>
    <w:p w14:paraId="6798CDA9" w14:textId="77777777" w:rsidR="00B57473" w:rsidRDefault="00000000">
      <w:pPr>
        <w:pStyle w:val="a1"/>
        <w:ind w:firstLine="640"/>
        <w:rPr>
          <w:rFonts w:ascii="仿宋GB2312" w:hAnsi="仿宋GB2312" w:cs="Calibri"/>
          <w:szCs w:val="21"/>
        </w:rPr>
      </w:pPr>
      <w:r>
        <w:rPr>
          <w:rFonts w:ascii="仿宋GB2312" w:hAnsi="仿宋GB2312" w:cs="Calibri" w:hint="eastAsia"/>
          <w:szCs w:val="21"/>
        </w:rPr>
        <w:t>绩效评价组召开研讨会，对收集到的评价资料从决策、过程、产出、效益等多方面进行综合分析评价，包括：</w:t>
      </w:r>
    </w:p>
    <w:p w14:paraId="6C16B7C4" w14:textId="77777777" w:rsidR="00B57473" w:rsidRDefault="00000000">
      <w:pPr>
        <w:pStyle w:val="a1"/>
        <w:ind w:firstLine="640"/>
        <w:rPr>
          <w:rFonts w:ascii="仿宋GB2312" w:hAnsi="仿宋GB2312" w:cs="Calibri"/>
          <w:szCs w:val="21"/>
        </w:rPr>
      </w:pPr>
      <w:r>
        <w:rPr>
          <w:rFonts w:ascii="仿宋GB2312" w:hAnsi="仿宋GB2312" w:cs="Calibri" w:hint="eastAsia"/>
          <w:szCs w:val="21"/>
        </w:rPr>
        <w:t>(1)汇总、整理现场和非现场评价过程中取得的各项评价资料、基础数据。</w:t>
      </w:r>
    </w:p>
    <w:p w14:paraId="3E94BF35" w14:textId="77777777" w:rsidR="00B57473" w:rsidRDefault="00000000">
      <w:pPr>
        <w:pStyle w:val="a1"/>
        <w:ind w:firstLine="640"/>
        <w:rPr>
          <w:rFonts w:ascii="仿宋GB2312" w:hAnsi="仿宋GB2312" w:cs="Calibri"/>
          <w:szCs w:val="21"/>
        </w:rPr>
      </w:pPr>
      <w:r>
        <w:rPr>
          <w:rFonts w:ascii="仿宋GB2312" w:hAnsi="仿宋GB2312" w:cs="Calibri" w:hint="eastAsia"/>
          <w:szCs w:val="21"/>
        </w:rPr>
        <w:t>(2)对资料核对信息、数据对比信息进行分析判断，初步计算出各项三级指标分值。</w:t>
      </w:r>
    </w:p>
    <w:p w14:paraId="6B782865" w14:textId="77777777" w:rsidR="00B57473" w:rsidRDefault="00000000">
      <w:pPr>
        <w:pStyle w:val="a1"/>
        <w:ind w:firstLine="640"/>
        <w:rPr>
          <w:rFonts w:ascii="仿宋GB2312" w:hAnsi="仿宋GB2312" w:cs="Calibri"/>
          <w:szCs w:val="21"/>
        </w:rPr>
      </w:pPr>
      <w:r>
        <w:rPr>
          <w:rFonts w:ascii="仿宋GB2312" w:hAnsi="仿宋GB2312" w:cs="Calibri" w:hint="eastAsia"/>
          <w:szCs w:val="21"/>
        </w:rPr>
        <w:t>(3)发现项目实施过程中存在的主要问题，结合政策导向和新乡市残疾人技能培训专项资金实际情况，分析问题形成的原因，提出相关改进建议和措施；补充收集评价资料，对补充的资料进行分析评价，形成初步评价结论。</w:t>
      </w:r>
    </w:p>
    <w:p w14:paraId="7BB2AA37" w14:textId="77777777" w:rsidR="00B57473" w:rsidRDefault="00000000">
      <w:pPr>
        <w:pStyle w:val="a1"/>
        <w:ind w:firstLine="640"/>
        <w:rPr>
          <w:rFonts w:ascii="仿宋GB2312" w:hAnsi="仿宋GB2312" w:cs="Calibri"/>
          <w:szCs w:val="21"/>
        </w:rPr>
      </w:pPr>
      <w:r>
        <w:rPr>
          <w:rFonts w:ascii="仿宋GB2312" w:hAnsi="仿宋GB2312" w:cs="Calibri" w:hint="eastAsia"/>
          <w:szCs w:val="21"/>
        </w:rPr>
        <w:t>(4)公司内部专家组对评价资料和初步评价结论进行研讨，最终形成评价结论。</w:t>
      </w:r>
    </w:p>
    <w:p w14:paraId="1039062E" w14:textId="77777777" w:rsidR="00B57473" w:rsidRDefault="00000000">
      <w:pPr>
        <w:pStyle w:val="a1"/>
        <w:ind w:firstLine="640"/>
        <w:rPr>
          <w:rFonts w:ascii="仿宋GB2312" w:hAnsi="仿宋GB2312" w:cs="Calibri"/>
          <w:szCs w:val="21"/>
        </w:rPr>
      </w:pPr>
      <w:r>
        <w:rPr>
          <w:rFonts w:ascii="仿宋GB2312" w:hAnsi="仿宋GB2312" w:cs="Calibri" w:hint="eastAsia"/>
          <w:szCs w:val="21"/>
        </w:rPr>
        <w:t>4、提交报告</w:t>
      </w:r>
    </w:p>
    <w:p w14:paraId="76AED279" w14:textId="77777777" w:rsidR="00B57473" w:rsidRDefault="00000000">
      <w:pPr>
        <w:pStyle w:val="a1"/>
        <w:ind w:firstLine="640"/>
        <w:rPr>
          <w:rFonts w:ascii="仿宋GB2312" w:hAnsi="仿宋GB2312" w:cs="Calibri"/>
          <w:szCs w:val="21"/>
        </w:rPr>
      </w:pPr>
      <w:r>
        <w:rPr>
          <w:rFonts w:ascii="仿宋GB2312" w:hAnsi="仿宋GB2312" w:cs="Calibri" w:hint="eastAsia"/>
          <w:szCs w:val="21"/>
        </w:rPr>
        <w:t>根据分析评价结果撰写绩效评价报告，完成初步评价意见。与市财政局社保科、新乡市残疾人联合会、新乡市残疾人就业服务中心等交流评价意见，并根据反馈情况修订、完善，形成最终结论，提交绩效评价报告。</w:t>
      </w:r>
    </w:p>
    <w:p w14:paraId="2BCD5BE7" w14:textId="77777777" w:rsidR="00B57473" w:rsidRDefault="00000000">
      <w:pPr>
        <w:pStyle w:val="a1"/>
        <w:ind w:firstLine="640"/>
        <w:rPr>
          <w:rFonts w:ascii="仿宋GB2312" w:hAnsi="仿宋GB2312" w:cs="Calibri"/>
          <w:szCs w:val="21"/>
        </w:rPr>
      </w:pPr>
      <w:r>
        <w:rPr>
          <w:rFonts w:ascii="仿宋GB2312" w:hAnsi="仿宋GB2312" w:cs="Calibri" w:hint="eastAsia"/>
          <w:szCs w:val="21"/>
        </w:rPr>
        <w:t>5、资料归档</w:t>
      </w:r>
    </w:p>
    <w:p w14:paraId="004B6EC9" w14:textId="77777777" w:rsidR="00B57473" w:rsidRDefault="00000000">
      <w:pPr>
        <w:pStyle w:val="a1"/>
        <w:ind w:firstLine="640"/>
        <w:rPr>
          <w:rFonts w:ascii="仿宋GB2312" w:hAnsi="仿宋GB2312" w:cs="Calibri"/>
          <w:szCs w:val="21"/>
        </w:rPr>
      </w:pPr>
      <w:r>
        <w:rPr>
          <w:rFonts w:ascii="仿宋GB2312" w:hAnsi="仿宋GB2312" w:cs="Calibri" w:hint="eastAsia"/>
          <w:szCs w:val="21"/>
        </w:rPr>
        <w:t>整理项目绩效评价相关资料，分类归集项目全过程资料，建立项目活动档案目录，并按规定进行移交。</w:t>
      </w:r>
    </w:p>
    <w:p w14:paraId="68E5BB88" w14:textId="77777777" w:rsidR="00B57473" w:rsidRDefault="00000000">
      <w:pPr>
        <w:pStyle w:val="1"/>
        <w:numPr>
          <w:ilvl w:val="0"/>
          <w:numId w:val="3"/>
        </w:numPr>
        <w:ind w:firstLine="643"/>
        <w:rPr>
          <w:b/>
          <w:bCs w:val="0"/>
        </w:rPr>
      </w:pPr>
      <w:bookmarkStart w:id="62" w:name="_Toc31208"/>
      <w:r>
        <w:rPr>
          <w:rFonts w:hint="eastAsia"/>
          <w:b/>
          <w:bCs w:val="0"/>
        </w:rPr>
        <w:t>综合评价情况及评价结论</w:t>
      </w:r>
      <w:bookmarkEnd w:id="62"/>
    </w:p>
    <w:p w14:paraId="5058382F" w14:textId="77777777" w:rsidR="00B57473" w:rsidRDefault="00000000">
      <w:pPr>
        <w:pStyle w:val="2"/>
        <w:ind w:firstLine="643"/>
        <w:rPr>
          <w:rFonts w:ascii="楷体_GB2312" w:eastAsia="楷体_GB2312" w:hAnsi="楷体_GB2312" w:cs="楷体_GB2312"/>
        </w:rPr>
      </w:pPr>
      <w:bookmarkStart w:id="63" w:name="_Toc15708"/>
      <w:r>
        <w:rPr>
          <w:rFonts w:ascii="楷体_GB2312" w:eastAsia="楷体_GB2312" w:hAnsi="楷体_GB2312" w:cs="楷体_GB2312" w:hint="eastAsia"/>
        </w:rPr>
        <w:t>（一）综合评价情况</w:t>
      </w:r>
      <w:bookmarkEnd w:id="63"/>
    </w:p>
    <w:p w14:paraId="63703AE3" w14:textId="77777777" w:rsidR="00B57473" w:rsidRDefault="00000000">
      <w:pPr>
        <w:ind w:firstLine="640"/>
      </w:pPr>
      <w:r>
        <w:rPr>
          <w:rFonts w:hint="eastAsia"/>
        </w:rPr>
        <w:t>2022年新乡市残疾人技能培训专项资金项目组织开展有序、政策依据充分、制度建设基本完善，实现技能培训115人、高技能培训 40人，年度新乡市（含县市区）新增就业 2077 人，为实现残疾人技能增收，促进残疾人事业高质量发展发挥了作用。</w:t>
      </w:r>
    </w:p>
    <w:p w14:paraId="6390122B" w14:textId="77777777" w:rsidR="00B57473" w:rsidRDefault="00000000">
      <w:pPr>
        <w:ind w:firstLine="640"/>
      </w:pPr>
      <w:r>
        <w:rPr>
          <w:rFonts w:hint="eastAsia"/>
        </w:rPr>
        <w:t>同时项目也存在培训数量不足、培训专业与计划不符、政府采购不够规范、组织实施规范性有待提高、长效机制不健全等问题。</w:t>
      </w:r>
    </w:p>
    <w:p w14:paraId="2915F78E" w14:textId="77777777" w:rsidR="00B57473" w:rsidRDefault="00000000">
      <w:pPr>
        <w:pStyle w:val="2"/>
        <w:ind w:firstLine="643"/>
        <w:rPr>
          <w:rFonts w:ascii="楷体_GB2312" w:eastAsia="楷体_GB2312" w:hAnsi="楷体_GB2312" w:cs="楷体_GB2312"/>
        </w:rPr>
      </w:pPr>
      <w:bookmarkStart w:id="64" w:name="_Toc21685"/>
      <w:r>
        <w:rPr>
          <w:rFonts w:ascii="楷体_GB2312" w:eastAsia="楷体_GB2312" w:hAnsi="楷体_GB2312" w:cs="楷体_GB2312" w:hint="eastAsia"/>
        </w:rPr>
        <w:t>（二）评价结论</w:t>
      </w:r>
      <w:bookmarkEnd w:id="64"/>
    </w:p>
    <w:p w14:paraId="4AC6C6B2" w14:textId="77777777" w:rsidR="00B57473" w:rsidRDefault="00000000">
      <w:pPr>
        <w:ind w:firstLine="640"/>
      </w:pPr>
      <w:bookmarkStart w:id="65" w:name="_Toc6074"/>
      <w:r>
        <w:rPr>
          <w:rFonts w:hint="eastAsia"/>
        </w:rPr>
        <w:t>根据设定的绩效评价指标体系及评价标准，本项目绩效评价总得分为70.08分，其中项目决策12.30分、项目过程19.46分、项目产出20.70分、项目效益17.62分。评价结论为“中”。具体内容如下表1所示：</w:t>
      </w:r>
    </w:p>
    <w:p w14:paraId="46C178C6" w14:textId="77777777" w:rsidR="00B57473" w:rsidRDefault="00000000">
      <w:pPr>
        <w:ind w:firstLine="560"/>
        <w:jc w:val="center"/>
        <w:rPr>
          <w:sz w:val="28"/>
          <w:szCs w:val="20"/>
        </w:rPr>
      </w:pPr>
      <w:r>
        <w:rPr>
          <w:rFonts w:hint="eastAsia"/>
          <w:sz w:val="28"/>
          <w:szCs w:val="20"/>
        </w:rPr>
        <w:t xml:space="preserve">表1  </w:t>
      </w:r>
      <w:r>
        <w:rPr>
          <w:sz w:val="28"/>
          <w:szCs w:val="20"/>
        </w:rPr>
        <w:t>项目整体绩效分值</w:t>
      </w:r>
    </w:p>
    <w:tbl>
      <w:tblPr>
        <w:tblStyle w:val="af6"/>
        <w:tblW w:w="8322" w:type="dxa"/>
        <w:tblInd w:w="0" w:type="dxa"/>
        <w:tblLook w:val="04A0" w:firstRow="1" w:lastRow="0" w:firstColumn="1" w:lastColumn="0" w:noHBand="0" w:noVBand="1"/>
      </w:tblPr>
      <w:tblGrid>
        <w:gridCol w:w="1387"/>
        <w:gridCol w:w="1387"/>
        <w:gridCol w:w="1387"/>
        <w:gridCol w:w="1387"/>
        <w:gridCol w:w="1387"/>
        <w:gridCol w:w="1387"/>
      </w:tblGrid>
      <w:tr w:rsidR="00B57473" w14:paraId="7AC00BC0" w14:textId="77777777">
        <w:trPr>
          <w:trHeight w:val="567"/>
        </w:trPr>
        <w:tc>
          <w:tcPr>
            <w:tcW w:w="1387" w:type="dxa"/>
            <w:tcBorders>
              <w:bottom w:val="single" w:sz="4" w:space="0" w:color="auto"/>
            </w:tcBorders>
            <w:shd w:val="clear" w:color="auto" w:fill="BFBFBF" w:themeFill="background1" w:themeFillShade="BF"/>
            <w:vAlign w:val="center"/>
          </w:tcPr>
          <w:p w14:paraId="0743232B"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指标</w:t>
            </w:r>
          </w:p>
        </w:tc>
        <w:tc>
          <w:tcPr>
            <w:tcW w:w="1387" w:type="dxa"/>
            <w:shd w:val="clear" w:color="auto" w:fill="BFBFBF" w:themeFill="background1" w:themeFillShade="BF"/>
            <w:vAlign w:val="center"/>
          </w:tcPr>
          <w:p w14:paraId="35A8D6EE"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A.决策</w:t>
            </w:r>
          </w:p>
        </w:tc>
        <w:tc>
          <w:tcPr>
            <w:tcW w:w="1387" w:type="dxa"/>
            <w:shd w:val="clear" w:color="auto" w:fill="BFBFBF" w:themeFill="background1" w:themeFillShade="BF"/>
            <w:vAlign w:val="center"/>
          </w:tcPr>
          <w:p w14:paraId="294A25AE"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B.过程</w:t>
            </w:r>
          </w:p>
        </w:tc>
        <w:tc>
          <w:tcPr>
            <w:tcW w:w="1387" w:type="dxa"/>
            <w:shd w:val="clear" w:color="auto" w:fill="BFBFBF" w:themeFill="background1" w:themeFillShade="BF"/>
            <w:vAlign w:val="center"/>
          </w:tcPr>
          <w:p w14:paraId="1C94470D"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C.产出</w:t>
            </w:r>
          </w:p>
        </w:tc>
        <w:tc>
          <w:tcPr>
            <w:tcW w:w="1387" w:type="dxa"/>
            <w:shd w:val="clear" w:color="auto" w:fill="BFBFBF" w:themeFill="background1" w:themeFillShade="BF"/>
            <w:vAlign w:val="center"/>
          </w:tcPr>
          <w:p w14:paraId="7F767218"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D.效果</w:t>
            </w:r>
          </w:p>
        </w:tc>
        <w:tc>
          <w:tcPr>
            <w:tcW w:w="1387" w:type="dxa"/>
            <w:shd w:val="clear" w:color="auto" w:fill="BFBFBF" w:themeFill="background1" w:themeFillShade="BF"/>
            <w:vAlign w:val="center"/>
          </w:tcPr>
          <w:p w14:paraId="7E0401A5"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合计</w:t>
            </w:r>
          </w:p>
        </w:tc>
      </w:tr>
      <w:tr w:rsidR="00B57473" w14:paraId="6482D530" w14:textId="77777777">
        <w:trPr>
          <w:trHeight w:val="90"/>
        </w:trPr>
        <w:tc>
          <w:tcPr>
            <w:tcW w:w="1387" w:type="dxa"/>
            <w:shd w:val="clear" w:color="auto" w:fill="FFFFFF" w:themeFill="background1"/>
            <w:vAlign w:val="center"/>
          </w:tcPr>
          <w:p w14:paraId="348FCBD9"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权重</w:t>
            </w:r>
          </w:p>
        </w:tc>
        <w:tc>
          <w:tcPr>
            <w:tcW w:w="1387" w:type="dxa"/>
            <w:vAlign w:val="center"/>
          </w:tcPr>
          <w:p w14:paraId="0B8C0A7E"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15</w:t>
            </w:r>
          </w:p>
        </w:tc>
        <w:tc>
          <w:tcPr>
            <w:tcW w:w="1387" w:type="dxa"/>
            <w:vAlign w:val="center"/>
          </w:tcPr>
          <w:p w14:paraId="167B4244"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11A9F0EA"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35</w:t>
            </w:r>
          </w:p>
        </w:tc>
        <w:tc>
          <w:tcPr>
            <w:tcW w:w="1387" w:type="dxa"/>
            <w:vAlign w:val="center"/>
          </w:tcPr>
          <w:p w14:paraId="3F8BFC0D"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78515DA7"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100</w:t>
            </w:r>
          </w:p>
        </w:tc>
      </w:tr>
      <w:tr w:rsidR="00B57473" w14:paraId="64D38D0B" w14:textId="77777777">
        <w:trPr>
          <w:trHeight w:val="567"/>
        </w:trPr>
        <w:tc>
          <w:tcPr>
            <w:tcW w:w="1387" w:type="dxa"/>
            <w:shd w:val="clear" w:color="auto" w:fill="FFFFFF" w:themeFill="background1"/>
            <w:vAlign w:val="center"/>
          </w:tcPr>
          <w:p w14:paraId="0A3986A8"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分值</w:t>
            </w:r>
          </w:p>
        </w:tc>
        <w:tc>
          <w:tcPr>
            <w:tcW w:w="1387" w:type="dxa"/>
            <w:vAlign w:val="center"/>
          </w:tcPr>
          <w:p w14:paraId="5BEF83F1"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 xml:space="preserve">12.30 </w:t>
            </w:r>
          </w:p>
        </w:tc>
        <w:tc>
          <w:tcPr>
            <w:tcW w:w="1387" w:type="dxa"/>
            <w:vAlign w:val="center"/>
          </w:tcPr>
          <w:p w14:paraId="0EA59523"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 xml:space="preserve">19.46 </w:t>
            </w:r>
          </w:p>
        </w:tc>
        <w:tc>
          <w:tcPr>
            <w:tcW w:w="1387" w:type="dxa"/>
            <w:vAlign w:val="center"/>
          </w:tcPr>
          <w:p w14:paraId="0157185D" w14:textId="77777777" w:rsidR="00B57473" w:rsidRDefault="00000000">
            <w:pPr>
              <w:pStyle w:val="21"/>
              <w:spacing w:line="240" w:lineRule="auto"/>
              <w:ind w:firstLineChars="0" w:firstLine="0"/>
              <w:jc w:val="center"/>
              <w:rPr>
                <w:rFonts w:ascii="仿宋" w:eastAsia="仿宋" w:hAnsi="仿宋" w:cs="仿宋"/>
                <w:sz w:val="28"/>
                <w:szCs w:val="28"/>
              </w:rPr>
            </w:pPr>
            <w:r>
              <w:rPr>
                <w:rFonts w:eastAsia="仿宋" w:hint="eastAsia"/>
                <w:sz w:val="28"/>
                <w:szCs w:val="28"/>
              </w:rPr>
              <w:t>20.70</w:t>
            </w:r>
          </w:p>
        </w:tc>
        <w:tc>
          <w:tcPr>
            <w:tcW w:w="1387" w:type="dxa"/>
            <w:vAlign w:val="center"/>
          </w:tcPr>
          <w:p w14:paraId="054E678E" w14:textId="77777777" w:rsidR="00B57473" w:rsidRDefault="00000000">
            <w:pPr>
              <w:pStyle w:val="21"/>
              <w:spacing w:line="240" w:lineRule="auto"/>
              <w:ind w:firstLineChars="0" w:firstLine="0"/>
              <w:jc w:val="center"/>
              <w:rPr>
                <w:rFonts w:ascii="仿宋" w:eastAsia="仿宋" w:hAnsi="仿宋" w:cs="仿宋"/>
                <w:sz w:val="28"/>
                <w:szCs w:val="28"/>
              </w:rPr>
            </w:pPr>
            <w:r>
              <w:rPr>
                <w:rFonts w:eastAsia="仿宋" w:hint="eastAsia"/>
                <w:sz w:val="28"/>
                <w:szCs w:val="28"/>
              </w:rPr>
              <w:t>17.62</w:t>
            </w:r>
          </w:p>
        </w:tc>
        <w:tc>
          <w:tcPr>
            <w:tcW w:w="1387" w:type="dxa"/>
            <w:vAlign w:val="center"/>
          </w:tcPr>
          <w:p w14:paraId="2BE755CE" w14:textId="77777777" w:rsidR="00B57473" w:rsidRDefault="00000000">
            <w:pPr>
              <w:pStyle w:val="21"/>
              <w:spacing w:line="240" w:lineRule="auto"/>
              <w:ind w:firstLineChars="0" w:firstLine="0"/>
              <w:jc w:val="center"/>
              <w:rPr>
                <w:rFonts w:ascii="仿宋" w:eastAsia="仿宋" w:hAnsi="仿宋" w:cs="仿宋"/>
                <w:sz w:val="28"/>
                <w:szCs w:val="28"/>
              </w:rPr>
            </w:pPr>
            <w:r>
              <w:rPr>
                <w:rFonts w:eastAsia="仿宋" w:hint="eastAsia"/>
                <w:sz w:val="28"/>
                <w:szCs w:val="28"/>
              </w:rPr>
              <w:t>70.08</w:t>
            </w:r>
          </w:p>
        </w:tc>
      </w:tr>
      <w:tr w:rsidR="00B57473" w14:paraId="776ED9C3" w14:textId="77777777">
        <w:trPr>
          <w:trHeight w:val="567"/>
        </w:trPr>
        <w:tc>
          <w:tcPr>
            <w:tcW w:w="1387" w:type="dxa"/>
            <w:shd w:val="clear" w:color="auto" w:fill="FFFFFF" w:themeFill="background1"/>
            <w:vAlign w:val="center"/>
          </w:tcPr>
          <w:p w14:paraId="22D6CB4F" w14:textId="77777777" w:rsidR="00B57473"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得分率</w:t>
            </w:r>
          </w:p>
        </w:tc>
        <w:tc>
          <w:tcPr>
            <w:tcW w:w="1387" w:type="dxa"/>
            <w:vAlign w:val="center"/>
          </w:tcPr>
          <w:p w14:paraId="25424B80"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82.00%</w:t>
            </w:r>
          </w:p>
        </w:tc>
        <w:tc>
          <w:tcPr>
            <w:tcW w:w="1387" w:type="dxa"/>
            <w:vAlign w:val="center"/>
          </w:tcPr>
          <w:p w14:paraId="7B573102"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77.84%</w:t>
            </w:r>
          </w:p>
        </w:tc>
        <w:tc>
          <w:tcPr>
            <w:tcW w:w="1387" w:type="dxa"/>
            <w:vAlign w:val="center"/>
          </w:tcPr>
          <w:p w14:paraId="5B000CD1"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59.14%</w:t>
            </w:r>
          </w:p>
        </w:tc>
        <w:tc>
          <w:tcPr>
            <w:tcW w:w="1387" w:type="dxa"/>
            <w:vAlign w:val="center"/>
          </w:tcPr>
          <w:p w14:paraId="2BF887C4"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70.47%</w:t>
            </w:r>
          </w:p>
        </w:tc>
        <w:tc>
          <w:tcPr>
            <w:tcW w:w="1387" w:type="dxa"/>
            <w:vAlign w:val="center"/>
          </w:tcPr>
          <w:p w14:paraId="787D3BDF" w14:textId="77777777" w:rsidR="00B57473" w:rsidRDefault="00000000">
            <w:pPr>
              <w:pStyle w:val="21"/>
              <w:spacing w:line="240" w:lineRule="auto"/>
              <w:ind w:firstLineChars="0" w:firstLine="0"/>
              <w:jc w:val="center"/>
              <w:rPr>
                <w:rFonts w:ascii="仿宋" w:eastAsia="仿宋" w:hAnsi="仿宋" w:cs="仿宋"/>
                <w:sz w:val="28"/>
                <w:szCs w:val="28"/>
              </w:rPr>
            </w:pPr>
            <w:r>
              <w:rPr>
                <w:rFonts w:hint="eastAsia"/>
                <w:sz w:val="28"/>
                <w:szCs w:val="28"/>
              </w:rPr>
              <w:t>70.08%</w:t>
            </w:r>
          </w:p>
        </w:tc>
      </w:tr>
    </w:tbl>
    <w:p w14:paraId="72A50280" w14:textId="77777777" w:rsidR="00B57473" w:rsidRDefault="00000000">
      <w:pPr>
        <w:pStyle w:val="1"/>
        <w:numPr>
          <w:ilvl w:val="0"/>
          <w:numId w:val="3"/>
        </w:numPr>
        <w:ind w:firstLine="643"/>
        <w:rPr>
          <w:b/>
          <w:bCs w:val="0"/>
        </w:rPr>
      </w:pPr>
      <w:r>
        <w:rPr>
          <w:rFonts w:hint="eastAsia"/>
          <w:b/>
          <w:bCs w:val="0"/>
        </w:rPr>
        <w:t>绩效评价分析</w:t>
      </w:r>
      <w:bookmarkEnd w:id="65"/>
    </w:p>
    <w:p w14:paraId="3F5DE1A9" w14:textId="77777777" w:rsidR="00B57473" w:rsidRDefault="00000000">
      <w:pPr>
        <w:pStyle w:val="2"/>
        <w:ind w:firstLine="643"/>
        <w:rPr>
          <w:rFonts w:ascii="楷体_GB2312" w:eastAsia="楷体_GB2312" w:hAnsi="楷体_GB2312" w:cs="楷体_GB2312"/>
        </w:rPr>
      </w:pPr>
      <w:bookmarkStart w:id="66" w:name="_Toc26862"/>
      <w:r>
        <w:rPr>
          <w:rFonts w:ascii="楷体_GB2312" w:eastAsia="楷体_GB2312" w:hAnsi="楷体_GB2312" w:cs="楷体_GB2312" w:hint="eastAsia"/>
        </w:rPr>
        <w:t>（一）项目绩效评价结果</w:t>
      </w:r>
      <w:bookmarkEnd w:id="66"/>
    </w:p>
    <w:p w14:paraId="0FA6DF4C" w14:textId="77777777" w:rsidR="00B57473" w:rsidRDefault="00000000">
      <w:pPr>
        <w:pStyle w:val="a1"/>
        <w:ind w:firstLine="640"/>
        <w:rPr>
          <w:rFonts w:ascii="仿宋" w:eastAsia="仿宋" w:hAnsi="仿宋"/>
          <w:sz w:val="24"/>
          <w:szCs w:val="24"/>
        </w:rPr>
      </w:pPr>
      <w:r>
        <w:rPr>
          <w:rFonts w:hint="eastAsia"/>
        </w:rPr>
        <w:t>根据《新乡市财政局</w:t>
      </w:r>
      <w:r>
        <w:rPr>
          <w:rFonts w:hint="eastAsia"/>
        </w:rPr>
        <w:t>&lt;</w:t>
      </w:r>
      <w:r>
        <w:rPr>
          <w:rFonts w:hint="eastAsia"/>
        </w:rPr>
        <w:t>关于印发</w:t>
      </w:r>
      <w:r>
        <w:rPr>
          <w:rFonts w:hint="eastAsia"/>
        </w:rPr>
        <w:t>2023</w:t>
      </w:r>
      <w:r>
        <w:rPr>
          <w:rFonts w:hint="eastAsia"/>
        </w:rPr>
        <w:t>年市级财政重点绩效评价</w:t>
      </w:r>
      <w:r>
        <w:rPr>
          <w:rFonts w:hint="eastAsia"/>
        </w:rPr>
        <w:t>&gt;</w:t>
      </w:r>
      <w:r>
        <w:rPr>
          <w:rFonts w:hint="eastAsia"/>
        </w:rPr>
        <w:t>实施方案的通知》（新财效〔</w:t>
      </w:r>
      <w:r>
        <w:rPr>
          <w:rFonts w:hint="eastAsia"/>
        </w:rPr>
        <w:t>2023</w:t>
      </w:r>
      <w:r>
        <w:rPr>
          <w:rFonts w:hint="eastAsia"/>
        </w:rPr>
        <w:t>〕</w:t>
      </w:r>
      <w:r>
        <w:rPr>
          <w:rFonts w:hint="eastAsia"/>
        </w:rPr>
        <w:t>1</w:t>
      </w:r>
      <w:r>
        <w:rPr>
          <w:rFonts w:hint="eastAsia"/>
        </w:rPr>
        <w:t>号）、《新乡市财政局</w:t>
      </w:r>
      <w:r>
        <w:rPr>
          <w:rFonts w:hint="eastAsia"/>
        </w:rPr>
        <w:t xml:space="preserve"> &lt;</w:t>
      </w:r>
      <w:r>
        <w:rPr>
          <w:rFonts w:hint="eastAsia"/>
        </w:rPr>
        <w:t>关于进一步加强全面预算绩效管理工作</w:t>
      </w:r>
      <w:r>
        <w:rPr>
          <w:rFonts w:hint="eastAsia"/>
        </w:rPr>
        <w:t>&gt;</w:t>
      </w:r>
      <w:r>
        <w:rPr>
          <w:rFonts w:hint="eastAsia"/>
        </w:rPr>
        <w:t>的通知》</w:t>
      </w:r>
      <w:r>
        <w:rPr>
          <w:rFonts w:hint="eastAsia"/>
        </w:rPr>
        <w:t>(</w:t>
      </w:r>
      <w:r>
        <w:rPr>
          <w:rFonts w:hint="eastAsia"/>
        </w:rPr>
        <w:t>新财效〔</w:t>
      </w:r>
      <w:r>
        <w:rPr>
          <w:rFonts w:hint="eastAsia"/>
        </w:rPr>
        <w:t>2021</w:t>
      </w:r>
      <w:r>
        <w:rPr>
          <w:rFonts w:hint="eastAsia"/>
        </w:rPr>
        <w:t>〕</w:t>
      </w:r>
      <w:r>
        <w:rPr>
          <w:rFonts w:hint="eastAsia"/>
        </w:rPr>
        <w:t>2</w:t>
      </w:r>
      <w:r>
        <w:rPr>
          <w:rFonts w:hint="eastAsia"/>
        </w:rPr>
        <w:t>号</w:t>
      </w:r>
      <w:r>
        <w:rPr>
          <w:rFonts w:hint="eastAsia"/>
        </w:rPr>
        <w:t>),</w:t>
      </w:r>
      <w:r>
        <w:rPr>
          <w:rFonts w:hint="eastAsia"/>
        </w:rPr>
        <w:t>评价组对照项目绩效评价指标体系，从项目决策、过程、产出和效果四个维度，通过数据采集、实地调研和问卷访谈等方式，对</w:t>
      </w:r>
      <w:r>
        <w:rPr>
          <w:rFonts w:hint="eastAsia"/>
        </w:rPr>
        <w:t>2022</w:t>
      </w:r>
      <w:r>
        <w:rPr>
          <w:rFonts w:hint="eastAsia"/>
        </w:rPr>
        <w:t>年新乡市残疾人技能培训专项资金项目进行客观公正的评价，本项目总体得分为</w:t>
      </w:r>
      <w:r>
        <w:rPr>
          <w:rFonts w:hint="eastAsia"/>
        </w:rPr>
        <w:t>70.08</w:t>
      </w:r>
      <w:r>
        <w:rPr>
          <w:rFonts w:hint="eastAsia"/>
        </w:rPr>
        <w:t>分，绩效评级属于“中”。</w:t>
      </w:r>
    </w:p>
    <w:p w14:paraId="0FD1245B" w14:textId="77777777" w:rsidR="00B57473" w:rsidRDefault="00000000">
      <w:pPr>
        <w:pStyle w:val="2"/>
        <w:ind w:firstLine="643"/>
        <w:rPr>
          <w:rFonts w:ascii="楷体_GB2312" w:eastAsia="楷体_GB2312" w:hAnsi="楷体_GB2312" w:cs="楷体_GB2312"/>
        </w:rPr>
      </w:pPr>
      <w:bookmarkStart w:id="67" w:name="_Toc17975"/>
      <w:r>
        <w:rPr>
          <w:rFonts w:ascii="楷体_GB2312" w:eastAsia="楷体_GB2312" w:hAnsi="楷体_GB2312" w:cs="楷体_GB2312" w:hint="eastAsia"/>
        </w:rPr>
        <w:t>（二）绩效分析</w:t>
      </w:r>
      <w:bookmarkEnd w:id="67"/>
    </w:p>
    <w:p w14:paraId="656C5DF2" w14:textId="77777777" w:rsidR="00B57473" w:rsidRDefault="00000000">
      <w:pPr>
        <w:pStyle w:val="3"/>
        <w:ind w:firstLine="643"/>
      </w:pPr>
      <w:bookmarkStart w:id="68" w:name="_Toc74931595"/>
      <w:r>
        <w:rPr>
          <w:rFonts w:hint="eastAsia"/>
        </w:rPr>
        <w:t>1、项目决策情况分析</w:t>
      </w:r>
      <w:bookmarkEnd w:id="68"/>
    </w:p>
    <w:p w14:paraId="095CF12C" w14:textId="77777777" w:rsidR="00B57473" w:rsidRDefault="00000000">
      <w:pPr>
        <w:ind w:firstLine="640"/>
      </w:pPr>
      <w:r>
        <w:rPr>
          <w:rFonts w:hint="eastAsia"/>
        </w:rPr>
        <w:t>项目决策指标从项目立项、绩效目标及资金投入三个方面对项目进行考察，项目决策类指标分值共计15.00 分，本项目实际得分为12.30分，得分率为82.00%。项目决策指标具体得分情况如表3-2 所示：</w:t>
      </w:r>
    </w:p>
    <w:p w14:paraId="4D9CD9CF" w14:textId="77777777" w:rsidR="00B57473" w:rsidRDefault="00000000">
      <w:pPr>
        <w:pStyle w:val="a1"/>
        <w:ind w:firstLine="562"/>
        <w:jc w:val="center"/>
        <w:rPr>
          <w:rFonts w:ascii="仿宋" w:eastAsia="仿宋" w:hAnsi="仿宋"/>
          <w:b/>
          <w:bCs/>
          <w:sz w:val="28"/>
        </w:rPr>
      </w:pPr>
      <w:r>
        <w:rPr>
          <w:rFonts w:ascii="仿宋" w:eastAsia="仿宋" w:hAnsi="仿宋" w:hint="eastAsia"/>
          <w:b/>
          <w:bCs/>
          <w:sz w:val="28"/>
        </w:rPr>
        <w:t>表3-2  决策类评分结果</w:t>
      </w:r>
    </w:p>
    <w:tbl>
      <w:tblPr>
        <w:tblW w:w="8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5"/>
        <w:gridCol w:w="1606"/>
        <w:gridCol w:w="670"/>
        <w:gridCol w:w="2796"/>
        <w:gridCol w:w="784"/>
        <w:gridCol w:w="751"/>
        <w:gridCol w:w="864"/>
      </w:tblGrid>
      <w:tr w:rsidR="00B57473" w14:paraId="254076DA" w14:textId="77777777">
        <w:trPr>
          <w:trHeight w:val="711"/>
          <w:tblHeader/>
        </w:trPr>
        <w:tc>
          <w:tcPr>
            <w:tcW w:w="865" w:type="dxa"/>
            <w:shd w:val="clear" w:color="auto" w:fill="BFBFBF" w:themeFill="background1" w:themeFillShade="BF"/>
            <w:tcMar>
              <w:top w:w="10" w:type="dxa"/>
              <w:left w:w="10" w:type="dxa"/>
              <w:right w:w="10" w:type="dxa"/>
            </w:tcMar>
            <w:vAlign w:val="center"/>
          </w:tcPr>
          <w:p w14:paraId="155CB63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20C7118E"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606" w:type="dxa"/>
            <w:shd w:val="clear" w:color="auto" w:fill="BFBFBF" w:themeFill="background1" w:themeFillShade="BF"/>
            <w:tcMar>
              <w:top w:w="10" w:type="dxa"/>
              <w:left w:w="10" w:type="dxa"/>
              <w:right w:w="10" w:type="dxa"/>
            </w:tcMar>
            <w:vAlign w:val="center"/>
          </w:tcPr>
          <w:p w14:paraId="0FF9498F"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670" w:type="dxa"/>
            <w:shd w:val="clear" w:color="auto" w:fill="BFBFBF" w:themeFill="background1" w:themeFillShade="BF"/>
            <w:tcMar>
              <w:top w:w="10" w:type="dxa"/>
              <w:left w:w="10" w:type="dxa"/>
              <w:right w:w="10" w:type="dxa"/>
            </w:tcMar>
            <w:vAlign w:val="center"/>
          </w:tcPr>
          <w:p w14:paraId="6987A5AC"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796" w:type="dxa"/>
            <w:shd w:val="clear" w:color="auto" w:fill="BFBFBF" w:themeFill="background1" w:themeFillShade="BF"/>
            <w:tcMar>
              <w:top w:w="11" w:type="dxa"/>
              <w:left w:w="170" w:type="dxa"/>
              <w:bottom w:w="11" w:type="dxa"/>
              <w:right w:w="170" w:type="dxa"/>
            </w:tcMar>
            <w:vAlign w:val="center"/>
          </w:tcPr>
          <w:p w14:paraId="13EBB691"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784" w:type="dxa"/>
            <w:shd w:val="clear" w:color="auto" w:fill="BFBFBF" w:themeFill="background1" w:themeFillShade="BF"/>
            <w:tcMar>
              <w:top w:w="10" w:type="dxa"/>
              <w:left w:w="10" w:type="dxa"/>
              <w:right w:w="10" w:type="dxa"/>
            </w:tcMar>
            <w:vAlign w:val="center"/>
          </w:tcPr>
          <w:p w14:paraId="54C78E8C"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1" w:type="dxa"/>
            <w:shd w:val="clear" w:color="auto" w:fill="BFBFBF" w:themeFill="background1" w:themeFillShade="BF"/>
            <w:tcMar>
              <w:top w:w="10" w:type="dxa"/>
              <w:left w:w="10" w:type="dxa"/>
              <w:right w:w="10" w:type="dxa"/>
            </w:tcMar>
            <w:vAlign w:val="center"/>
          </w:tcPr>
          <w:p w14:paraId="06B481B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4" w:type="dxa"/>
            <w:shd w:val="clear" w:color="auto" w:fill="BFBFBF" w:themeFill="background1" w:themeFillShade="BF"/>
            <w:tcMar>
              <w:top w:w="10" w:type="dxa"/>
              <w:left w:w="10" w:type="dxa"/>
              <w:right w:w="10" w:type="dxa"/>
            </w:tcMar>
            <w:vAlign w:val="center"/>
          </w:tcPr>
          <w:p w14:paraId="55E09EF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B57473" w14:paraId="2FC6B424" w14:textId="77777777">
        <w:trPr>
          <w:trHeight w:val="527"/>
        </w:trPr>
        <w:tc>
          <w:tcPr>
            <w:tcW w:w="865" w:type="dxa"/>
            <w:vMerge w:val="restart"/>
            <w:shd w:val="clear" w:color="auto" w:fill="auto"/>
            <w:tcMar>
              <w:top w:w="10" w:type="dxa"/>
              <w:left w:w="10" w:type="dxa"/>
              <w:right w:w="10" w:type="dxa"/>
            </w:tcMar>
            <w:vAlign w:val="center"/>
          </w:tcPr>
          <w:p w14:paraId="351C5759"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决策</w:t>
            </w:r>
          </w:p>
        </w:tc>
        <w:tc>
          <w:tcPr>
            <w:tcW w:w="1606" w:type="dxa"/>
            <w:vMerge w:val="restart"/>
            <w:shd w:val="clear" w:color="auto" w:fill="auto"/>
            <w:tcMar>
              <w:top w:w="10" w:type="dxa"/>
              <w:left w:w="10" w:type="dxa"/>
              <w:right w:w="10" w:type="dxa"/>
            </w:tcMar>
            <w:vAlign w:val="center"/>
          </w:tcPr>
          <w:p w14:paraId="1B4FB61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A1项目立项</w:t>
            </w:r>
          </w:p>
        </w:tc>
        <w:tc>
          <w:tcPr>
            <w:tcW w:w="670" w:type="dxa"/>
            <w:vMerge w:val="restart"/>
            <w:shd w:val="clear" w:color="auto" w:fill="auto"/>
            <w:tcMar>
              <w:top w:w="10" w:type="dxa"/>
              <w:left w:w="10" w:type="dxa"/>
              <w:right w:w="10" w:type="dxa"/>
            </w:tcMar>
            <w:vAlign w:val="center"/>
          </w:tcPr>
          <w:p w14:paraId="5C0A6CFF"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796" w:type="dxa"/>
            <w:shd w:val="clear" w:color="auto" w:fill="auto"/>
            <w:tcMar>
              <w:top w:w="11" w:type="dxa"/>
              <w:left w:w="170" w:type="dxa"/>
              <w:bottom w:w="11" w:type="dxa"/>
              <w:right w:w="170" w:type="dxa"/>
            </w:tcMar>
            <w:vAlign w:val="center"/>
          </w:tcPr>
          <w:p w14:paraId="17045326" w14:textId="77777777" w:rsidR="00B57473" w:rsidRDefault="00000000">
            <w:pPr>
              <w:widowControl/>
              <w:spacing w:line="240" w:lineRule="auto"/>
              <w:ind w:firstLineChars="0" w:firstLine="0"/>
              <w:jc w:val="left"/>
              <w:textAlignment w:val="center"/>
              <w:rPr>
                <w:rFonts w:ascii="仿宋" w:eastAsia="仿宋" w:hAnsi="仿宋" w:cs="仿宋"/>
                <w:sz w:val="24"/>
                <w:szCs w:val="24"/>
              </w:rPr>
            </w:pPr>
            <w:r>
              <w:rPr>
                <w:rFonts w:ascii="仿宋" w:eastAsia="仿宋" w:hAnsi="仿宋" w:cs="仿宋" w:hint="eastAsia"/>
                <w:kern w:val="0"/>
                <w:sz w:val="24"/>
                <w:szCs w:val="24"/>
              </w:rPr>
              <w:t>A11立项依据充分性</w:t>
            </w:r>
          </w:p>
        </w:tc>
        <w:tc>
          <w:tcPr>
            <w:tcW w:w="784" w:type="dxa"/>
            <w:shd w:val="clear" w:color="auto" w:fill="auto"/>
            <w:tcMar>
              <w:top w:w="10" w:type="dxa"/>
              <w:left w:w="10" w:type="dxa"/>
              <w:right w:w="10" w:type="dxa"/>
            </w:tcMar>
            <w:vAlign w:val="center"/>
          </w:tcPr>
          <w:p w14:paraId="1BF68A7C"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1" w:type="dxa"/>
            <w:shd w:val="clear" w:color="auto" w:fill="auto"/>
            <w:tcMar>
              <w:top w:w="10" w:type="dxa"/>
              <w:left w:w="10" w:type="dxa"/>
              <w:right w:w="10" w:type="dxa"/>
            </w:tcMar>
            <w:vAlign w:val="center"/>
          </w:tcPr>
          <w:p w14:paraId="5C2B7AE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4" w:type="dxa"/>
            <w:shd w:val="clear" w:color="auto" w:fill="auto"/>
            <w:tcMar>
              <w:top w:w="10" w:type="dxa"/>
              <w:left w:w="10" w:type="dxa"/>
              <w:right w:w="10" w:type="dxa"/>
            </w:tcMar>
            <w:vAlign w:val="center"/>
          </w:tcPr>
          <w:p w14:paraId="0B17EC0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0A71785D" w14:textId="77777777">
        <w:trPr>
          <w:trHeight w:val="527"/>
        </w:trPr>
        <w:tc>
          <w:tcPr>
            <w:tcW w:w="865" w:type="dxa"/>
            <w:vMerge/>
            <w:shd w:val="clear" w:color="auto" w:fill="auto"/>
            <w:tcMar>
              <w:top w:w="10" w:type="dxa"/>
              <w:left w:w="10" w:type="dxa"/>
              <w:right w:w="10" w:type="dxa"/>
            </w:tcMar>
            <w:vAlign w:val="center"/>
          </w:tcPr>
          <w:p w14:paraId="74F99C9F"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6" w:type="dxa"/>
            <w:vMerge/>
            <w:shd w:val="clear" w:color="auto" w:fill="auto"/>
            <w:tcMar>
              <w:top w:w="10" w:type="dxa"/>
              <w:left w:w="10" w:type="dxa"/>
              <w:right w:w="10" w:type="dxa"/>
            </w:tcMar>
            <w:vAlign w:val="center"/>
          </w:tcPr>
          <w:p w14:paraId="26FA6DE8"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70" w:type="dxa"/>
            <w:vMerge/>
            <w:shd w:val="clear" w:color="auto" w:fill="auto"/>
            <w:tcMar>
              <w:top w:w="10" w:type="dxa"/>
              <w:left w:w="10" w:type="dxa"/>
              <w:right w:w="10" w:type="dxa"/>
            </w:tcMar>
            <w:vAlign w:val="center"/>
          </w:tcPr>
          <w:p w14:paraId="705737B8"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6" w:type="dxa"/>
            <w:shd w:val="clear" w:color="auto" w:fill="auto"/>
            <w:tcMar>
              <w:top w:w="11" w:type="dxa"/>
              <w:left w:w="170" w:type="dxa"/>
              <w:bottom w:w="11" w:type="dxa"/>
              <w:right w:w="170" w:type="dxa"/>
            </w:tcMar>
            <w:vAlign w:val="center"/>
          </w:tcPr>
          <w:p w14:paraId="5D0170E6"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A12立项程序规范性</w:t>
            </w:r>
          </w:p>
        </w:tc>
        <w:tc>
          <w:tcPr>
            <w:tcW w:w="784" w:type="dxa"/>
            <w:shd w:val="clear" w:color="auto" w:fill="auto"/>
            <w:tcMar>
              <w:top w:w="10" w:type="dxa"/>
              <w:left w:w="10" w:type="dxa"/>
              <w:right w:w="10" w:type="dxa"/>
            </w:tcMar>
            <w:vAlign w:val="center"/>
          </w:tcPr>
          <w:p w14:paraId="1B55067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1" w:type="dxa"/>
            <w:shd w:val="clear" w:color="auto" w:fill="auto"/>
            <w:tcMar>
              <w:top w:w="10" w:type="dxa"/>
              <w:left w:w="10" w:type="dxa"/>
              <w:right w:w="10" w:type="dxa"/>
            </w:tcMar>
            <w:vAlign w:val="center"/>
          </w:tcPr>
          <w:p w14:paraId="27E6C89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2.00 </w:t>
            </w:r>
          </w:p>
        </w:tc>
        <w:tc>
          <w:tcPr>
            <w:tcW w:w="864" w:type="dxa"/>
            <w:shd w:val="clear" w:color="auto" w:fill="auto"/>
            <w:tcMar>
              <w:top w:w="10" w:type="dxa"/>
              <w:left w:w="10" w:type="dxa"/>
              <w:right w:w="10" w:type="dxa"/>
            </w:tcMar>
            <w:vAlign w:val="center"/>
          </w:tcPr>
          <w:p w14:paraId="5BA956B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597DA6E4" w14:textId="77777777">
        <w:trPr>
          <w:trHeight w:val="527"/>
        </w:trPr>
        <w:tc>
          <w:tcPr>
            <w:tcW w:w="865" w:type="dxa"/>
            <w:vMerge/>
            <w:shd w:val="clear" w:color="auto" w:fill="auto"/>
            <w:tcMar>
              <w:top w:w="10" w:type="dxa"/>
              <w:left w:w="10" w:type="dxa"/>
              <w:right w:w="10" w:type="dxa"/>
            </w:tcMar>
            <w:vAlign w:val="center"/>
          </w:tcPr>
          <w:p w14:paraId="3E234A3F"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6" w:type="dxa"/>
            <w:vMerge w:val="restart"/>
            <w:shd w:val="clear" w:color="auto" w:fill="auto"/>
            <w:tcMar>
              <w:top w:w="10" w:type="dxa"/>
              <w:left w:w="10" w:type="dxa"/>
              <w:right w:w="10" w:type="dxa"/>
            </w:tcMar>
            <w:vAlign w:val="center"/>
          </w:tcPr>
          <w:p w14:paraId="6AE4312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A2绩效目标</w:t>
            </w:r>
          </w:p>
        </w:tc>
        <w:tc>
          <w:tcPr>
            <w:tcW w:w="670" w:type="dxa"/>
            <w:vMerge w:val="restart"/>
            <w:shd w:val="clear" w:color="auto" w:fill="auto"/>
            <w:tcMar>
              <w:top w:w="10" w:type="dxa"/>
              <w:left w:w="10" w:type="dxa"/>
              <w:right w:w="10" w:type="dxa"/>
            </w:tcMar>
            <w:vAlign w:val="center"/>
          </w:tcPr>
          <w:p w14:paraId="4F3E459D"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796" w:type="dxa"/>
            <w:shd w:val="clear" w:color="auto" w:fill="auto"/>
            <w:tcMar>
              <w:top w:w="11" w:type="dxa"/>
              <w:left w:w="170" w:type="dxa"/>
              <w:bottom w:w="11" w:type="dxa"/>
              <w:right w:w="170" w:type="dxa"/>
            </w:tcMar>
            <w:vAlign w:val="center"/>
          </w:tcPr>
          <w:p w14:paraId="2301648A"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A21绩效目标合理性</w:t>
            </w:r>
          </w:p>
        </w:tc>
        <w:tc>
          <w:tcPr>
            <w:tcW w:w="784" w:type="dxa"/>
            <w:shd w:val="clear" w:color="auto" w:fill="auto"/>
            <w:tcMar>
              <w:top w:w="10" w:type="dxa"/>
              <w:left w:w="10" w:type="dxa"/>
              <w:right w:w="10" w:type="dxa"/>
            </w:tcMar>
            <w:vAlign w:val="center"/>
          </w:tcPr>
          <w:p w14:paraId="077AC71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1" w:type="dxa"/>
            <w:shd w:val="clear" w:color="auto" w:fill="auto"/>
            <w:tcMar>
              <w:top w:w="10" w:type="dxa"/>
              <w:left w:w="10" w:type="dxa"/>
              <w:right w:w="10" w:type="dxa"/>
            </w:tcMar>
            <w:vAlign w:val="center"/>
          </w:tcPr>
          <w:p w14:paraId="0C33B53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1.50 </w:t>
            </w:r>
          </w:p>
        </w:tc>
        <w:tc>
          <w:tcPr>
            <w:tcW w:w="864" w:type="dxa"/>
            <w:shd w:val="clear" w:color="auto" w:fill="auto"/>
            <w:tcMar>
              <w:top w:w="10" w:type="dxa"/>
              <w:left w:w="10" w:type="dxa"/>
              <w:right w:w="10" w:type="dxa"/>
            </w:tcMar>
            <w:vAlign w:val="center"/>
          </w:tcPr>
          <w:p w14:paraId="36BBB0E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B57473" w14:paraId="787929D1" w14:textId="77777777">
        <w:trPr>
          <w:trHeight w:val="527"/>
        </w:trPr>
        <w:tc>
          <w:tcPr>
            <w:tcW w:w="865" w:type="dxa"/>
            <w:vMerge/>
            <w:shd w:val="clear" w:color="auto" w:fill="auto"/>
            <w:tcMar>
              <w:top w:w="10" w:type="dxa"/>
              <w:left w:w="10" w:type="dxa"/>
              <w:right w:w="10" w:type="dxa"/>
            </w:tcMar>
            <w:vAlign w:val="center"/>
          </w:tcPr>
          <w:p w14:paraId="44785C09"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6" w:type="dxa"/>
            <w:vMerge/>
            <w:shd w:val="clear" w:color="auto" w:fill="auto"/>
            <w:tcMar>
              <w:top w:w="10" w:type="dxa"/>
              <w:left w:w="10" w:type="dxa"/>
              <w:right w:w="10" w:type="dxa"/>
            </w:tcMar>
            <w:vAlign w:val="center"/>
          </w:tcPr>
          <w:p w14:paraId="586F8BA0"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70" w:type="dxa"/>
            <w:vMerge/>
            <w:shd w:val="clear" w:color="auto" w:fill="auto"/>
            <w:tcMar>
              <w:top w:w="10" w:type="dxa"/>
              <w:left w:w="10" w:type="dxa"/>
              <w:right w:w="10" w:type="dxa"/>
            </w:tcMar>
            <w:vAlign w:val="center"/>
          </w:tcPr>
          <w:p w14:paraId="4A4C6878"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6" w:type="dxa"/>
            <w:shd w:val="clear" w:color="auto" w:fill="auto"/>
            <w:tcMar>
              <w:top w:w="11" w:type="dxa"/>
              <w:left w:w="170" w:type="dxa"/>
              <w:bottom w:w="11" w:type="dxa"/>
              <w:right w:w="170" w:type="dxa"/>
            </w:tcMar>
            <w:vAlign w:val="center"/>
          </w:tcPr>
          <w:p w14:paraId="70509A48"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A22绩效指标明确性</w:t>
            </w:r>
          </w:p>
        </w:tc>
        <w:tc>
          <w:tcPr>
            <w:tcW w:w="784" w:type="dxa"/>
            <w:shd w:val="clear" w:color="auto" w:fill="auto"/>
            <w:tcMar>
              <w:top w:w="10" w:type="dxa"/>
              <w:left w:w="10" w:type="dxa"/>
              <w:right w:w="10" w:type="dxa"/>
            </w:tcMar>
            <w:vAlign w:val="center"/>
          </w:tcPr>
          <w:p w14:paraId="5F3BC26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1" w:type="dxa"/>
            <w:shd w:val="clear" w:color="auto" w:fill="auto"/>
            <w:tcMar>
              <w:top w:w="10" w:type="dxa"/>
              <w:left w:w="10" w:type="dxa"/>
              <w:right w:w="10" w:type="dxa"/>
            </w:tcMar>
            <w:vAlign w:val="center"/>
          </w:tcPr>
          <w:p w14:paraId="129EBC9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0.80 </w:t>
            </w:r>
          </w:p>
        </w:tc>
        <w:tc>
          <w:tcPr>
            <w:tcW w:w="864" w:type="dxa"/>
            <w:shd w:val="clear" w:color="auto" w:fill="auto"/>
            <w:tcMar>
              <w:top w:w="10" w:type="dxa"/>
              <w:left w:w="10" w:type="dxa"/>
              <w:right w:w="10" w:type="dxa"/>
            </w:tcMar>
            <w:vAlign w:val="center"/>
          </w:tcPr>
          <w:p w14:paraId="6EB6DE40"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40.00%</w:t>
            </w:r>
          </w:p>
        </w:tc>
      </w:tr>
      <w:tr w:rsidR="00B57473" w14:paraId="3E89886D" w14:textId="77777777">
        <w:trPr>
          <w:trHeight w:val="527"/>
        </w:trPr>
        <w:tc>
          <w:tcPr>
            <w:tcW w:w="865" w:type="dxa"/>
            <w:vMerge/>
            <w:shd w:val="clear" w:color="auto" w:fill="auto"/>
            <w:tcMar>
              <w:top w:w="10" w:type="dxa"/>
              <w:left w:w="10" w:type="dxa"/>
              <w:right w:w="10" w:type="dxa"/>
            </w:tcMar>
            <w:vAlign w:val="center"/>
          </w:tcPr>
          <w:p w14:paraId="5B463EC5"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6" w:type="dxa"/>
            <w:vMerge w:val="restart"/>
            <w:shd w:val="clear" w:color="auto" w:fill="auto"/>
            <w:tcMar>
              <w:top w:w="10" w:type="dxa"/>
              <w:left w:w="10" w:type="dxa"/>
              <w:right w:w="10" w:type="dxa"/>
            </w:tcMar>
            <w:vAlign w:val="center"/>
          </w:tcPr>
          <w:p w14:paraId="30E2F18C"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A3资金投入</w:t>
            </w:r>
          </w:p>
        </w:tc>
        <w:tc>
          <w:tcPr>
            <w:tcW w:w="670" w:type="dxa"/>
            <w:vMerge w:val="restart"/>
            <w:shd w:val="clear" w:color="auto" w:fill="auto"/>
            <w:tcMar>
              <w:top w:w="10" w:type="dxa"/>
              <w:left w:w="10" w:type="dxa"/>
              <w:right w:w="10" w:type="dxa"/>
            </w:tcMar>
            <w:vAlign w:val="center"/>
          </w:tcPr>
          <w:p w14:paraId="0D594381"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796" w:type="dxa"/>
            <w:shd w:val="clear" w:color="auto" w:fill="auto"/>
            <w:tcMar>
              <w:top w:w="11" w:type="dxa"/>
              <w:left w:w="170" w:type="dxa"/>
              <w:bottom w:w="11" w:type="dxa"/>
              <w:right w:w="170" w:type="dxa"/>
            </w:tcMar>
            <w:vAlign w:val="center"/>
          </w:tcPr>
          <w:p w14:paraId="347F75D2"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A31预算编制科学性</w:t>
            </w:r>
          </w:p>
        </w:tc>
        <w:tc>
          <w:tcPr>
            <w:tcW w:w="784" w:type="dxa"/>
            <w:shd w:val="clear" w:color="auto" w:fill="auto"/>
            <w:tcMar>
              <w:top w:w="10" w:type="dxa"/>
              <w:left w:w="10" w:type="dxa"/>
              <w:right w:w="10" w:type="dxa"/>
            </w:tcMar>
            <w:vAlign w:val="center"/>
          </w:tcPr>
          <w:p w14:paraId="18D7B77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1" w:type="dxa"/>
            <w:shd w:val="clear" w:color="auto" w:fill="auto"/>
            <w:tcMar>
              <w:top w:w="10" w:type="dxa"/>
              <w:left w:w="10" w:type="dxa"/>
              <w:right w:w="10" w:type="dxa"/>
            </w:tcMar>
            <w:vAlign w:val="center"/>
          </w:tcPr>
          <w:p w14:paraId="26A6BA6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4" w:type="dxa"/>
            <w:shd w:val="clear" w:color="auto" w:fill="auto"/>
            <w:tcMar>
              <w:top w:w="10" w:type="dxa"/>
              <w:left w:w="10" w:type="dxa"/>
              <w:right w:w="10" w:type="dxa"/>
            </w:tcMar>
            <w:vAlign w:val="center"/>
          </w:tcPr>
          <w:p w14:paraId="65490D2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35BC23EB" w14:textId="77777777">
        <w:trPr>
          <w:trHeight w:val="527"/>
        </w:trPr>
        <w:tc>
          <w:tcPr>
            <w:tcW w:w="865" w:type="dxa"/>
            <w:vMerge/>
            <w:shd w:val="clear" w:color="auto" w:fill="auto"/>
            <w:tcMar>
              <w:top w:w="10" w:type="dxa"/>
              <w:left w:w="10" w:type="dxa"/>
              <w:right w:w="10" w:type="dxa"/>
            </w:tcMar>
            <w:vAlign w:val="center"/>
          </w:tcPr>
          <w:p w14:paraId="3D43847B"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6" w:type="dxa"/>
            <w:vMerge/>
            <w:shd w:val="clear" w:color="auto" w:fill="auto"/>
            <w:tcMar>
              <w:top w:w="10" w:type="dxa"/>
              <w:left w:w="10" w:type="dxa"/>
              <w:right w:w="10" w:type="dxa"/>
            </w:tcMar>
            <w:vAlign w:val="center"/>
          </w:tcPr>
          <w:p w14:paraId="623E3614"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70" w:type="dxa"/>
            <w:vMerge/>
            <w:shd w:val="clear" w:color="auto" w:fill="auto"/>
            <w:tcMar>
              <w:top w:w="10" w:type="dxa"/>
              <w:left w:w="10" w:type="dxa"/>
              <w:right w:w="10" w:type="dxa"/>
            </w:tcMar>
            <w:vAlign w:val="center"/>
          </w:tcPr>
          <w:p w14:paraId="07AD7D7A"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6" w:type="dxa"/>
            <w:shd w:val="clear" w:color="auto" w:fill="auto"/>
            <w:tcMar>
              <w:top w:w="11" w:type="dxa"/>
              <w:left w:w="170" w:type="dxa"/>
              <w:bottom w:w="11" w:type="dxa"/>
              <w:right w:w="170" w:type="dxa"/>
            </w:tcMar>
            <w:vAlign w:val="center"/>
          </w:tcPr>
          <w:p w14:paraId="25B36D7D"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A32资金分配合理性</w:t>
            </w:r>
          </w:p>
        </w:tc>
        <w:tc>
          <w:tcPr>
            <w:tcW w:w="784" w:type="dxa"/>
            <w:shd w:val="clear" w:color="auto" w:fill="auto"/>
            <w:tcMar>
              <w:top w:w="10" w:type="dxa"/>
              <w:left w:w="10" w:type="dxa"/>
              <w:right w:w="10" w:type="dxa"/>
            </w:tcMar>
            <w:vAlign w:val="center"/>
          </w:tcPr>
          <w:p w14:paraId="6F7C28C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1" w:type="dxa"/>
            <w:shd w:val="clear" w:color="auto" w:fill="auto"/>
            <w:tcMar>
              <w:top w:w="10" w:type="dxa"/>
              <w:left w:w="10" w:type="dxa"/>
              <w:right w:w="10" w:type="dxa"/>
            </w:tcMar>
            <w:vAlign w:val="center"/>
          </w:tcPr>
          <w:p w14:paraId="0935485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2.00 </w:t>
            </w:r>
          </w:p>
        </w:tc>
        <w:tc>
          <w:tcPr>
            <w:tcW w:w="864" w:type="dxa"/>
            <w:shd w:val="clear" w:color="auto" w:fill="auto"/>
            <w:tcMar>
              <w:top w:w="10" w:type="dxa"/>
              <w:left w:w="10" w:type="dxa"/>
              <w:right w:w="10" w:type="dxa"/>
            </w:tcMar>
            <w:vAlign w:val="center"/>
          </w:tcPr>
          <w:p w14:paraId="5C25EB2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62259EEA" w14:textId="77777777">
        <w:trPr>
          <w:trHeight w:val="538"/>
        </w:trPr>
        <w:tc>
          <w:tcPr>
            <w:tcW w:w="865" w:type="dxa"/>
            <w:shd w:val="clear" w:color="auto" w:fill="auto"/>
            <w:tcMar>
              <w:top w:w="10" w:type="dxa"/>
              <w:left w:w="10" w:type="dxa"/>
              <w:right w:w="10" w:type="dxa"/>
            </w:tcMar>
            <w:vAlign w:val="center"/>
          </w:tcPr>
          <w:p w14:paraId="0DBAD0E8" w14:textId="77777777" w:rsidR="00B57473" w:rsidRDefault="00B57473">
            <w:pPr>
              <w:spacing w:line="240" w:lineRule="auto"/>
              <w:ind w:firstLine="480"/>
              <w:jc w:val="center"/>
              <w:rPr>
                <w:rFonts w:ascii="仿宋" w:eastAsia="仿宋" w:hAnsi="仿宋" w:cs="仿宋"/>
                <w:sz w:val="24"/>
                <w:szCs w:val="24"/>
              </w:rPr>
            </w:pPr>
          </w:p>
        </w:tc>
        <w:tc>
          <w:tcPr>
            <w:tcW w:w="1606" w:type="dxa"/>
            <w:shd w:val="clear" w:color="auto" w:fill="auto"/>
            <w:tcMar>
              <w:top w:w="10" w:type="dxa"/>
              <w:left w:w="10" w:type="dxa"/>
              <w:right w:w="10" w:type="dxa"/>
            </w:tcMar>
            <w:vAlign w:val="center"/>
          </w:tcPr>
          <w:p w14:paraId="52ED0249" w14:textId="77777777" w:rsidR="00B57473" w:rsidRDefault="00B57473">
            <w:pPr>
              <w:spacing w:line="240" w:lineRule="auto"/>
              <w:ind w:firstLine="480"/>
              <w:jc w:val="center"/>
              <w:rPr>
                <w:rFonts w:ascii="仿宋" w:eastAsia="仿宋" w:hAnsi="仿宋" w:cs="仿宋"/>
                <w:kern w:val="0"/>
                <w:sz w:val="24"/>
                <w:szCs w:val="24"/>
              </w:rPr>
            </w:pPr>
          </w:p>
        </w:tc>
        <w:tc>
          <w:tcPr>
            <w:tcW w:w="670" w:type="dxa"/>
            <w:shd w:val="clear" w:color="auto" w:fill="auto"/>
            <w:tcMar>
              <w:top w:w="10" w:type="dxa"/>
              <w:left w:w="10" w:type="dxa"/>
              <w:right w:w="10" w:type="dxa"/>
            </w:tcMar>
            <w:vAlign w:val="center"/>
          </w:tcPr>
          <w:p w14:paraId="697D989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15</w:t>
            </w:r>
          </w:p>
        </w:tc>
        <w:tc>
          <w:tcPr>
            <w:tcW w:w="2796" w:type="dxa"/>
            <w:shd w:val="clear" w:color="auto" w:fill="auto"/>
            <w:tcMar>
              <w:top w:w="11" w:type="dxa"/>
              <w:left w:w="170" w:type="dxa"/>
              <w:bottom w:w="11" w:type="dxa"/>
              <w:right w:w="170" w:type="dxa"/>
            </w:tcMar>
            <w:vAlign w:val="center"/>
          </w:tcPr>
          <w:p w14:paraId="1253AC2E" w14:textId="77777777" w:rsidR="00B57473" w:rsidRDefault="00000000">
            <w:pPr>
              <w:spacing w:line="240" w:lineRule="auto"/>
              <w:ind w:firstLine="480"/>
              <w:jc w:val="left"/>
              <w:rPr>
                <w:rFonts w:ascii="仿宋" w:eastAsia="仿宋" w:hAnsi="仿宋" w:cs="仿宋"/>
                <w:kern w:val="0"/>
                <w:sz w:val="24"/>
                <w:szCs w:val="24"/>
              </w:rPr>
            </w:pPr>
            <w:r>
              <w:rPr>
                <w:rFonts w:cs="仿宋" w:hint="eastAsia"/>
                <w:kern w:val="0"/>
                <w:sz w:val="24"/>
                <w:szCs w:val="24"/>
              </w:rPr>
              <w:t>小计</w:t>
            </w:r>
          </w:p>
        </w:tc>
        <w:tc>
          <w:tcPr>
            <w:tcW w:w="784" w:type="dxa"/>
            <w:shd w:val="clear" w:color="auto" w:fill="FFFFFF"/>
            <w:tcMar>
              <w:top w:w="10" w:type="dxa"/>
              <w:left w:w="10" w:type="dxa"/>
              <w:right w:w="10" w:type="dxa"/>
            </w:tcMar>
            <w:vAlign w:val="center"/>
          </w:tcPr>
          <w:p w14:paraId="2F01139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15</w:t>
            </w:r>
          </w:p>
        </w:tc>
        <w:tc>
          <w:tcPr>
            <w:tcW w:w="751" w:type="dxa"/>
            <w:shd w:val="clear" w:color="auto" w:fill="FFFFFF"/>
            <w:tcMar>
              <w:top w:w="10" w:type="dxa"/>
              <w:left w:w="10" w:type="dxa"/>
              <w:right w:w="10" w:type="dxa"/>
            </w:tcMar>
            <w:vAlign w:val="center"/>
          </w:tcPr>
          <w:p w14:paraId="5759482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12.30 </w:t>
            </w:r>
          </w:p>
        </w:tc>
        <w:tc>
          <w:tcPr>
            <w:tcW w:w="864" w:type="dxa"/>
            <w:shd w:val="clear" w:color="auto" w:fill="FFFFFF"/>
            <w:tcMar>
              <w:top w:w="10" w:type="dxa"/>
              <w:left w:w="10" w:type="dxa"/>
              <w:right w:w="10" w:type="dxa"/>
            </w:tcMar>
            <w:vAlign w:val="center"/>
          </w:tcPr>
          <w:p w14:paraId="17318770" w14:textId="77777777" w:rsidR="00B57473"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82.00%</w:t>
            </w:r>
          </w:p>
        </w:tc>
      </w:tr>
    </w:tbl>
    <w:p w14:paraId="584E5EEF" w14:textId="77777777" w:rsidR="00B57473" w:rsidRDefault="00000000">
      <w:pPr>
        <w:pStyle w:val="21"/>
        <w:ind w:firstLineChars="0" w:firstLine="0"/>
        <w:rPr>
          <w:rFonts w:ascii="仿宋" w:eastAsia="仿宋" w:hAnsi="仿宋"/>
          <w:sz w:val="30"/>
          <w:szCs w:val="30"/>
        </w:rPr>
      </w:pPr>
      <w:r>
        <w:rPr>
          <w:rFonts w:ascii="仿宋" w:eastAsia="仿宋" w:hAnsi="仿宋"/>
          <w:sz w:val="30"/>
          <w:szCs w:val="30"/>
        </w:rPr>
        <w:t>以下对指标</w:t>
      </w:r>
      <w:r>
        <w:rPr>
          <w:rFonts w:ascii="仿宋" w:eastAsia="仿宋" w:hAnsi="仿宋" w:hint="eastAsia"/>
          <w:sz w:val="30"/>
          <w:szCs w:val="30"/>
        </w:rPr>
        <w:t>作出</w:t>
      </w:r>
      <w:r>
        <w:rPr>
          <w:rFonts w:ascii="仿宋" w:eastAsia="仿宋" w:hAnsi="仿宋"/>
          <w:sz w:val="30"/>
          <w:szCs w:val="30"/>
        </w:rPr>
        <w:t>说明：</w:t>
      </w:r>
    </w:p>
    <w:p w14:paraId="519CCE31" w14:textId="77777777" w:rsidR="00B57473" w:rsidRDefault="00000000">
      <w:pPr>
        <w:ind w:firstLine="643"/>
        <w:rPr>
          <w:b/>
          <w:bCs/>
        </w:rPr>
      </w:pPr>
      <w:r>
        <w:rPr>
          <w:rFonts w:hint="eastAsia"/>
          <w:b/>
          <w:bCs/>
        </w:rPr>
        <w:t>（A1）项目立项：</w:t>
      </w:r>
    </w:p>
    <w:p w14:paraId="079EFFB4" w14:textId="77777777" w:rsidR="00B57473" w:rsidRDefault="00000000">
      <w:pPr>
        <w:ind w:firstLine="643"/>
      </w:pPr>
      <w:r>
        <w:rPr>
          <w:rFonts w:ascii="仿宋" w:eastAsia="仿宋" w:hAnsi="仿宋" w:hint="eastAsia"/>
          <w:b/>
          <w:bCs/>
          <w:szCs w:val="32"/>
        </w:rPr>
        <w:t>“A11立项依据充分性”，</w:t>
      </w:r>
      <w:r>
        <w:rPr>
          <w:rFonts w:ascii="仿宋" w:eastAsia="仿宋" w:hAnsi="仿宋"/>
          <w:b/>
          <w:bCs/>
          <w:szCs w:val="32"/>
        </w:rPr>
        <w:t>分值</w:t>
      </w:r>
      <w:r>
        <w:rPr>
          <w:rFonts w:ascii="仿宋" w:eastAsia="仿宋" w:hAnsi="仿宋" w:hint="eastAsia"/>
          <w:b/>
          <w:bCs/>
          <w:szCs w:val="32"/>
        </w:rPr>
        <w:t>3</w:t>
      </w:r>
      <w:r>
        <w:rPr>
          <w:rFonts w:ascii="仿宋" w:eastAsia="仿宋" w:hAnsi="仿宋"/>
          <w:b/>
          <w:bCs/>
          <w:szCs w:val="32"/>
        </w:rPr>
        <w:t>分，得分</w:t>
      </w:r>
      <w:r>
        <w:rPr>
          <w:rFonts w:ascii="仿宋" w:eastAsia="仿宋" w:hAnsi="仿宋" w:hint="eastAsia"/>
          <w:b/>
          <w:bCs/>
          <w:szCs w:val="32"/>
        </w:rPr>
        <w:t>3</w:t>
      </w:r>
      <w:r>
        <w:rPr>
          <w:rFonts w:ascii="仿宋" w:eastAsia="仿宋" w:hAnsi="仿宋"/>
          <w:b/>
          <w:bCs/>
          <w:szCs w:val="32"/>
        </w:rPr>
        <w:t>分</w:t>
      </w:r>
      <w:r>
        <w:rPr>
          <w:rFonts w:ascii="仿宋" w:eastAsia="仿宋" w:hAnsi="仿宋" w:hint="eastAsia"/>
          <w:b/>
          <w:bCs/>
          <w:szCs w:val="32"/>
        </w:rPr>
        <w:t>：</w:t>
      </w:r>
      <w:r>
        <w:rPr>
          <w:rFonts w:hint="eastAsia"/>
        </w:rPr>
        <w:t>项目立项依据国务院《关于印发“十四五”残疾人保障和发展规划的通知》(国发〔2021〕10号)，符合国民经济发展规划，与部门职责范围相符。</w:t>
      </w:r>
    </w:p>
    <w:p w14:paraId="79C43DF5" w14:textId="77777777" w:rsidR="00B57473" w:rsidRDefault="00000000">
      <w:pPr>
        <w:ind w:firstLine="640"/>
      </w:pPr>
      <w:r>
        <w:rPr>
          <w:rFonts w:hint="eastAsia"/>
        </w:rPr>
        <w:t>根据评分规则，本项指标得3分。</w:t>
      </w:r>
    </w:p>
    <w:p w14:paraId="7889C83A" w14:textId="77777777" w:rsidR="00B57473" w:rsidRDefault="00000000">
      <w:pPr>
        <w:ind w:firstLine="643"/>
      </w:pPr>
      <w:r>
        <w:rPr>
          <w:rFonts w:hint="eastAsia"/>
          <w:b/>
          <w:bCs/>
        </w:rPr>
        <w:t>“A12立项程序规范性”，</w:t>
      </w:r>
      <w:r>
        <w:rPr>
          <w:b/>
          <w:bCs/>
        </w:rPr>
        <w:t>分值</w:t>
      </w:r>
      <w:r>
        <w:rPr>
          <w:rFonts w:hint="eastAsia"/>
          <w:b/>
          <w:bCs/>
        </w:rPr>
        <w:t>2</w:t>
      </w:r>
      <w:r>
        <w:rPr>
          <w:b/>
          <w:bCs/>
        </w:rPr>
        <w:t>分，得分</w:t>
      </w:r>
      <w:r>
        <w:rPr>
          <w:rFonts w:hint="eastAsia"/>
          <w:b/>
          <w:bCs/>
        </w:rPr>
        <w:t>2</w:t>
      </w:r>
      <w:r>
        <w:rPr>
          <w:b/>
          <w:bCs/>
        </w:rPr>
        <w:t>分</w:t>
      </w:r>
      <w:r>
        <w:rPr>
          <w:rFonts w:ascii="仿宋" w:eastAsia="仿宋" w:hAnsi="仿宋" w:hint="eastAsia"/>
          <w:b/>
          <w:bCs/>
          <w:szCs w:val="30"/>
        </w:rPr>
        <w:t>：</w:t>
      </w:r>
      <w:r>
        <w:rPr>
          <w:rFonts w:hint="eastAsia"/>
        </w:rPr>
        <w:t>项目立项程序符合规定，审批文件、材料符合要求，立项程序规范，事前经过集体决策。</w:t>
      </w:r>
    </w:p>
    <w:p w14:paraId="58D34C62" w14:textId="77777777" w:rsidR="00B57473" w:rsidRDefault="00000000">
      <w:pPr>
        <w:ind w:firstLine="640"/>
      </w:pPr>
      <w:r>
        <w:rPr>
          <w:rFonts w:hint="eastAsia"/>
        </w:rPr>
        <w:t>根据评分规则，本项指标得满分2分。</w:t>
      </w:r>
    </w:p>
    <w:p w14:paraId="3D263A6C" w14:textId="77777777" w:rsidR="00B57473" w:rsidRDefault="00000000">
      <w:pPr>
        <w:ind w:firstLine="643"/>
        <w:rPr>
          <w:b/>
          <w:bCs/>
        </w:rPr>
      </w:pPr>
      <w:r>
        <w:rPr>
          <w:rFonts w:hint="eastAsia"/>
          <w:b/>
          <w:bCs/>
        </w:rPr>
        <w:t>(2)A2绩效目标：</w:t>
      </w:r>
    </w:p>
    <w:p w14:paraId="7E9C0D82" w14:textId="77777777" w:rsidR="00B57473" w:rsidRDefault="00000000">
      <w:pPr>
        <w:ind w:firstLine="643"/>
      </w:pPr>
      <w:r>
        <w:rPr>
          <w:rFonts w:hint="eastAsia"/>
          <w:b/>
          <w:bCs/>
        </w:rPr>
        <w:t>“A21绩效目标合理性”，</w:t>
      </w:r>
      <w:r>
        <w:rPr>
          <w:b/>
          <w:bCs/>
        </w:rPr>
        <w:t>分值</w:t>
      </w:r>
      <w:r>
        <w:rPr>
          <w:rFonts w:hint="eastAsia"/>
          <w:b/>
          <w:bCs/>
        </w:rPr>
        <w:t>3</w:t>
      </w:r>
      <w:r>
        <w:rPr>
          <w:b/>
          <w:bCs/>
        </w:rPr>
        <w:t>分，得分</w:t>
      </w:r>
      <w:r>
        <w:rPr>
          <w:rFonts w:hint="eastAsia"/>
          <w:b/>
          <w:bCs/>
        </w:rPr>
        <w:t>1.5</w:t>
      </w:r>
      <w:r>
        <w:rPr>
          <w:b/>
          <w:bCs/>
        </w:rPr>
        <w:t>分</w:t>
      </w:r>
      <w:r>
        <w:rPr>
          <w:rFonts w:hint="eastAsia"/>
          <w:b/>
          <w:bCs/>
        </w:rPr>
        <w:t>：</w:t>
      </w:r>
      <w:r>
        <w:rPr>
          <w:rFonts w:hint="eastAsia"/>
        </w:rPr>
        <w:t>项目绩效目标设置依据充分，但与实际工作内容不完全相关，预期产出和效果符合正常水平，与资金量不完全匹配。</w:t>
      </w:r>
    </w:p>
    <w:p w14:paraId="43BF30FB" w14:textId="77777777" w:rsidR="00B57473" w:rsidRDefault="00000000">
      <w:pPr>
        <w:ind w:firstLine="640"/>
      </w:pPr>
      <w:r>
        <w:rPr>
          <w:rFonts w:hint="eastAsia"/>
        </w:rPr>
        <w:t>根据评分规则，评价要点②④不得分，扣1.5分，该项指标得1.5分。</w:t>
      </w:r>
    </w:p>
    <w:p w14:paraId="18C6F7A9" w14:textId="77777777" w:rsidR="00B57473" w:rsidRDefault="00000000">
      <w:pPr>
        <w:ind w:firstLine="643"/>
      </w:pPr>
      <w:r>
        <w:rPr>
          <w:rFonts w:ascii="仿宋" w:eastAsia="仿宋" w:hAnsi="仿宋" w:hint="eastAsia"/>
          <w:b/>
          <w:bCs/>
          <w:szCs w:val="30"/>
        </w:rPr>
        <w:t>“</w:t>
      </w:r>
      <w:r>
        <w:rPr>
          <w:rFonts w:hint="eastAsia"/>
          <w:b/>
          <w:bCs/>
        </w:rPr>
        <w:t>A22绩效指标明确性”，</w:t>
      </w:r>
      <w:r>
        <w:rPr>
          <w:b/>
          <w:bCs/>
        </w:rPr>
        <w:t>分值</w:t>
      </w:r>
      <w:r>
        <w:rPr>
          <w:rFonts w:hint="eastAsia"/>
          <w:b/>
          <w:bCs/>
        </w:rPr>
        <w:t>2</w:t>
      </w:r>
      <w:r>
        <w:rPr>
          <w:b/>
          <w:bCs/>
        </w:rPr>
        <w:t>分，得分</w:t>
      </w:r>
      <w:r>
        <w:rPr>
          <w:rFonts w:hint="eastAsia"/>
          <w:b/>
          <w:bCs/>
        </w:rPr>
        <w:t>0.8</w:t>
      </w:r>
      <w:r>
        <w:rPr>
          <w:b/>
          <w:bCs/>
        </w:rPr>
        <w:t>分</w:t>
      </w:r>
      <w:r>
        <w:rPr>
          <w:rFonts w:hint="eastAsia"/>
          <w:b/>
          <w:bCs/>
        </w:rPr>
        <w:t>：</w:t>
      </w:r>
      <w:r>
        <w:rPr>
          <w:rFonts w:hint="eastAsia"/>
        </w:rPr>
        <w:t>项目绩效目标表中指标具体，但缺少产出质量、效果类指标，目标任务数不完全对应，评价要点不得分。</w:t>
      </w:r>
    </w:p>
    <w:p w14:paraId="2417C625" w14:textId="77777777" w:rsidR="00B57473" w:rsidRDefault="00000000">
      <w:pPr>
        <w:ind w:firstLine="640"/>
      </w:pPr>
      <w:r>
        <w:rPr>
          <w:rFonts w:hint="eastAsia"/>
        </w:rPr>
        <w:t>根据评分规则，评价要点②③不得分，扣1.2分，得0.8。</w:t>
      </w:r>
    </w:p>
    <w:p w14:paraId="3F193250" w14:textId="77777777" w:rsidR="00B57473" w:rsidRDefault="00000000">
      <w:pPr>
        <w:ind w:firstLine="643"/>
        <w:rPr>
          <w:b/>
          <w:bCs/>
        </w:rPr>
      </w:pPr>
      <w:r>
        <w:rPr>
          <w:rFonts w:hint="eastAsia"/>
          <w:b/>
          <w:bCs/>
        </w:rPr>
        <w:t>(3)A3资金投入：</w:t>
      </w:r>
    </w:p>
    <w:p w14:paraId="44ABFBBB" w14:textId="77777777" w:rsidR="00B57473" w:rsidRDefault="00000000">
      <w:pPr>
        <w:ind w:firstLine="643"/>
      </w:pPr>
      <w:r>
        <w:rPr>
          <w:rFonts w:hint="eastAsia"/>
          <w:b/>
          <w:bCs/>
        </w:rPr>
        <w:t>“A31预算编制科学性”，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预算编制经过论证，内容与实际内容匹配，依据充分与工作任务匹配。</w:t>
      </w:r>
    </w:p>
    <w:p w14:paraId="14E51884" w14:textId="77777777" w:rsidR="00B57473" w:rsidRDefault="00000000">
      <w:pPr>
        <w:ind w:firstLine="640"/>
      </w:pPr>
      <w:r>
        <w:rPr>
          <w:rFonts w:hint="eastAsia"/>
        </w:rPr>
        <w:t>根据评分规则，该指标得3分。</w:t>
      </w:r>
    </w:p>
    <w:p w14:paraId="33EA42CA" w14:textId="77777777" w:rsidR="00B57473" w:rsidRDefault="00000000">
      <w:pPr>
        <w:ind w:firstLine="643"/>
      </w:pPr>
      <w:r>
        <w:rPr>
          <w:rFonts w:ascii="仿宋" w:eastAsia="仿宋" w:hAnsi="仿宋" w:hint="eastAsia"/>
          <w:b/>
          <w:bCs/>
          <w:szCs w:val="30"/>
        </w:rPr>
        <w:t>“A32资金分配合理性”，</w:t>
      </w:r>
      <w:r>
        <w:rPr>
          <w:rFonts w:ascii="仿宋" w:eastAsia="仿宋" w:hAnsi="仿宋"/>
          <w:b/>
          <w:bCs/>
          <w:szCs w:val="30"/>
        </w:rPr>
        <w:t>分值</w:t>
      </w:r>
      <w:r>
        <w:rPr>
          <w:rFonts w:ascii="仿宋" w:eastAsia="仿宋" w:hAnsi="仿宋" w:hint="eastAsia"/>
          <w:b/>
          <w:bCs/>
          <w:szCs w:val="30"/>
        </w:rPr>
        <w:t>2</w:t>
      </w:r>
      <w:r>
        <w:rPr>
          <w:rFonts w:ascii="仿宋" w:eastAsia="仿宋" w:hAnsi="仿宋"/>
          <w:b/>
          <w:bCs/>
          <w:szCs w:val="30"/>
        </w:rPr>
        <w:t>分，得分</w:t>
      </w:r>
      <w:r>
        <w:rPr>
          <w:rFonts w:ascii="仿宋" w:eastAsia="仿宋" w:hAnsi="仿宋" w:hint="eastAsia"/>
          <w:b/>
          <w:bCs/>
          <w:szCs w:val="30"/>
        </w:rPr>
        <w:t>2</w:t>
      </w:r>
      <w:r>
        <w:rPr>
          <w:rFonts w:ascii="仿宋" w:eastAsia="仿宋" w:hAnsi="仿宋"/>
          <w:b/>
          <w:bCs/>
          <w:szCs w:val="30"/>
        </w:rPr>
        <w:t>分</w:t>
      </w:r>
      <w:r>
        <w:rPr>
          <w:rFonts w:ascii="仿宋" w:eastAsia="仿宋" w:hAnsi="仿宋" w:hint="eastAsia"/>
          <w:b/>
          <w:bCs/>
          <w:szCs w:val="30"/>
        </w:rPr>
        <w:t>：</w:t>
      </w:r>
      <w:r>
        <w:rPr>
          <w:rFonts w:hint="eastAsia"/>
        </w:rPr>
        <w:t>资金分配依据充分，分配额度合理。</w:t>
      </w:r>
    </w:p>
    <w:p w14:paraId="3D111A1F" w14:textId="77777777" w:rsidR="00B57473" w:rsidRDefault="00000000">
      <w:pPr>
        <w:ind w:firstLine="640"/>
      </w:pPr>
      <w:r>
        <w:rPr>
          <w:rFonts w:hint="eastAsia"/>
        </w:rPr>
        <w:t>根据评分规则，该指标得2分。</w:t>
      </w:r>
    </w:p>
    <w:p w14:paraId="5423EFD3" w14:textId="77777777" w:rsidR="00B57473" w:rsidRDefault="00000000">
      <w:pPr>
        <w:pStyle w:val="3"/>
        <w:ind w:firstLine="643"/>
      </w:pPr>
      <w:bookmarkStart w:id="69" w:name="_Toc74931596"/>
      <w:r>
        <w:rPr>
          <w:rFonts w:hint="eastAsia"/>
        </w:rPr>
        <w:t>2、过程情况分析</w:t>
      </w:r>
      <w:bookmarkEnd w:id="69"/>
    </w:p>
    <w:p w14:paraId="01B46652" w14:textId="77777777" w:rsidR="00B57473" w:rsidRDefault="00000000">
      <w:pPr>
        <w:ind w:firstLine="640"/>
      </w:pPr>
      <w:r>
        <w:rPr>
          <w:rFonts w:hint="eastAsia"/>
        </w:rPr>
        <w:t>过程指标从资金管理、组织实施两个方面对项目进行考察，项目过程类指标分值共计25.00 分，本项目实际得分为19.46 分，得分率为77.84%。项目过程指标具体得分情况如表3-3所示：</w:t>
      </w:r>
    </w:p>
    <w:p w14:paraId="00C60427" w14:textId="77777777" w:rsidR="00B57473" w:rsidRDefault="00B57473">
      <w:pPr>
        <w:pStyle w:val="a1"/>
        <w:ind w:firstLine="640"/>
      </w:pPr>
    </w:p>
    <w:p w14:paraId="4799EDAA" w14:textId="77777777" w:rsidR="00B57473" w:rsidRDefault="00000000">
      <w:pPr>
        <w:pStyle w:val="a1"/>
        <w:ind w:firstLine="562"/>
        <w:jc w:val="center"/>
        <w:rPr>
          <w:rFonts w:ascii="仿宋" w:eastAsia="仿宋" w:hAnsi="仿宋"/>
          <w:b/>
          <w:bCs/>
          <w:sz w:val="28"/>
        </w:rPr>
      </w:pPr>
      <w:r>
        <w:rPr>
          <w:rFonts w:ascii="仿宋" w:eastAsia="仿宋" w:hAnsi="仿宋" w:hint="eastAsia"/>
          <w:b/>
          <w:bCs/>
          <w:sz w:val="28"/>
        </w:rPr>
        <w:t>表3-3   过程类评分结果</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603"/>
        <w:gridCol w:w="669"/>
        <w:gridCol w:w="2790"/>
        <w:gridCol w:w="783"/>
        <w:gridCol w:w="750"/>
        <w:gridCol w:w="863"/>
      </w:tblGrid>
      <w:tr w:rsidR="00B57473" w14:paraId="3966AA36" w14:textId="77777777">
        <w:trPr>
          <w:trHeight w:val="454"/>
          <w:tblHeader/>
        </w:trPr>
        <w:tc>
          <w:tcPr>
            <w:tcW w:w="864" w:type="dxa"/>
            <w:shd w:val="clear" w:color="auto" w:fill="BFBFBF" w:themeFill="background1" w:themeFillShade="BF"/>
            <w:tcMar>
              <w:top w:w="10" w:type="dxa"/>
              <w:left w:w="10" w:type="dxa"/>
              <w:right w:w="10" w:type="dxa"/>
            </w:tcMar>
            <w:vAlign w:val="center"/>
          </w:tcPr>
          <w:p w14:paraId="773F64A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56050F7E"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603" w:type="dxa"/>
            <w:shd w:val="clear" w:color="auto" w:fill="BFBFBF" w:themeFill="background1" w:themeFillShade="BF"/>
            <w:tcMar>
              <w:top w:w="10" w:type="dxa"/>
              <w:left w:w="10" w:type="dxa"/>
              <w:right w:w="10" w:type="dxa"/>
            </w:tcMar>
            <w:vAlign w:val="center"/>
          </w:tcPr>
          <w:p w14:paraId="1B3030DD"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669" w:type="dxa"/>
            <w:shd w:val="clear" w:color="auto" w:fill="BFBFBF" w:themeFill="background1" w:themeFillShade="BF"/>
            <w:tcMar>
              <w:top w:w="10" w:type="dxa"/>
              <w:left w:w="10" w:type="dxa"/>
              <w:right w:w="10" w:type="dxa"/>
            </w:tcMar>
            <w:vAlign w:val="center"/>
          </w:tcPr>
          <w:p w14:paraId="22CF4AD4"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790" w:type="dxa"/>
            <w:shd w:val="clear" w:color="auto" w:fill="BFBFBF" w:themeFill="background1" w:themeFillShade="BF"/>
            <w:tcMar>
              <w:top w:w="11" w:type="dxa"/>
              <w:left w:w="170" w:type="dxa"/>
              <w:bottom w:w="11" w:type="dxa"/>
              <w:right w:w="170" w:type="dxa"/>
            </w:tcMar>
            <w:vAlign w:val="center"/>
          </w:tcPr>
          <w:p w14:paraId="057677DE"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783" w:type="dxa"/>
            <w:shd w:val="clear" w:color="auto" w:fill="BFBFBF" w:themeFill="background1" w:themeFillShade="BF"/>
            <w:tcMar>
              <w:top w:w="10" w:type="dxa"/>
              <w:left w:w="10" w:type="dxa"/>
              <w:right w:w="10" w:type="dxa"/>
            </w:tcMar>
            <w:vAlign w:val="center"/>
          </w:tcPr>
          <w:p w14:paraId="2CE132C0"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5664C4F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72E43F8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B57473" w14:paraId="669C6D4F" w14:textId="77777777">
        <w:trPr>
          <w:trHeight w:val="454"/>
        </w:trPr>
        <w:tc>
          <w:tcPr>
            <w:tcW w:w="864" w:type="dxa"/>
            <w:vMerge w:val="restart"/>
            <w:shd w:val="clear" w:color="auto" w:fill="auto"/>
            <w:tcMar>
              <w:top w:w="10" w:type="dxa"/>
              <w:left w:w="10" w:type="dxa"/>
              <w:right w:w="10" w:type="dxa"/>
            </w:tcMar>
            <w:vAlign w:val="center"/>
          </w:tcPr>
          <w:p w14:paraId="329CB70E"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B过程</w:t>
            </w:r>
          </w:p>
        </w:tc>
        <w:tc>
          <w:tcPr>
            <w:tcW w:w="1603" w:type="dxa"/>
            <w:vMerge w:val="restart"/>
            <w:shd w:val="clear" w:color="auto" w:fill="auto"/>
            <w:tcMar>
              <w:top w:w="10" w:type="dxa"/>
              <w:left w:w="10" w:type="dxa"/>
              <w:right w:w="10" w:type="dxa"/>
            </w:tcMar>
            <w:vAlign w:val="center"/>
          </w:tcPr>
          <w:p w14:paraId="41275AF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B1资金管理</w:t>
            </w:r>
          </w:p>
        </w:tc>
        <w:tc>
          <w:tcPr>
            <w:tcW w:w="669" w:type="dxa"/>
            <w:vMerge w:val="restart"/>
            <w:shd w:val="clear" w:color="auto" w:fill="auto"/>
            <w:tcMar>
              <w:top w:w="10" w:type="dxa"/>
              <w:left w:w="10" w:type="dxa"/>
              <w:right w:w="10" w:type="dxa"/>
            </w:tcMar>
            <w:vAlign w:val="center"/>
          </w:tcPr>
          <w:p w14:paraId="1DD9AF7E"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10</w:t>
            </w:r>
          </w:p>
        </w:tc>
        <w:tc>
          <w:tcPr>
            <w:tcW w:w="2790" w:type="dxa"/>
            <w:shd w:val="clear" w:color="auto" w:fill="auto"/>
            <w:tcMar>
              <w:top w:w="11" w:type="dxa"/>
              <w:left w:w="170" w:type="dxa"/>
              <w:bottom w:w="11" w:type="dxa"/>
              <w:right w:w="170" w:type="dxa"/>
            </w:tcMar>
            <w:vAlign w:val="center"/>
          </w:tcPr>
          <w:p w14:paraId="432E2E9E"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B11资金到位率</w:t>
            </w:r>
          </w:p>
        </w:tc>
        <w:tc>
          <w:tcPr>
            <w:tcW w:w="783" w:type="dxa"/>
            <w:shd w:val="clear" w:color="auto" w:fill="auto"/>
            <w:tcMar>
              <w:top w:w="10" w:type="dxa"/>
              <w:left w:w="10" w:type="dxa"/>
              <w:right w:w="10" w:type="dxa"/>
            </w:tcMar>
            <w:vAlign w:val="center"/>
          </w:tcPr>
          <w:p w14:paraId="5DBF45E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4</w:t>
            </w:r>
          </w:p>
        </w:tc>
        <w:tc>
          <w:tcPr>
            <w:tcW w:w="750" w:type="dxa"/>
            <w:shd w:val="clear" w:color="auto" w:fill="auto"/>
            <w:tcMar>
              <w:top w:w="10" w:type="dxa"/>
              <w:left w:w="10" w:type="dxa"/>
              <w:right w:w="10" w:type="dxa"/>
            </w:tcMar>
            <w:vAlign w:val="center"/>
          </w:tcPr>
          <w:p w14:paraId="0DEA8FD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4.00 </w:t>
            </w:r>
          </w:p>
        </w:tc>
        <w:tc>
          <w:tcPr>
            <w:tcW w:w="863" w:type="dxa"/>
            <w:shd w:val="clear" w:color="auto" w:fill="auto"/>
            <w:tcMar>
              <w:top w:w="10" w:type="dxa"/>
              <w:left w:w="10" w:type="dxa"/>
              <w:right w:w="10" w:type="dxa"/>
            </w:tcMar>
            <w:vAlign w:val="center"/>
          </w:tcPr>
          <w:p w14:paraId="7A9CA61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11BA1EE0" w14:textId="77777777">
        <w:trPr>
          <w:trHeight w:val="454"/>
        </w:trPr>
        <w:tc>
          <w:tcPr>
            <w:tcW w:w="864" w:type="dxa"/>
            <w:vMerge/>
            <w:shd w:val="clear" w:color="auto" w:fill="auto"/>
            <w:tcMar>
              <w:top w:w="10" w:type="dxa"/>
              <w:left w:w="10" w:type="dxa"/>
              <w:right w:w="10" w:type="dxa"/>
            </w:tcMar>
            <w:vAlign w:val="center"/>
          </w:tcPr>
          <w:p w14:paraId="1A1A6F4E"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032CC3A1"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6759A51E"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7520617D"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B12预算执行率</w:t>
            </w:r>
          </w:p>
        </w:tc>
        <w:tc>
          <w:tcPr>
            <w:tcW w:w="783" w:type="dxa"/>
            <w:shd w:val="clear" w:color="auto" w:fill="auto"/>
            <w:tcMar>
              <w:top w:w="10" w:type="dxa"/>
              <w:left w:w="10" w:type="dxa"/>
              <w:right w:w="10" w:type="dxa"/>
            </w:tcMar>
            <w:vAlign w:val="center"/>
          </w:tcPr>
          <w:p w14:paraId="7648F75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6845930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2.86 </w:t>
            </w:r>
          </w:p>
        </w:tc>
        <w:tc>
          <w:tcPr>
            <w:tcW w:w="863" w:type="dxa"/>
            <w:shd w:val="clear" w:color="auto" w:fill="auto"/>
            <w:tcMar>
              <w:top w:w="10" w:type="dxa"/>
              <w:left w:w="10" w:type="dxa"/>
              <w:right w:w="10" w:type="dxa"/>
            </w:tcMar>
            <w:vAlign w:val="center"/>
          </w:tcPr>
          <w:p w14:paraId="502760D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95.34%</w:t>
            </w:r>
          </w:p>
        </w:tc>
      </w:tr>
      <w:tr w:rsidR="00B57473" w14:paraId="25A67137" w14:textId="77777777">
        <w:trPr>
          <w:trHeight w:val="384"/>
        </w:trPr>
        <w:tc>
          <w:tcPr>
            <w:tcW w:w="864" w:type="dxa"/>
            <w:vMerge/>
            <w:shd w:val="clear" w:color="auto" w:fill="auto"/>
            <w:tcMar>
              <w:top w:w="10" w:type="dxa"/>
              <w:left w:w="10" w:type="dxa"/>
              <w:right w:w="10" w:type="dxa"/>
            </w:tcMar>
            <w:vAlign w:val="center"/>
          </w:tcPr>
          <w:p w14:paraId="2C3F2EE6"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0EF6F7E3"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33907A23"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48AA4CCF"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B13资金使用合规性</w:t>
            </w:r>
          </w:p>
        </w:tc>
        <w:tc>
          <w:tcPr>
            <w:tcW w:w="783" w:type="dxa"/>
            <w:shd w:val="clear" w:color="auto" w:fill="FFFFFF"/>
            <w:tcMar>
              <w:top w:w="10" w:type="dxa"/>
              <w:left w:w="10" w:type="dxa"/>
              <w:right w:w="10" w:type="dxa"/>
            </w:tcMar>
            <w:vAlign w:val="center"/>
          </w:tcPr>
          <w:p w14:paraId="48516E9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770CD5C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FFFFFF"/>
            <w:tcMar>
              <w:top w:w="10" w:type="dxa"/>
              <w:left w:w="10" w:type="dxa"/>
              <w:right w:w="10" w:type="dxa"/>
            </w:tcMar>
            <w:vAlign w:val="center"/>
          </w:tcPr>
          <w:p w14:paraId="4271DFE0"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19BDA7D6" w14:textId="77777777">
        <w:trPr>
          <w:trHeight w:val="454"/>
        </w:trPr>
        <w:tc>
          <w:tcPr>
            <w:tcW w:w="864" w:type="dxa"/>
            <w:vMerge/>
            <w:shd w:val="clear" w:color="auto" w:fill="auto"/>
            <w:tcMar>
              <w:top w:w="10" w:type="dxa"/>
              <w:left w:w="10" w:type="dxa"/>
              <w:right w:w="10" w:type="dxa"/>
            </w:tcMar>
            <w:vAlign w:val="center"/>
          </w:tcPr>
          <w:p w14:paraId="7D52007A"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val="restart"/>
            <w:shd w:val="clear" w:color="auto" w:fill="auto"/>
            <w:tcMar>
              <w:top w:w="10" w:type="dxa"/>
              <w:left w:w="10" w:type="dxa"/>
              <w:right w:w="10" w:type="dxa"/>
            </w:tcMar>
            <w:vAlign w:val="center"/>
          </w:tcPr>
          <w:p w14:paraId="4DE93CA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B2组织实施</w:t>
            </w:r>
          </w:p>
        </w:tc>
        <w:tc>
          <w:tcPr>
            <w:tcW w:w="669" w:type="dxa"/>
            <w:vMerge w:val="restart"/>
            <w:shd w:val="clear" w:color="auto" w:fill="auto"/>
            <w:tcMar>
              <w:top w:w="10" w:type="dxa"/>
              <w:left w:w="10" w:type="dxa"/>
              <w:right w:w="10" w:type="dxa"/>
            </w:tcMar>
            <w:vAlign w:val="center"/>
          </w:tcPr>
          <w:p w14:paraId="07C9E2DD"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15</w:t>
            </w:r>
          </w:p>
        </w:tc>
        <w:tc>
          <w:tcPr>
            <w:tcW w:w="2790" w:type="dxa"/>
            <w:shd w:val="clear" w:color="auto" w:fill="auto"/>
            <w:tcMar>
              <w:top w:w="11" w:type="dxa"/>
              <w:left w:w="170" w:type="dxa"/>
              <w:bottom w:w="11" w:type="dxa"/>
              <w:right w:w="170" w:type="dxa"/>
            </w:tcMar>
            <w:vAlign w:val="center"/>
          </w:tcPr>
          <w:p w14:paraId="6710F13B"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B201政府采购规范性</w:t>
            </w:r>
          </w:p>
        </w:tc>
        <w:tc>
          <w:tcPr>
            <w:tcW w:w="783" w:type="dxa"/>
            <w:shd w:val="clear" w:color="auto" w:fill="auto"/>
            <w:tcMar>
              <w:top w:w="10" w:type="dxa"/>
              <w:left w:w="10" w:type="dxa"/>
              <w:right w:w="10" w:type="dxa"/>
            </w:tcMar>
            <w:vAlign w:val="center"/>
          </w:tcPr>
          <w:p w14:paraId="1003401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67BDD1F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2.25 </w:t>
            </w:r>
          </w:p>
        </w:tc>
        <w:tc>
          <w:tcPr>
            <w:tcW w:w="863" w:type="dxa"/>
            <w:shd w:val="clear" w:color="auto" w:fill="auto"/>
            <w:tcMar>
              <w:top w:w="10" w:type="dxa"/>
              <w:left w:w="10" w:type="dxa"/>
              <w:right w:w="10" w:type="dxa"/>
            </w:tcMar>
            <w:vAlign w:val="center"/>
          </w:tcPr>
          <w:p w14:paraId="782E0D3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75.00%</w:t>
            </w:r>
          </w:p>
        </w:tc>
      </w:tr>
      <w:tr w:rsidR="00B57473" w14:paraId="45C01C74" w14:textId="77777777">
        <w:trPr>
          <w:trHeight w:val="454"/>
        </w:trPr>
        <w:tc>
          <w:tcPr>
            <w:tcW w:w="864" w:type="dxa"/>
            <w:vMerge/>
            <w:shd w:val="clear" w:color="auto" w:fill="auto"/>
            <w:tcMar>
              <w:top w:w="10" w:type="dxa"/>
              <w:left w:w="10" w:type="dxa"/>
              <w:right w:w="10" w:type="dxa"/>
            </w:tcMar>
            <w:vAlign w:val="center"/>
          </w:tcPr>
          <w:p w14:paraId="1BDC80B4"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75424990"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0B0D00CB"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0CE41962"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B22合同管理规范性</w:t>
            </w:r>
          </w:p>
        </w:tc>
        <w:tc>
          <w:tcPr>
            <w:tcW w:w="783" w:type="dxa"/>
            <w:shd w:val="clear" w:color="auto" w:fill="FFFFFF"/>
            <w:tcMar>
              <w:top w:w="10" w:type="dxa"/>
              <w:left w:w="10" w:type="dxa"/>
              <w:right w:w="10" w:type="dxa"/>
            </w:tcMar>
            <w:vAlign w:val="center"/>
          </w:tcPr>
          <w:p w14:paraId="25AE697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2F10E22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1.80 </w:t>
            </w:r>
          </w:p>
        </w:tc>
        <w:tc>
          <w:tcPr>
            <w:tcW w:w="863" w:type="dxa"/>
            <w:shd w:val="clear" w:color="auto" w:fill="FFFFFF"/>
            <w:tcMar>
              <w:top w:w="10" w:type="dxa"/>
              <w:left w:w="10" w:type="dxa"/>
              <w:right w:w="10" w:type="dxa"/>
            </w:tcMar>
            <w:vAlign w:val="center"/>
          </w:tcPr>
          <w:p w14:paraId="35C0EFE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60.00%</w:t>
            </w:r>
          </w:p>
        </w:tc>
      </w:tr>
      <w:tr w:rsidR="00B57473" w14:paraId="0543D3A7" w14:textId="77777777">
        <w:trPr>
          <w:trHeight w:val="454"/>
        </w:trPr>
        <w:tc>
          <w:tcPr>
            <w:tcW w:w="864" w:type="dxa"/>
            <w:vMerge/>
            <w:shd w:val="clear" w:color="auto" w:fill="auto"/>
            <w:tcMar>
              <w:top w:w="10" w:type="dxa"/>
              <w:left w:w="10" w:type="dxa"/>
              <w:right w:w="10" w:type="dxa"/>
            </w:tcMar>
            <w:vAlign w:val="center"/>
          </w:tcPr>
          <w:p w14:paraId="76105612"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6BC2D8C3"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2D02A428"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59605AFC"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B203管理制度健全性</w:t>
            </w:r>
          </w:p>
        </w:tc>
        <w:tc>
          <w:tcPr>
            <w:tcW w:w="783" w:type="dxa"/>
            <w:shd w:val="clear" w:color="auto" w:fill="auto"/>
            <w:tcMar>
              <w:top w:w="10" w:type="dxa"/>
              <w:left w:w="10" w:type="dxa"/>
              <w:right w:w="10" w:type="dxa"/>
            </w:tcMar>
            <w:vAlign w:val="center"/>
          </w:tcPr>
          <w:p w14:paraId="608F682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789CCFD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1.50 </w:t>
            </w:r>
          </w:p>
        </w:tc>
        <w:tc>
          <w:tcPr>
            <w:tcW w:w="863" w:type="dxa"/>
            <w:shd w:val="clear" w:color="auto" w:fill="auto"/>
            <w:tcMar>
              <w:top w:w="10" w:type="dxa"/>
              <w:left w:w="10" w:type="dxa"/>
              <w:right w:w="10" w:type="dxa"/>
            </w:tcMar>
            <w:vAlign w:val="center"/>
          </w:tcPr>
          <w:p w14:paraId="32DDE26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B57473" w14:paraId="597059AD" w14:textId="77777777">
        <w:trPr>
          <w:trHeight w:val="454"/>
        </w:trPr>
        <w:tc>
          <w:tcPr>
            <w:tcW w:w="864" w:type="dxa"/>
            <w:vMerge/>
            <w:shd w:val="clear" w:color="auto" w:fill="auto"/>
            <w:tcMar>
              <w:top w:w="10" w:type="dxa"/>
              <w:left w:w="10" w:type="dxa"/>
              <w:right w:w="10" w:type="dxa"/>
            </w:tcMar>
            <w:vAlign w:val="center"/>
          </w:tcPr>
          <w:p w14:paraId="161B6AAA"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34D7A9B1"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5095AC0A"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18F5D314"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B24制度执行有效性</w:t>
            </w:r>
          </w:p>
        </w:tc>
        <w:tc>
          <w:tcPr>
            <w:tcW w:w="783" w:type="dxa"/>
            <w:shd w:val="clear" w:color="auto" w:fill="FFFFFF"/>
            <w:tcMar>
              <w:top w:w="10" w:type="dxa"/>
              <w:left w:w="10" w:type="dxa"/>
              <w:right w:w="10" w:type="dxa"/>
            </w:tcMar>
            <w:vAlign w:val="center"/>
          </w:tcPr>
          <w:p w14:paraId="29AF58C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46ED4160"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2.25 </w:t>
            </w:r>
          </w:p>
        </w:tc>
        <w:tc>
          <w:tcPr>
            <w:tcW w:w="863" w:type="dxa"/>
            <w:shd w:val="clear" w:color="auto" w:fill="FFFFFF"/>
            <w:tcMar>
              <w:top w:w="10" w:type="dxa"/>
              <w:left w:w="10" w:type="dxa"/>
              <w:right w:w="10" w:type="dxa"/>
            </w:tcMar>
            <w:vAlign w:val="center"/>
          </w:tcPr>
          <w:p w14:paraId="16F1E87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75.00%</w:t>
            </w:r>
          </w:p>
        </w:tc>
      </w:tr>
      <w:tr w:rsidR="00B57473" w14:paraId="7A07F4E3" w14:textId="77777777">
        <w:trPr>
          <w:trHeight w:val="454"/>
        </w:trPr>
        <w:tc>
          <w:tcPr>
            <w:tcW w:w="864" w:type="dxa"/>
            <w:vMerge/>
            <w:shd w:val="clear" w:color="auto" w:fill="auto"/>
            <w:tcMar>
              <w:top w:w="10" w:type="dxa"/>
              <w:left w:w="10" w:type="dxa"/>
              <w:right w:w="10" w:type="dxa"/>
            </w:tcMar>
            <w:vAlign w:val="center"/>
          </w:tcPr>
          <w:p w14:paraId="462D1505"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4A8C2C1E"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7E8569CA" w14:textId="77777777" w:rsidR="00B57473" w:rsidRDefault="00B57473">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5F3863FD"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B25项目档案建设情况</w:t>
            </w:r>
          </w:p>
        </w:tc>
        <w:tc>
          <w:tcPr>
            <w:tcW w:w="783" w:type="dxa"/>
            <w:shd w:val="clear" w:color="auto" w:fill="FFFFFF"/>
            <w:tcMar>
              <w:top w:w="10" w:type="dxa"/>
              <w:left w:w="10" w:type="dxa"/>
              <w:right w:w="10" w:type="dxa"/>
            </w:tcMar>
            <w:vAlign w:val="center"/>
          </w:tcPr>
          <w:p w14:paraId="1160D99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4B89742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1.80 </w:t>
            </w:r>
          </w:p>
        </w:tc>
        <w:tc>
          <w:tcPr>
            <w:tcW w:w="863" w:type="dxa"/>
            <w:shd w:val="clear" w:color="auto" w:fill="FFFFFF"/>
            <w:tcMar>
              <w:top w:w="10" w:type="dxa"/>
              <w:left w:w="10" w:type="dxa"/>
              <w:right w:w="10" w:type="dxa"/>
            </w:tcMar>
            <w:vAlign w:val="center"/>
          </w:tcPr>
          <w:p w14:paraId="7339589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60.00%</w:t>
            </w:r>
          </w:p>
        </w:tc>
      </w:tr>
      <w:tr w:rsidR="00B57473" w14:paraId="6DD0AFF8" w14:textId="77777777">
        <w:trPr>
          <w:trHeight w:val="454"/>
        </w:trPr>
        <w:tc>
          <w:tcPr>
            <w:tcW w:w="864" w:type="dxa"/>
            <w:shd w:val="clear" w:color="auto" w:fill="auto"/>
            <w:tcMar>
              <w:top w:w="10" w:type="dxa"/>
              <w:left w:w="10" w:type="dxa"/>
              <w:right w:w="10" w:type="dxa"/>
            </w:tcMar>
            <w:vAlign w:val="center"/>
          </w:tcPr>
          <w:p w14:paraId="1E4AA17A" w14:textId="77777777" w:rsidR="00B57473" w:rsidRDefault="00B57473">
            <w:pPr>
              <w:spacing w:line="240" w:lineRule="auto"/>
              <w:ind w:firstLine="480"/>
              <w:jc w:val="center"/>
              <w:rPr>
                <w:rFonts w:ascii="仿宋" w:eastAsia="仿宋" w:hAnsi="仿宋" w:cs="仿宋"/>
                <w:sz w:val="24"/>
                <w:szCs w:val="24"/>
              </w:rPr>
            </w:pPr>
          </w:p>
        </w:tc>
        <w:tc>
          <w:tcPr>
            <w:tcW w:w="1603" w:type="dxa"/>
            <w:shd w:val="clear" w:color="auto" w:fill="auto"/>
            <w:tcMar>
              <w:top w:w="10" w:type="dxa"/>
              <w:left w:w="10" w:type="dxa"/>
              <w:right w:w="10" w:type="dxa"/>
            </w:tcMar>
            <w:vAlign w:val="center"/>
          </w:tcPr>
          <w:p w14:paraId="30218649" w14:textId="77777777" w:rsidR="00B57473" w:rsidRDefault="00B57473">
            <w:pPr>
              <w:spacing w:line="240" w:lineRule="auto"/>
              <w:ind w:firstLine="480"/>
              <w:jc w:val="center"/>
              <w:rPr>
                <w:rFonts w:ascii="仿宋" w:eastAsia="仿宋" w:hAnsi="仿宋" w:cs="仿宋"/>
                <w:kern w:val="0"/>
                <w:sz w:val="24"/>
                <w:szCs w:val="24"/>
              </w:rPr>
            </w:pPr>
          </w:p>
        </w:tc>
        <w:tc>
          <w:tcPr>
            <w:tcW w:w="669" w:type="dxa"/>
            <w:shd w:val="clear" w:color="auto" w:fill="auto"/>
            <w:tcMar>
              <w:top w:w="10" w:type="dxa"/>
              <w:left w:w="10" w:type="dxa"/>
              <w:right w:w="10" w:type="dxa"/>
            </w:tcMar>
            <w:vAlign w:val="center"/>
          </w:tcPr>
          <w:p w14:paraId="1129648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2790" w:type="dxa"/>
            <w:shd w:val="clear" w:color="auto" w:fill="auto"/>
            <w:tcMar>
              <w:top w:w="11" w:type="dxa"/>
              <w:left w:w="170" w:type="dxa"/>
              <w:bottom w:w="11" w:type="dxa"/>
              <w:right w:w="170" w:type="dxa"/>
            </w:tcMar>
            <w:vAlign w:val="center"/>
          </w:tcPr>
          <w:p w14:paraId="7C01755D" w14:textId="77777777" w:rsidR="00B57473" w:rsidRDefault="00000000">
            <w:pPr>
              <w:spacing w:line="240" w:lineRule="auto"/>
              <w:ind w:firstLine="480"/>
              <w:jc w:val="left"/>
              <w:rPr>
                <w:rFonts w:ascii="仿宋" w:eastAsia="仿宋" w:hAnsi="仿宋" w:cs="仿宋"/>
                <w:kern w:val="0"/>
                <w:sz w:val="24"/>
                <w:szCs w:val="24"/>
              </w:rPr>
            </w:pPr>
            <w:r>
              <w:rPr>
                <w:rFonts w:cs="仿宋" w:hint="eastAsia"/>
                <w:kern w:val="0"/>
                <w:sz w:val="24"/>
                <w:szCs w:val="24"/>
              </w:rPr>
              <w:t>小计</w:t>
            </w:r>
          </w:p>
        </w:tc>
        <w:tc>
          <w:tcPr>
            <w:tcW w:w="783" w:type="dxa"/>
            <w:shd w:val="clear" w:color="auto" w:fill="FFFFFF"/>
            <w:tcMar>
              <w:top w:w="10" w:type="dxa"/>
              <w:left w:w="10" w:type="dxa"/>
              <w:right w:w="10" w:type="dxa"/>
            </w:tcMar>
            <w:vAlign w:val="center"/>
          </w:tcPr>
          <w:p w14:paraId="5F005C1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750" w:type="dxa"/>
            <w:shd w:val="clear" w:color="auto" w:fill="FFFFFF"/>
            <w:tcMar>
              <w:top w:w="10" w:type="dxa"/>
              <w:left w:w="10" w:type="dxa"/>
              <w:right w:w="10" w:type="dxa"/>
            </w:tcMar>
            <w:vAlign w:val="center"/>
          </w:tcPr>
          <w:p w14:paraId="2BD96FA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19.46 </w:t>
            </w:r>
          </w:p>
        </w:tc>
        <w:tc>
          <w:tcPr>
            <w:tcW w:w="863" w:type="dxa"/>
            <w:shd w:val="clear" w:color="auto" w:fill="FFFFFF"/>
            <w:tcMar>
              <w:top w:w="10" w:type="dxa"/>
              <w:left w:w="10" w:type="dxa"/>
              <w:right w:w="10" w:type="dxa"/>
            </w:tcMar>
            <w:vAlign w:val="center"/>
          </w:tcPr>
          <w:p w14:paraId="4F9DA50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77.84%</w:t>
            </w:r>
          </w:p>
        </w:tc>
      </w:tr>
    </w:tbl>
    <w:p w14:paraId="79FBA04C" w14:textId="77777777" w:rsidR="00B57473" w:rsidRDefault="00000000">
      <w:pPr>
        <w:ind w:firstLine="640"/>
      </w:pPr>
      <w:r>
        <w:t>以下部分对指标</w:t>
      </w:r>
      <w:r>
        <w:rPr>
          <w:rFonts w:hint="eastAsia"/>
        </w:rPr>
        <w:t>作出</w:t>
      </w:r>
      <w:r>
        <w:t>说明：</w:t>
      </w:r>
    </w:p>
    <w:p w14:paraId="45417055" w14:textId="77777777" w:rsidR="00B57473" w:rsidRDefault="00000000">
      <w:pPr>
        <w:ind w:firstLine="643"/>
      </w:pPr>
      <w:r>
        <w:rPr>
          <w:rFonts w:hint="eastAsia"/>
          <w:b/>
          <w:bCs/>
        </w:rPr>
        <w:t>“B11资金到位率”，</w:t>
      </w:r>
      <w:r>
        <w:rPr>
          <w:b/>
          <w:bCs/>
        </w:rPr>
        <w:t>分值</w:t>
      </w:r>
      <w:r>
        <w:rPr>
          <w:rFonts w:hint="eastAsia"/>
          <w:b/>
          <w:bCs/>
        </w:rPr>
        <w:t>4</w:t>
      </w:r>
      <w:r>
        <w:rPr>
          <w:b/>
          <w:bCs/>
        </w:rPr>
        <w:t>分，得分</w:t>
      </w:r>
      <w:r>
        <w:rPr>
          <w:rFonts w:hint="eastAsia"/>
          <w:b/>
          <w:bCs/>
        </w:rPr>
        <w:t>4</w:t>
      </w:r>
      <w:r>
        <w:rPr>
          <w:b/>
          <w:bCs/>
        </w:rPr>
        <w:t>分</w:t>
      </w:r>
      <w:r>
        <w:rPr>
          <w:rFonts w:hint="eastAsia"/>
          <w:b/>
          <w:bCs/>
        </w:rPr>
        <w:t>：</w:t>
      </w:r>
      <w:r>
        <w:rPr>
          <w:rFonts w:hint="eastAsia"/>
        </w:rPr>
        <w:t>截止2022年12月31日，预算资金144.34万元，实际到位资金144.34万元，资金到位率100%。</w:t>
      </w:r>
    </w:p>
    <w:p w14:paraId="7A7F35EE" w14:textId="77777777" w:rsidR="00B57473" w:rsidRDefault="00000000">
      <w:pPr>
        <w:ind w:firstLine="640"/>
      </w:pPr>
      <w:r>
        <w:rPr>
          <w:rFonts w:hint="eastAsia"/>
        </w:rPr>
        <w:t>根据评分规则，该指标得4分。</w:t>
      </w:r>
    </w:p>
    <w:p w14:paraId="7D44EF7B" w14:textId="77777777" w:rsidR="00B57473" w:rsidRDefault="00000000">
      <w:pPr>
        <w:ind w:firstLine="643"/>
      </w:pPr>
      <w:r>
        <w:rPr>
          <w:rFonts w:hint="eastAsia"/>
          <w:b/>
          <w:bCs/>
        </w:rPr>
        <w:t>“B12预算执行率”，</w:t>
      </w:r>
      <w:r>
        <w:rPr>
          <w:b/>
          <w:bCs/>
        </w:rPr>
        <w:t>分值</w:t>
      </w:r>
      <w:r>
        <w:rPr>
          <w:rFonts w:hint="eastAsia"/>
          <w:b/>
          <w:bCs/>
        </w:rPr>
        <w:t>3</w:t>
      </w:r>
      <w:r>
        <w:rPr>
          <w:b/>
          <w:bCs/>
        </w:rPr>
        <w:t>分，</w:t>
      </w:r>
      <w:r>
        <w:rPr>
          <w:rFonts w:hint="eastAsia"/>
          <w:b/>
          <w:bCs/>
        </w:rPr>
        <w:t>得分2.86分：</w:t>
      </w:r>
      <w:r>
        <w:rPr>
          <w:rFonts w:hint="eastAsia"/>
        </w:rPr>
        <w:t>项目实际支出137.613805万元，实际到位资金144.34万元，预算执行率95.34%。</w:t>
      </w:r>
    </w:p>
    <w:p w14:paraId="58A443FC" w14:textId="77777777" w:rsidR="00B57473" w:rsidRDefault="00000000">
      <w:pPr>
        <w:ind w:firstLine="640"/>
      </w:pPr>
      <w:r>
        <w:rPr>
          <w:rFonts w:hint="eastAsia"/>
        </w:rPr>
        <w:t>根据评分规则，该指标得2.86分。</w:t>
      </w:r>
    </w:p>
    <w:p w14:paraId="30D0EF97" w14:textId="77777777" w:rsidR="00B57473" w:rsidRDefault="00000000">
      <w:pPr>
        <w:ind w:firstLine="643"/>
      </w:pPr>
      <w:r>
        <w:rPr>
          <w:rFonts w:hint="eastAsia"/>
          <w:b/>
          <w:bCs/>
        </w:rPr>
        <w:t>“B13资金使用合规性”，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hint="eastAsia"/>
        </w:rPr>
        <w:t>资金支出对象符合规定，拨付手续完整。</w:t>
      </w:r>
    </w:p>
    <w:p w14:paraId="5A8453EA" w14:textId="77777777" w:rsidR="00B57473" w:rsidRDefault="00000000">
      <w:pPr>
        <w:ind w:firstLine="640"/>
      </w:pPr>
      <w:r>
        <w:rPr>
          <w:rFonts w:hint="eastAsia"/>
        </w:rPr>
        <w:t>根据评分规则，该指标得3分。</w:t>
      </w:r>
    </w:p>
    <w:p w14:paraId="21940C9B" w14:textId="77777777" w:rsidR="00B57473" w:rsidRDefault="00000000">
      <w:pPr>
        <w:ind w:firstLine="643"/>
        <w:rPr>
          <w:b/>
          <w:bCs/>
        </w:rPr>
      </w:pPr>
      <w:r>
        <w:rPr>
          <w:rFonts w:hint="eastAsia"/>
          <w:b/>
          <w:bCs/>
        </w:rPr>
        <w:t>(B2)组织实施</w:t>
      </w:r>
    </w:p>
    <w:p w14:paraId="47B44C8E" w14:textId="77777777" w:rsidR="00B57473" w:rsidRDefault="00000000">
      <w:pPr>
        <w:ind w:firstLine="643"/>
      </w:pPr>
      <w:r>
        <w:rPr>
          <w:rFonts w:hint="eastAsia"/>
          <w:b/>
          <w:bCs/>
        </w:rPr>
        <w:t>“B21政府采购规范性”，</w:t>
      </w:r>
      <w:r>
        <w:rPr>
          <w:b/>
          <w:bCs/>
        </w:rPr>
        <w:t>分值</w:t>
      </w:r>
      <w:r>
        <w:rPr>
          <w:rFonts w:hint="eastAsia"/>
          <w:b/>
          <w:bCs/>
        </w:rPr>
        <w:t>3</w:t>
      </w:r>
      <w:r>
        <w:rPr>
          <w:b/>
          <w:bCs/>
        </w:rPr>
        <w:t>分，得分</w:t>
      </w:r>
      <w:r>
        <w:rPr>
          <w:rFonts w:hint="eastAsia"/>
          <w:b/>
          <w:bCs/>
        </w:rPr>
        <w:t>2.25</w:t>
      </w:r>
      <w:r>
        <w:rPr>
          <w:b/>
          <w:bCs/>
        </w:rPr>
        <w:t>分</w:t>
      </w:r>
      <w:r>
        <w:rPr>
          <w:rFonts w:hint="eastAsia"/>
          <w:b/>
          <w:bCs/>
        </w:rPr>
        <w:t>：</w:t>
      </w:r>
      <w:r>
        <w:rPr>
          <w:rFonts w:hint="eastAsia"/>
        </w:rPr>
        <w:t>项目政府采购申请经过审批，采购意向按照规定进行公示；采购程序规范性不够，中标人新乡市残疾人职业培训学校投标文件中的授权委托书非法人曲爽授权，投标人新乡市宏昌职业培训学校的职业工种有中式烹调师、电焊工、保健按摩师、中式面点师、保育员；新乡市凤泉区瑞丰职业培训学校备案的职业工种有初级中医经络按摩、中医产后修复、中医催乳、家政服务员、保健按摩师、茶艺师；两家投标单位的职业技能培训资格均与项目采购服务范围不吻合；采购资料的规范性较为完整，归档及时完整。</w:t>
      </w:r>
    </w:p>
    <w:p w14:paraId="6AE9D0E7" w14:textId="77777777" w:rsidR="00B57473" w:rsidRDefault="00000000">
      <w:pPr>
        <w:ind w:firstLine="640"/>
      </w:pPr>
      <w:r>
        <w:rPr>
          <w:rFonts w:hint="eastAsia"/>
        </w:rPr>
        <w:t>根据评分细则，评价要点②不得分，扣0.75分，本指标得2.25分。</w:t>
      </w:r>
    </w:p>
    <w:p w14:paraId="27002EA6" w14:textId="77777777" w:rsidR="00B57473" w:rsidRDefault="00000000">
      <w:pPr>
        <w:ind w:firstLine="643"/>
      </w:pPr>
      <w:r>
        <w:rPr>
          <w:rFonts w:hint="eastAsia"/>
          <w:b/>
          <w:bCs/>
        </w:rPr>
        <w:t>“B22合同管理规范性”，分值3分，得分1.8分：</w:t>
      </w:r>
      <w:r>
        <w:rPr>
          <w:rFonts w:hint="eastAsia"/>
        </w:rPr>
        <w:t>项目于2022年11月3日发出中标通知书，11月8日签订合同并进行公示，符合要求；合同主要内容与政府采购文件合同不尽一致，采购文件中的合同主要内容均为空；合同付款条件为一次性付款，缺乏与付款相关的考核评价机制；合同按照规定进行备案并在新乡市政府采购网进行公示。</w:t>
      </w:r>
    </w:p>
    <w:p w14:paraId="4D0A4C2D" w14:textId="77777777" w:rsidR="00B57473" w:rsidRDefault="00000000">
      <w:pPr>
        <w:ind w:firstLine="640"/>
      </w:pPr>
      <w:r>
        <w:rPr>
          <w:rFonts w:hint="eastAsia"/>
        </w:rPr>
        <w:t>按照评分规则，评价要点②③不得分，扣1.2分，本指标得1.8分。</w:t>
      </w:r>
    </w:p>
    <w:p w14:paraId="1F194B31" w14:textId="77777777" w:rsidR="00B57473" w:rsidRDefault="00000000">
      <w:pPr>
        <w:ind w:firstLine="643"/>
      </w:pPr>
      <w:r>
        <w:rPr>
          <w:rFonts w:hint="eastAsia"/>
          <w:b/>
          <w:bCs/>
        </w:rPr>
        <w:t>“B23管理制度健全性”，分值3分，得分1.5分：</w:t>
      </w:r>
      <w:r>
        <w:rPr>
          <w:rFonts w:hint="eastAsia"/>
        </w:rPr>
        <w:t>缺少应急管理制度，对培训学校考核管理制度，业务管理制度不完整。</w:t>
      </w:r>
    </w:p>
    <w:p w14:paraId="28665F68" w14:textId="77777777" w:rsidR="00B57473" w:rsidRDefault="00000000">
      <w:pPr>
        <w:ind w:firstLine="640"/>
      </w:pPr>
      <w:r>
        <w:rPr>
          <w:rFonts w:hint="eastAsia"/>
        </w:rPr>
        <w:t>根据评分规则，评价要点②不得分，扣1.5分，本项指标得1.5分。</w:t>
      </w:r>
    </w:p>
    <w:p w14:paraId="7A66F2FE" w14:textId="77777777" w:rsidR="00B57473" w:rsidRDefault="00000000">
      <w:pPr>
        <w:ind w:firstLine="643"/>
      </w:pPr>
      <w:r>
        <w:rPr>
          <w:rFonts w:hint="eastAsia"/>
          <w:b/>
          <w:bCs/>
        </w:rPr>
        <w:t>“B24制度执行有效性”，分值3分，得分2.25分：</w:t>
      </w:r>
      <w:r>
        <w:rPr>
          <w:rFonts w:hint="eastAsia"/>
        </w:rPr>
        <w:t>项目遵守相关法律法规和业务管理规定；实施方案、培训过程资料归档及时、完整；但部分授课教师与投标文件不一致，如按摩班李大伟、朱黎明老师，电子商务班秦斌、李建颖、李炎老师，培训课程材料落实不到位。</w:t>
      </w:r>
    </w:p>
    <w:p w14:paraId="5A84EEC9" w14:textId="77777777" w:rsidR="00B57473" w:rsidRDefault="00000000">
      <w:pPr>
        <w:ind w:firstLine="640"/>
      </w:pPr>
      <w:r>
        <w:rPr>
          <w:rFonts w:hint="eastAsia"/>
        </w:rPr>
        <w:t>根据评分规则，评价要点③不得分，扣0.75分，本项指标得2.25分。</w:t>
      </w:r>
    </w:p>
    <w:p w14:paraId="38C9803E" w14:textId="77777777" w:rsidR="00B57473" w:rsidRDefault="00000000">
      <w:pPr>
        <w:ind w:firstLine="643"/>
      </w:pPr>
      <w:r>
        <w:rPr>
          <w:rFonts w:hint="eastAsia"/>
          <w:b/>
          <w:bCs/>
        </w:rPr>
        <w:t>“B25项目档案建设情况”，分值3分，得分1.8分：</w:t>
      </w:r>
      <w:bookmarkStart w:id="70" w:name="_Toc74931597"/>
      <w:r>
        <w:rPr>
          <w:rFonts w:hint="eastAsia"/>
        </w:rPr>
        <w:t>项目培训档案收集、整理及时；归档资料较为完整；但档案管理工作还未达到规范化、制度化，未实现电子信息化管理，不能够及时筛选近三年重复培训情况。</w:t>
      </w:r>
    </w:p>
    <w:p w14:paraId="2549A198" w14:textId="77777777" w:rsidR="00B57473" w:rsidRDefault="00000000">
      <w:pPr>
        <w:ind w:firstLine="640"/>
      </w:pPr>
      <w:r>
        <w:rPr>
          <w:rFonts w:hint="eastAsia"/>
        </w:rPr>
        <w:t>按照评分规则，评价要点③不得分，扣1.2分，本项指标得1.8分。</w:t>
      </w:r>
    </w:p>
    <w:bookmarkEnd w:id="70"/>
    <w:p w14:paraId="14C8FA3F" w14:textId="77777777" w:rsidR="00B57473" w:rsidRDefault="00000000">
      <w:pPr>
        <w:pStyle w:val="3"/>
        <w:ind w:firstLine="643"/>
      </w:pPr>
      <w:r>
        <w:rPr>
          <w:rFonts w:hint="eastAsia"/>
        </w:rPr>
        <w:t>3、项目产出情况分析</w:t>
      </w:r>
    </w:p>
    <w:p w14:paraId="7D34F4EF" w14:textId="77777777" w:rsidR="00B57473" w:rsidRDefault="00000000">
      <w:pPr>
        <w:ind w:firstLine="640"/>
      </w:pPr>
      <w:r>
        <w:rPr>
          <w:rFonts w:hint="eastAsia"/>
        </w:rPr>
        <w:t>项目产出指标从产出数量、产出质量、产出时效、产出成本四个方面对项目进行考察，项目产出类指标分值共计35分，本项目实际得分为20.70分，得分率为59.14%。项目产出指标具体得分情况如表3-4所示。</w:t>
      </w:r>
    </w:p>
    <w:p w14:paraId="73A581E9" w14:textId="77777777" w:rsidR="00B57473" w:rsidRDefault="00000000">
      <w:pPr>
        <w:pStyle w:val="a1"/>
        <w:ind w:firstLine="562"/>
        <w:jc w:val="center"/>
        <w:rPr>
          <w:rFonts w:ascii="仿宋" w:eastAsia="仿宋" w:hAnsi="仿宋"/>
          <w:b/>
          <w:bCs/>
          <w:sz w:val="24"/>
          <w:szCs w:val="24"/>
        </w:rPr>
      </w:pPr>
      <w:r>
        <w:rPr>
          <w:rFonts w:ascii="仿宋" w:eastAsia="仿宋" w:hAnsi="仿宋" w:hint="eastAsia"/>
          <w:b/>
          <w:bCs/>
          <w:sz w:val="28"/>
        </w:rPr>
        <w:t>表3-4   产出类评分结果</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470"/>
        <w:gridCol w:w="708"/>
        <w:gridCol w:w="3060"/>
        <w:gridCol w:w="607"/>
        <w:gridCol w:w="750"/>
        <w:gridCol w:w="863"/>
      </w:tblGrid>
      <w:tr w:rsidR="00B57473" w14:paraId="2851FF7A" w14:textId="77777777">
        <w:trPr>
          <w:trHeight w:val="454"/>
          <w:tblHeader/>
        </w:trPr>
        <w:tc>
          <w:tcPr>
            <w:tcW w:w="864" w:type="dxa"/>
            <w:shd w:val="clear" w:color="auto" w:fill="BFBFBF" w:themeFill="background1" w:themeFillShade="BF"/>
            <w:tcMar>
              <w:top w:w="10" w:type="dxa"/>
              <w:left w:w="10" w:type="dxa"/>
              <w:right w:w="10" w:type="dxa"/>
            </w:tcMar>
            <w:vAlign w:val="center"/>
          </w:tcPr>
          <w:p w14:paraId="2F75C90C"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54AE9F82"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470" w:type="dxa"/>
            <w:shd w:val="clear" w:color="auto" w:fill="BFBFBF" w:themeFill="background1" w:themeFillShade="BF"/>
            <w:tcMar>
              <w:top w:w="10" w:type="dxa"/>
              <w:left w:w="10" w:type="dxa"/>
              <w:right w:w="10" w:type="dxa"/>
            </w:tcMar>
            <w:vAlign w:val="center"/>
          </w:tcPr>
          <w:p w14:paraId="4A2A2960"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708" w:type="dxa"/>
            <w:shd w:val="clear" w:color="auto" w:fill="BFBFBF" w:themeFill="background1" w:themeFillShade="BF"/>
            <w:tcMar>
              <w:top w:w="10" w:type="dxa"/>
              <w:left w:w="10" w:type="dxa"/>
              <w:right w:w="10" w:type="dxa"/>
            </w:tcMar>
            <w:vAlign w:val="center"/>
          </w:tcPr>
          <w:p w14:paraId="4E8217F9"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3060" w:type="dxa"/>
            <w:shd w:val="clear" w:color="auto" w:fill="BFBFBF" w:themeFill="background1" w:themeFillShade="BF"/>
            <w:tcMar>
              <w:top w:w="11" w:type="dxa"/>
              <w:left w:w="170" w:type="dxa"/>
              <w:bottom w:w="11" w:type="dxa"/>
              <w:right w:w="170" w:type="dxa"/>
            </w:tcMar>
            <w:vAlign w:val="center"/>
          </w:tcPr>
          <w:p w14:paraId="6FDE8BF6"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607" w:type="dxa"/>
            <w:shd w:val="clear" w:color="auto" w:fill="BFBFBF" w:themeFill="background1" w:themeFillShade="BF"/>
            <w:tcMar>
              <w:top w:w="10" w:type="dxa"/>
              <w:left w:w="10" w:type="dxa"/>
              <w:right w:w="10" w:type="dxa"/>
            </w:tcMar>
            <w:vAlign w:val="center"/>
          </w:tcPr>
          <w:p w14:paraId="47AC5AC5"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3A2321E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70D7F800"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B57473" w14:paraId="277B50D8" w14:textId="77777777">
        <w:trPr>
          <w:trHeight w:val="454"/>
        </w:trPr>
        <w:tc>
          <w:tcPr>
            <w:tcW w:w="864" w:type="dxa"/>
            <w:vMerge w:val="restart"/>
            <w:shd w:val="clear" w:color="auto" w:fill="auto"/>
            <w:tcMar>
              <w:top w:w="10" w:type="dxa"/>
              <w:left w:w="10" w:type="dxa"/>
              <w:right w:w="10" w:type="dxa"/>
            </w:tcMar>
            <w:vAlign w:val="center"/>
          </w:tcPr>
          <w:p w14:paraId="6CC2BF50"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C产出</w:t>
            </w:r>
          </w:p>
        </w:tc>
        <w:tc>
          <w:tcPr>
            <w:tcW w:w="1470" w:type="dxa"/>
            <w:vMerge w:val="restart"/>
            <w:shd w:val="clear" w:color="auto" w:fill="auto"/>
            <w:tcMar>
              <w:top w:w="10" w:type="dxa"/>
              <w:left w:w="10" w:type="dxa"/>
              <w:right w:w="10" w:type="dxa"/>
            </w:tcMar>
            <w:vAlign w:val="center"/>
          </w:tcPr>
          <w:p w14:paraId="063251A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C1产出数量</w:t>
            </w:r>
          </w:p>
        </w:tc>
        <w:tc>
          <w:tcPr>
            <w:tcW w:w="708" w:type="dxa"/>
            <w:vMerge w:val="restart"/>
            <w:shd w:val="clear" w:color="auto" w:fill="auto"/>
            <w:tcMar>
              <w:top w:w="10" w:type="dxa"/>
              <w:left w:w="10" w:type="dxa"/>
              <w:right w:w="10" w:type="dxa"/>
            </w:tcMar>
            <w:vAlign w:val="center"/>
          </w:tcPr>
          <w:p w14:paraId="53735B98"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15</w:t>
            </w:r>
          </w:p>
        </w:tc>
        <w:tc>
          <w:tcPr>
            <w:tcW w:w="3060" w:type="dxa"/>
            <w:shd w:val="clear" w:color="auto" w:fill="auto"/>
            <w:tcMar>
              <w:top w:w="11" w:type="dxa"/>
              <w:left w:w="170" w:type="dxa"/>
              <w:bottom w:w="11" w:type="dxa"/>
              <w:right w:w="170" w:type="dxa"/>
            </w:tcMar>
            <w:vAlign w:val="center"/>
          </w:tcPr>
          <w:p w14:paraId="0B8DAD97"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C11学员获得专项能力证书或职业技能等级证书人数</w:t>
            </w:r>
          </w:p>
        </w:tc>
        <w:tc>
          <w:tcPr>
            <w:tcW w:w="607" w:type="dxa"/>
            <w:shd w:val="clear" w:color="auto" w:fill="FFFFFF"/>
            <w:tcMar>
              <w:top w:w="10" w:type="dxa"/>
              <w:left w:w="10" w:type="dxa"/>
              <w:right w:w="10" w:type="dxa"/>
            </w:tcMar>
            <w:vAlign w:val="center"/>
          </w:tcPr>
          <w:p w14:paraId="5549256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722C354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0.20 </w:t>
            </w:r>
          </w:p>
        </w:tc>
        <w:tc>
          <w:tcPr>
            <w:tcW w:w="863" w:type="dxa"/>
            <w:shd w:val="clear" w:color="auto" w:fill="FFFFFF"/>
            <w:tcMar>
              <w:top w:w="10" w:type="dxa"/>
              <w:left w:w="10" w:type="dxa"/>
              <w:right w:w="10" w:type="dxa"/>
            </w:tcMar>
            <w:vAlign w:val="center"/>
          </w:tcPr>
          <w:p w14:paraId="25040D3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6.67%</w:t>
            </w:r>
          </w:p>
        </w:tc>
      </w:tr>
      <w:tr w:rsidR="00B57473" w14:paraId="364F19CE" w14:textId="77777777">
        <w:trPr>
          <w:trHeight w:val="454"/>
        </w:trPr>
        <w:tc>
          <w:tcPr>
            <w:tcW w:w="864" w:type="dxa"/>
            <w:vMerge/>
            <w:shd w:val="clear" w:color="auto" w:fill="auto"/>
            <w:tcMar>
              <w:top w:w="10" w:type="dxa"/>
              <w:left w:w="10" w:type="dxa"/>
              <w:right w:w="10" w:type="dxa"/>
            </w:tcMar>
            <w:vAlign w:val="center"/>
          </w:tcPr>
          <w:p w14:paraId="40D936DA"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681A0E80"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4AAB4560"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27915DE6"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C12残疾人技能培训人数</w:t>
            </w:r>
          </w:p>
        </w:tc>
        <w:tc>
          <w:tcPr>
            <w:tcW w:w="607" w:type="dxa"/>
            <w:shd w:val="clear" w:color="auto" w:fill="FFFFFF"/>
            <w:tcMar>
              <w:top w:w="10" w:type="dxa"/>
              <w:left w:w="10" w:type="dxa"/>
              <w:right w:w="10" w:type="dxa"/>
            </w:tcMar>
            <w:vAlign w:val="center"/>
          </w:tcPr>
          <w:p w14:paraId="0ECC1B3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473D04F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1.85 </w:t>
            </w:r>
          </w:p>
        </w:tc>
        <w:tc>
          <w:tcPr>
            <w:tcW w:w="863" w:type="dxa"/>
            <w:shd w:val="clear" w:color="auto" w:fill="FFFFFF"/>
            <w:tcMar>
              <w:top w:w="10" w:type="dxa"/>
              <w:left w:w="10" w:type="dxa"/>
              <w:right w:w="10" w:type="dxa"/>
            </w:tcMar>
            <w:vAlign w:val="center"/>
          </w:tcPr>
          <w:p w14:paraId="0AF363F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61.67%</w:t>
            </w:r>
          </w:p>
        </w:tc>
      </w:tr>
      <w:tr w:rsidR="00B57473" w14:paraId="205561A5" w14:textId="77777777">
        <w:trPr>
          <w:trHeight w:val="454"/>
        </w:trPr>
        <w:tc>
          <w:tcPr>
            <w:tcW w:w="864" w:type="dxa"/>
            <w:vMerge/>
            <w:shd w:val="clear" w:color="auto" w:fill="auto"/>
            <w:tcMar>
              <w:top w:w="10" w:type="dxa"/>
              <w:left w:w="10" w:type="dxa"/>
              <w:right w:w="10" w:type="dxa"/>
            </w:tcMar>
            <w:vAlign w:val="center"/>
          </w:tcPr>
          <w:p w14:paraId="139DBF38"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25BD707B"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6F90EDCE"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25FFF0D9"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C13高技能人才培训人数</w:t>
            </w:r>
          </w:p>
        </w:tc>
        <w:tc>
          <w:tcPr>
            <w:tcW w:w="607" w:type="dxa"/>
            <w:shd w:val="clear" w:color="auto" w:fill="FFFFFF"/>
            <w:tcMar>
              <w:top w:w="10" w:type="dxa"/>
              <w:left w:w="10" w:type="dxa"/>
              <w:right w:w="10" w:type="dxa"/>
            </w:tcMar>
            <w:vAlign w:val="center"/>
          </w:tcPr>
          <w:p w14:paraId="66C775C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0CFED91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1.36 </w:t>
            </w:r>
          </w:p>
        </w:tc>
        <w:tc>
          <w:tcPr>
            <w:tcW w:w="863" w:type="dxa"/>
            <w:shd w:val="clear" w:color="auto" w:fill="FFFFFF"/>
            <w:tcMar>
              <w:top w:w="10" w:type="dxa"/>
              <w:left w:w="10" w:type="dxa"/>
              <w:right w:w="10" w:type="dxa"/>
            </w:tcMar>
            <w:vAlign w:val="center"/>
          </w:tcPr>
          <w:p w14:paraId="27DB3A3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45.33%</w:t>
            </w:r>
          </w:p>
        </w:tc>
      </w:tr>
      <w:tr w:rsidR="00B57473" w14:paraId="7D3E00E0" w14:textId="77777777">
        <w:trPr>
          <w:trHeight w:val="454"/>
        </w:trPr>
        <w:tc>
          <w:tcPr>
            <w:tcW w:w="864" w:type="dxa"/>
            <w:vMerge/>
            <w:shd w:val="clear" w:color="auto" w:fill="auto"/>
            <w:tcMar>
              <w:top w:w="10" w:type="dxa"/>
              <w:left w:w="10" w:type="dxa"/>
              <w:right w:w="10" w:type="dxa"/>
            </w:tcMar>
            <w:vAlign w:val="center"/>
          </w:tcPr>
          <w:p w14:paraId="068FAE9E"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512A954D"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69AE83C3"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6701B30B"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C14国家、省按摩继续教育数量</w:t>
            </w:r>
          </w:p>
        </w:tc>
        <w:tc>
          <w:tcPr>
            <w:tcW w:w="607" w:type="dxa"/>
            <w:shd w:val="clear" w:color="auto" w:fill="FFFFFF"/>
            <w:tcMar>
              <w:top w:w="10" w:type="dxa"/>
              <w:left w:w="10" w:type="dxa"/>
              <w:right w:w="10" w:type="dxa"/>
            </w:tcMar>
            <w:vAlign w:val="center"/>
          </w:tcPr>
          <w:p w14:paraId="473E99B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479BF0D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2.60 </w:t>
            </w:r>
          </w:p>
        </w:tc>
        <w:tc>
          <w:tcPr>
            <w:tcW w:w="863" w:type="dxa"/>
            <w:shd w:val="clear" w:color="auto" w:fill="FFFFFF"/>
            <w:tcMar>
              <w:top w:w="10" w:type="dxa"/>
              <w:left w:w="10" w:type="dxa"/>
              <w:right w:w="10" w:type="dxa"/>
            </w:tcMar>
            <w:vAlign w:val="center"/>
          </w:tcPr>
          <w:p w14:paraId="4472A55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86.67%</w:t>
            </w:r>
          </w:p>
        </w:tc>
      </w:tr>
      <w:tr w:rsidR="00B57473" w14:paraId="007E344C" w14:textId="77777777">
        <w:trPr>
          <w:trHeight w:val="454"/>
        </w:trPr>
        <w:tc>
          <w:tcPr>
            <w:tcW w:w="864" w:type="dxa"/>
            <w:vMerge/>
            <w:shd w:val="clear" w:color="auto" w:fill="auto"/>
            <w:tcMar>
              <w:top w:w="10" w:type="dxa"/>
              <w:left w:w="10" w:type="dxa"/>
              <w:right w:w="10" w:type="dxa"/>
            </w:tcMar>
            <w:vAlign w:val="center"/>
          </w:tcPr>
          <w:p w14:paraId="4EB47E65"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7D61CD9E"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2C1A19F0"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0061E9A1"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C15新增就业</w:t>
            </w:r>
          </w:p>
        </w:tc>
        <w:tc>
          <w:tcPr>
            <w:tcW w:w="607" w:type="dxa"/>
            <w:shd w:val="clear" w:color="auto" w:fill="FFFFFF"/>
            <w:tcMar>
              <w:top w:w="10" w:type="dxa"/>
              <w:left w:w="10" w:type="dxa"/>
              <w:right w:w="10" w:type="dxa"/>
            </w:tcMar>
            <w:vAlign w:val="center"/>
          </w:tcPr>
          <w:p w14:paraId="474C660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58F22E1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FFFFFF"/>
            <w:tcMar>
              <w:top w:w="10" w:type="dxa"/>
              <w:left w:w="10" w:type="dxa"/>
              <w:right w:w="10" w:type="dxa"/>
            </w:tcMar>
            <w:vAlign w:val="center"/>
          </w:tcPr>
          <w:p w14:paraId="5DE049D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5D6EEF51" w14:textId="77777777">
        <w:trPr>
          <w:trHeight w:val="454"/>
        </w:trPr>
        <w:tc>
          <w:tcPr>
            <w:tcW w:w="864" w:type="dxa"/>
            <w:vMerge/>
            <w:shd w:val="clear" w:color="auto" w:fill="auto"/>
            <w:tcMar>
              <w:top w:w="10" w:type="dxa"/>
              <w:left w:w="10" w:type="dxa"/>
              <w:right w:w="10" w:type="dxa"/>
            </w:tcMar>
            <w:vAlign w:val="center"/>
          </w:tcPr>
          <w:p w14:paraId="04A90401"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val="restart"/>
            <w:shd w:val="clear" w:color="auto" w:fill="auto"/>
            <w:tcMar>
              <w:top w:w="10" w:type="dxa"/>
              <w:left w:w="10" w:type="dxa"/>
              <w:right w:w="10" w:type="dxa"/>
            </w:tcMar>
            <w:vAlign w:val="center"/>
          </w:tcPr>
          <w:p w14:paraId="630B5D4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C2产出质量</w:t>
            </w:r>
          </w:p>
        </w:tc>
        <w:tc>
          <w:tcPr>
            <w:tcW w:w="708" w:type="dxa"/>
            <w:vMerge w:val="restart"/>
            <w:shd w:val="clear" w:color="auto" w:fill="auto"/>
            <w:tcMar>
              <w:top w:w="10" w:type="dxa"/>
              <w:left w:w="10" w:type="dxa"/>
              <w:right w:w="10" w:type="dxa"/>
            </w:tcMar>
            <w:vAlign w:val="center"/>
          </w:tcPr>
          <w:p w14:paraId="460633A2"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12</w:t>
            </w:r>
          </w:p>
        </w:tc>
        <w:tc>
          <w:tcPr>
            <w:tcW w:w="3060" w:type="dxa"/>
            <w:shd w:val="clear" w:color="auto" w:fill="auto"/>
            <w:tcMar>
              <w:top w:w="11" w:type="dxa"/>
              <w:left w:w="170" w:type="dxa"/>
              <w:bottom w:w="11" w:type="dxa"/>
              <w:right w:w="170" w:type="dxa"/>
            </w:tcMar>
            <w:vAlign w:val="center"/>
          </w:tcPr>
          <w:p w14:paraId="76F7A956"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C21组织专项职业能力或职业技能等级评定达标情况</w:t>
            </w:r>
          </w:p>
        </w:tc>
        <w:tc>
          <w:tcPr>
            <w:tcW w:w="607" w:type="dxa"/>
            <w:shd w:val="clear" w:color="auto" w:fill="FFFFFF"/>
            <w:tcMar>
              <w:top w:w="10" w:type="dxa"/>
              <w:left w:w="10" w:type="dxa"/>
              <w:right w:w="10" w:type="dxa"/>
            </w:tcMar>
            <w:vAlign w:val="center"/>
          </w:tcPr>
          <w:p w14:paraId="1628402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2130FD7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0.00 </w:t>
            </w:r>
          </w:p>
        </w:tc>
        <w:tc>
          <w:tcPr>
            <w:tcW w:w="863" w:type="dxa"/>
            <w:shd w:val="clear" w:color="auto" w:fill="FFFFFF"/>
            <w:tcMar>
              <w:top w:w="10" w:type="dxa"/>
              <w:left w:w="10" w:type="dxa"/>
              <w:right w:w="10" w:type="dxa"/>
            </w:tcMar>
            <w:vAlign w:val="center"/>
          </w:tcPr>
          <w:p w14:paraId="6F77AE8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0.00%</w:t>
            </w:r>
          </w:p>
        </w:tc>
      </w:tr>
      <w:tr w:rsidR="00B57473" w14:paraId="7E684C9B" w14:textId="77777777">
        <w:trPr>
          <w:trHeight w:val="454"/>
        </w:trPr>
        <w:tc>
          <w:tcPr>
            <w:tcW w:w="864" w:type="dxa"/>
            <w:vMerge/>
            <w:shd w:val="clear" w:color="auto" w:fill="auto"/>
            <w:tcMar>
              <w:top w:w="10" w:type="dxa"/>
              <w:left w:w="10" w:type="dxa"/>
              <w:right w:w="10" w:type="dxa"/>
            </w:tcMar>
            <w:vAlign w:val="center"/>
          </w:tcPr>
          <w:p w14:paraId="03DFEFE3"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41029BCD"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1C1FD420"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0C19A280"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C22残疾人技能培训达标情况</w:t>
            </w:r>
          </w:p>
        </w:tc>
        <w:tc>
          <w:tcPr>
            <w:tcW w:w="607" w:type="dxa"/>
            <w:shd w:val="clear" w:color="auto" w:fill="FFFFFF"/>
            <w:tcMar>
              <w:top w:w="10" w:type="dxa"/>
              <w:left w:w="10" w:type="dxa"/>
              <w:right w:w="10" w:type="dxa"/>
            </w:tcMar>
            <w:vAlign w:val="center"/>
          </w:tcPr>
          <w:p w14:paraId="4E7BB7E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7B4BFE7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2.25 </w:t>
            </w:r>
          </w:p>
        </w:tc>
        <w:tc>
          <w:tcPr>
            <w:tcW w:w="863" w:type="dxa"/>
            <w:shd w:val="clear" w:color="auto" w:fill="FFFFFF"/>
            <w:tcMar>
              <w:top w:w="10" w:type="dxa"/>
              <w:left w:w="10" w:type="dxa"/>
              <w:right w:w="10" w:type="dxa"/>
            </w:tcMar>
            <w:vAlign w:val="center"/>
          </w:tcPr>
          <w:p w14:paraId="2D6E6012"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75.00%</w:t>
            </w:r>
          </w:p>
        </w:tc>
      </w:tr>
      <w:tr w:rsidR="00B57473" w14:paraId="0516B17C" w14:textId="77777777">
        <w:trPr>
          <w:trHeight w:val="454"/>
        </w:trPr>
        <w:tc>
          <w:tcPr>
            <w:tcW w:w="864" w:type="dxa"/>
            <w:vMerge/>
            <w:shd w:val="clear" w:color="auto" w:fill="auto"/>
            <w:tcMar>
              <w:top w:w="10" w:type="dxa"/>
              <w:left w:w="10" w:type="dxa"/>
              <w:right w:w="10" w:type="dxa"/>
            </w:tcMar>
            <w:vAlign w:val="center"/>
          </w:tcPr>
          <w:p w14:paraId="024FCDC0"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4A94E08B"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4C770B44"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0DF80739"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C23残疾人高技能人才培训达标情况</w:t>
            </w:r>
          </w:p>
        </w:tc>
        <w:tc>
          <w:tcPr>
            <w:tcW w:w="607" w:type="dxa"/>
            <w:shd w:val="clear" w:color="auto" w:fill="FFFFFF"/>
            <w:tcMar>
              <w:top w:w="10" w:type="dxa"/>
              <w:left w:w="10" w:type="dxa"/>
              <w:right w:w="10" w:type="dxa"/>
            </w:tcMar>
            <w:vAlign w:val="center"/>
          </w:tcPr>
          <w:p w14:paraId="7F39CF2C"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67CDD76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2.25 </w:t>
            </w:r>
          </w:p>
        </w:tc>
        <w:tc>
          <w:tcPr>
            <w:tcW w:w="863" w:type="dxa"/>
            <w:shd w:val="clear" w:color="auto" w:fill="FFFFFF"/>
            <w:tcMar>
              <w:top w:w="10" w:type="dxa"/>
              <w:left w:w="10" w:type="dxa"/>
              <w:right w:w="10" w:type="dxa"/>
            </w:tcMar>
            <w:vAlign w:val="center"/>
          </w:tcPr>
          <w:p w14:paraId="5ECD4D2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75.00%</w:t>
            </w:r>
          </w:p>
        </w:tc>
      </w:tr>
      <w:tr w:rsidR="00B57473" w14:paraId="79D37679" w14:textId="77777777">
        <w:trPr>
          <w:trHeight w:val="454"/>
        </w:trPr>
        <w:tc>
          <w:tcPr>
            <w:tcW w:w="864" w:type="dxa"/>
            <w:vMerge/>
            <w:shd w:val="clear" w:color="auto" w:fill="auto"/>
            <w:tcMar>
              <w:top w:w="10" w:type="dxa"/>
              <w:left w:w="10" w:type="dxa"/>
              <w:right w:w="10" w:type="dxa"/>
            </w:tcMar>
            <w:vAlign w:val="center"/>
          </w:tcPr>
          <w:p w14:paraId="52A3985E"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6919426F"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091698EF" w14:textId="77777777" w:rsidR="00B57473" w:rsidRDefault="00B57473">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42F5BEEC"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C24培训考试合格率</w:t>
            </w:r>
          </w:p>
        </w:tc>
        <w:tc>
          <w:tcPr>
            <w:tcW w:w="607" w:type="dxa"/>
            <w:shd w:val="clear" w:color="auto" w:fill="auto"/>
            <w:tcMar>
              <w:top w:w="10" w:type="dxa"/>
              <w:left w:w="10" w:type="dxa"/>
              <w:right w:w="10" w:type="dxa"/>
            </w:tcMar>
            <w:vAlign w:val="center"/>
          </w:tcPr>
          <w:p w14:paraId="68AA431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66DDB88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2.69 </w:t>
            </w:r>
          </w:p>
        </w:tc>
        <w:tc>
          <w:tcPr>
            <w:tcW w:w="863" w:type="dxa"/>
            <w:shd w:val="clear" w:color="auto" w:fill="auto"/>
            <w:tcMar>
              <w:top w:w="10" w:type="dxa"/>
              <w:left w:w="10" w:type="dxa"/>
              <w:right w:w="10" w:type="dxa"/>
            </w:tcMar>
            <w:vAlign w:val="center"/>
          </w:tcPr>
          <w:p w14:paraId="62FC083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89.67%</w:t>
            </w:r>
          </w:p>
        </w:tc>
      </w:tr>
      <w:tr w:rsidR="00B57473" w14:paraId="45B7EE53" w14:textId="77777777">
        <w:trPr>
          <w:trHeight w:val="621"/>
        </w:trPr>
        <w:tc>
          <w:tcPr>
            <w:tcW w:w="864" w:type="dxa"/>
            <w:vMerge/>
            <w:shd w:val="clear" w:color="auto" w:fill="auto"/>
            <w:tcMar>
              <w:top w:w="10" w:type="dxa"/>
              <w:left w:w="10" w:type="dxa"/>
              <w:right w:w="10" w:type="dxa"/>
            </w:tcMar>
            <w:vAlign w:val="center"/>
          </w:tcPr>
          <w:p w14:paraId="4074FA04"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shd w:val="clear" w:color="auto" w:fill="auto"/>
            <w:tcMar>
              <w:top w:w="10" w:type="dxa"/>
              <w:left w:w="10" w:type="dxa"/>
              <w:right w:w="10" w:type="dxa"/>
            </w:tcMar>
            <w:vAlign w:val="center"/>
          </w:tcPr>
          <w:p w14:paraId="62A8413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C3产出时效</w:t>
            </w:r>
          </w:p>
        </w:tc>
        <w:tc>
          <w:tcPr>
            <w:tcW w:w="708" w:type="dxa"/>
            <w:shd w:val="clear" w:color="auto" w:fill="auto"/>
            <w:tcMar>
              <w:top w:w="10" w:type="dxa"/>
              <w:left w:w="10" w:type="dxa"/>
              <w:right w:w="10" w:type="dxa"/>
            </w:tcMar>
            <w:vAlign w:val="center"/>
          </w:tcPr>
          <w:p w14:paraId="6BDBE6E6"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3060" w:type="dxa"/>
            <w:shd w:val="clear" w:color="auto" w:fill="auto"/>
            <w:tcMar>
              <w:top w:w="11" w:type="dxa"/>
              <w:left w:w="170" w:type="dxa"/>
              <w:bottom w:w="11" w:type="dxa"/>
              <w:right w:w="170" w:type="dxa"/>
            </w:tcMar>
            <w:vAlign w:val="center"/>
          </w:tcPr>
          <w:p w14:paraId="6E35FDAA"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C31培训完成及时性</w:t>
            </w:r>
          </w:p>
        </w:tc>
        <w:tc>
          <w:tcPr>
            <w:tcW w:w="607" w:type="dxa"/>
            <w:shd w:val="clear" w:color="auto" w:fill="auto"/>
            <w:tcMar>
              <w:top w:w="10" w:type="dxa"/>
              <w:left w:w="10" w:type="dxa"/>
              <w:right w:w="10" w:type="dxa"/>
            </w:tcMar>
            <w:vAlign w:val="center"/>
          </w:tcPr>
          <w:p w14:paraId="2851433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508B7FF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1.50 </w:t>
            </w:r>
          </w:p>
        </w:tc>
        <w:tc>
          <w:tcPr>
            <w:tcW w:w="863" w:type="dxa"/>
            <w:shd w:val="clear" w:color="auto" w:fill="auto"/>
            <w:tcMar>
              <w:top w:w="10" w:type="dxa"/>
              <w:left w:w="10" w:type="dxa"/>
              <w:right w:w="10" w:type="dxa"/>
            </w:tcMar>
            <w:vAlign w:val="center"/>
          </w:tcPr>
          <w:p w14:paraId="12B85C4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B57473" w14:paraId="72ADAD63" w14:textId="77777777">
        <w:trPr>
          <w:trHeight w:val="454"/>
        </w:trPr>
        <w:tc>
          <w:tcPr>
            <w:tcW w:w="864" w:type="dxa"/>
            <w:vMerge/>
            <w:shd w:val="clear" w:color="auto" w:fill="auto"/>
            <w:tcMar>
              <w:top w:w="10" w:type="dxa"/>
              <w:left w:w="10" w:type="dxa"/>
              <w:right w:w="10" w:type="dxa"/>
            </w:tcMar>
            <w:vAlign w:val="center"/>
          </w:tcPr>
          <w:p w14:paraId="3C3EAF48"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val="restart"/>
            <w:shd w:val="clear" w:color="auto" w:fill="auto"/>
            <w:tcMar>
              <w:top w:w="10" w:type="dxa"/>
              <w:left w:w="10" w:type="dxa"/>
              <w:right w:w="10" w:type="dxa"/>
            </w:tcMar>
            <w:vAlign w:val="center"/>
          </w:tcPr>
          <w:p w14:paraId="4BD741C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C4产出成本</w:t>
            </w:r>
          </w:p>
        </w:tc>
        <w:tc>
          <w:tcPr>
            <w:tcW w:w="708" w:type="dxa"/>
            <w:vMerge w:val="restart"/>
            <w:shd w:val="clear" w:color="auto" w:fill="auto"/>
            <w:tcMar>
              <w:top w:w="10" w:type="dxa"/>
              <w:left w:w="10" w:type="dxa"/>
              <w:right w:w="10" w:type="dxa"/>
            </w:tcMar>
            <w:vAlign w:val="center"/>
          </w:tcPr>
          <w:p w14:paraId="1C0393B0"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3060" w:type="dxa"/>
            <w:shd w:val="clear" w:color="auto" w:fill="auto"/>
            <w:tcMar>
              <w:top w:w="11" w:type="dxa"/>
              <w:left w:w="170" w:type="dxa"/>
              <w:bottom w:w="11" w:type="dxa"/>
              <w:right w:w="170" w:type="dxa"/>
            </w:tcMar>
            <w:vAlign w:val="center"/>
          </w:tcPr>
          <w:p w14:paraId="50458E58"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C41人均培训成本</w:t>
            </w:r>
          </w:p>
        </w:tc>
        <w:tc>
          <w:tcPr>
            <w:tcW w:w="607" w:type="dxa"/>
            <w:shd w:val="clear" w:color="auto" w:fill="FFFFFF"/>
            <w:tcMar>
              <w:top w:w="10" w:type="dxa"/>
              <w:left w:w="10" w:type="dxa"/>
              <w:right w:w="10" w:type="dxa"/>
            </w:tcMar>
            <w:vAlign w:val="center"/>
          </w:tcPr>
          <w:p w14:paraId="1772A3C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2401F30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FFFFFF"/>
            <w:tcMar>
              <w:top w:w="10" w:type="dxa"/>
              <w:left w:w="10" w:type="dxa"/>
              <w:right w:w="10" w:type="dxa"/>
            </w:tcMar>
            <w:vAlign w:val="center"/>
          </w:tcPr>
          <w:p w14:paraId="79D4C59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56292C5D" w14:textId="77777777">
        <w:trPr>
          <w:trHeight w:val="454"/>
        </w:trPr>
        <w:tc>
          <w:tcPr>
            <w:tcW w:w="864" w:type="dxa"/>
            <w:vMerge/>
            <w:shd w:val="clear" w:color="auto" w:fill="auto"/>
            <w:tcMar>
              <w:top w:w="10" w:type="dxa"/>
              <w:left w:w="10" w:type="dxa"/>
              <w:right w:w="10" w:type="dxa"/>
            </w:tcMar>
            <w:vAlign w:val="center"/>
          </w:tcPr>
          <w:p w14:paraId="0BE1A654"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6AB6A5A0"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7BFCE568"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3060" w:type="dxa"/>
            <w:shd w:val="clear" w:color="auto" w:fill="auto"/>
            <w:tcMar>
              <w:top w:w="11" w:type="dxa"/>
              <w:left w:w="170" w:type="dxa"/>
              <w:bottom w:w="11" w:type="dxa"/>
              <w:right w:w="170" w:type="dxa"/>
            </w:tcMar>
            <w:vAlign w:val="center"/>
          </w:tcPr>
          <w:p w14:paraId="2FF9B168"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C42成本节约率</w:t>
            </w:r>
          </w:p>
        </w:tc>
        <w:tc>
          <w:tcPr>
            <w:tcW w:w="607" w:type="dxa"/>
            <w:shd w:val="clear" w:color="auto" w:fill="FFFFFF"/>
            <w:tcMar>
              <w:top w:w="10" w:type="dxa"/>
              <w:left w:w="10" w:type="dxa"/>
              <w:right w:w="10" w:type="dxa"/>
            </w:tcMar>
            <w:vAlign w:val="center"/>
          </w:tcPr>
          <w:p w14:paraId="1917A88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3BA9941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0.00 </w:t>
            </w:r>
          </w:p>
        </w:tc>
        <w:tc>
          <w:tcPr>
            <w:tcW w:w="863" w:type="dxa"/>
            <w:shd w:val="clear" w:color="auto" w:fill="FFFFFF"/>
            <w:tcMar>
              <w:top w:w="10" w:type="dxa"/>
              <w:left w:w="10" w:type="dxa"/>
              <w:right w:w="10" w:type="dxa"/>
            </w:tcMar>
            <w:vAlign w:val="center"/>
          </w:tcPr>
          <w:p w14:paraId="73A32E0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0.00%</w:t>
            </w:r>
          </w:p>
        </w:tc>
      </w:tr>
      <w:tr w:rsidR="00B57473" w14:paraId="1DFF3C59" w14:textId="77777777">
        <w:trPr>
          <w:trHeight w:val="478"/>
        </w:trPr>
        <w:tc>
          <w:tcPr>
            <w:tcW w:w="864" w:type="dxa"/>
            <w:shd w:val="clear" w:color="auto" w:fill="auto"/>
            <w:tcMar>
              <w:top w:w="10" w:type="dxa"/>
              <w:left w:w="10" w:type="dxa"/>
              <w:right w:w="10" w:type="dxa"/>
            </w:tcMar>
            <w:vAlign w:val="center"/>
          </w:tcPr>
          <w:p w14:paraId="0497CE9F" w14:textId="77777777" w:rsidR="00B57473" w:rsidRDefault="00B57473">
            <w:pPr>
              <w:spacing w:line="240" w:lineRule="auto"/>
              <w:ind w:firstLine="480"/>
              <w:jc w:val="center"/>
              <w:rPr>
                <w:rFonts w:ascii="仿宋" w:eastAsia="仿宋" w:hAnsi="仿宋" w:cs="仿宋"/>
                <w:sz w:val="24"/>
                <w:szCs w:val="24"/>
              </w:rPr>
            </w:pPr>
          </w:p>
        </w:tc>
        <w:tc>
          <w:tcPr>
            <w:tcW w:w="1470" w:type="dxa"/>
            <w:shd w:val="clear" w:color="auto" w:fill="auto"/>
            <w:tcMar>
              <w:top w:w="10" w:type="dxa"/>
              <w:left w:w="10" w:type="dxa"/>
              <w:right w:w="10" w:type="dxa"/>
            </w:tcMar>
            <w:vAlign w:val="center"/>
          </w:tcPr>
          <w:p w14:paraId="4EDE4D47" w14:textId="77777777" w:rsidR="00B57473" w:rsidRDefault="00B57473">
            <w:pPr>
              <w:spacing w:line="240" w:lineRule="auto"/>
              <w:ind w:firstLine="480"/>
              <w:jc w:val="center"/>
              <w:rPr>
                <w:rFonts w:ascii="仿宋" w:eastAsia="仿宋" w:hAnsi="仿宋" w:cs="仿宋"/>
                <w:kern w:val="0"/>
                <w:sz w:val="24"/>
                <w:szCs w:val="24"/>
              </w:rPr>
            </w:pPr>
          </w:p>
        </w:tc>
        <w:tc>
          <w:tcPr>
            <w:tcW w:w="708" w:type="dxa"/>
            <w:shd w:val="clear" w:color="auto" w:fill="auto"/>
            <w:tcMar>
              <w:top w:w="10" w:type="dxa"/>
              <w:left w:w="10" w:type="dxa"/>
              <w:right w:w="10" w:type="dxa"/>
            </w:tcMar>
            <w:vAlign w:val="center"/>
          </w:tcPr>
          <w:p w14:paraId="41477A6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35</w:t>
            </w:r>
          </w:p>
        </w:tc>
        <w:tc>
          <w:tcPr>
            <w:tcW w:w="3060" w:type="dxa"/>
            <w:shd w:val="clear" w:color="auto" w:fill="auto"/>
            <w:tcMar>
              <w:top w:w="11" w:type="dxa"/>
              <w:left w:w="170" w:type="dxa"/>
              <w:bottom w:w="11" w:type="dxa"/>
              <w:right w:w="170" w:type="dxa"/>
            </w:tcMar>
            <w:vAlign w:val="center"/>
          </w:tcPr>
          <w:p w14:paraId="6E2EB00E" w14:textId="77777777" w:rsidR="00B57473" w:rsidRDefault="00000000">
            <w:pPr>
              <w:spacing w:line="240" w:lineRule="auto"/>
              <w:ind w:firstLine="480"/>
              <w:jc w:val="left"/>
              <w:rPr>
                <w:rFonts w:ascii="仿宋" w:eastAsia="仿宋" w:hAnsi="仿宋" w:cs="仿宋"/>
                <w:kern w:val="0"/>
                <w:sz w:val="24"/>
                <w:szCs w:val="24"/>
              </w:rPr>
            </w:pPr>
            <w:r>
              <w:rPr>
                <w:rFonts w:ascii="仿宋" w:eastAsia="仿宋" w:hAnsi="仿宋" w:cs="仿宋" w:hint="eastAsia"/>
                <w:kern w:val="0"/>
                <w:sz w:val="24"/>
                <w:szCs w:val="24"/>
              </w:rPr>
              <w:t>小计</w:t>
            </w:r>
          </w:p>
        </w:tc>
        <w:tc>
          <w:tcPr>
            <w:tcW w:w="607" w:type="dxa"/>
            <w:shd w:val="clear" w:color="auto" w:fill="FFFFFF"/>
            <w:tcMar>
              <w:top w:w="10" w:type="dxa"/>
              <w:left w:w="10" w:type="dxa"/>
              <w:right w:w="10" w:type="dxa"/>
            </w:tcMar>
            <w:vAlign w:val="center"/>
          </w:tcPr>
          <w:p w14:paraId="1024FA9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35</w:t>
            </w:r>
          </w:p>
        </w:tc>
        <w:tc>
          <w:tcPr>
            <w:tcW w:w="750" w:type="dxa"/>
            <w:shd w:val="clear" w:color="auto" w:fill="FFFFFF"/>
            <w:tcMar>
              <w:top w:w="10" w:type="dxa"/>
              <w:left w:w="10" w:type="dxa"/>
              <w:right w:w="10" w:type="dxa"/>
            </w:tcMar>
            <w:vAlign w:val="center"/>
          </w:tcPr>
          <w:p w14:paraId="75AEC6F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20.70 </w:t>
            </w:r>
          </w:p>
        </w:tc>
        <w:tc>
          <w:tcPr>
            <w:tcW w:w="863" w:type="dxa"/>
            <w:shd w:val="clear" w:color="auto" w:fill="FFFFFF"/>
            <w:tcMar>
              <w:top w:w="10" w:type="dxa"/>
              <w:left w:w="10" w:type="dxa"/>
              <w:right w:w="10" w:type="dxa"/>
            </w:tcMar>
            <w:vAlign w:val="center"/>
          </w:tcPr>
          <w:p w14:paraId="4D14474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59.14%</w:t>
            </w:r>
          </w:p>
        </w:tc>
      </w:tr>
    </w:tbl>
    <w:p w14:paraId="63BAD5BB" w14:textId="77777777" w:rsidR="00B57473" w:rsidRDefault="00000000">
      <w:pPr>
        <w:ind w:firstLine="640"/>
      </w:pPr>
      <w:r>
        <w:t>以下部分对指标</w:t>
      </w:r>
      <w:r>
        <w:rPr>
          <w:rFonts w:hint="eastAsia"/>
        </w:rPr>
        <w:t>作出</w:t>
      </w:r>
      <w:r>
        <w:t>说明</w:t>
      </w:r>
      <w:r>
        <w:rPr>
          <w:rFonts w:hint="eastAsia"/>
        </w:rPr>
        <w:t>：</w:t>
      </w:r>
    </w:p>
    <w:p w14:paraId="11A65801" w14:textId="77777777" w:rsidR="00B57473" w:rsidRDefault="00000000">
      <w:pPr>
        <w:ind w:firstLine="643"/>
        <w:rPr>
          <w:b/>
          <w:bCs/>
        </w:rPr>
      </w:pPr>
      <w:r>
        <w:rPr>
          <w:rFonts w:hint="eastAsia"/>
          <w:b/>
          <w:bCs/>
        </w:rPr>
        <w:t>(C1)产出数量：</w:t>
      </w:r>
    </w:p>
    <w:p w14:paraId="358AD583" w14:textId="77777777" w:rsidR="00B57473" w:rsidRDefault="00000000">
      <w:pPr>
        <w:ind w:firstLine="643"/>
      </w:pPr>
      <w:r>
        <w:rPr>
          <w:rFonts w:hint="eastAsia"/>
          <w:b/>
          <w:bCs/>
        </w:rPr>
        <w:t>“C11学员获得专项能力证书或职业技能等级证书人数”，分值3分，得分0.2分：</w:t>
      </w:r>
      <w:r>
        <w:rPr>
          <w:rFonts w:hint="eastAsia"/>
        </w:rPr>
        <w:t>2022年参加技能培训115人，均未参加评定；但年度残疾人技能竞赛项目获得20名前选手晋升高级职业技能等级证书，2022年陈松翠、黄娟、李大伟、王永豪符合上述要求，故四人取得证书。</w:t>
      </w:r>
    </w:p>
    <w:p w14:paraId="2A2DD071" w14:textId="77777777" w:rsidR="00B57473" w:rsidRDefault="00000000">
      <w:pPr>
        <w:ind w:firstLine="640"/>
      </w:pPr>
      <w:r>
        <w:rPr>
          <w:rFonts w:hint="eastAsia"/>
        </w:rPr>
        <w:t>根据评分规则，本项指标得0.2分。</w:t>
      </w:r>
    </w:p>
    <w:p w14:paraId="3AA24E53" w14:textId="77777777" w:rsidR="00B57473" w:rsidRDefault="00000000">
      <w:pPr>
        <w:ind w:firstLine="643"/>
      </w:pPr>
      <w:r>
        <w:rPr>
          <w:rFonts w:hint="eastAsia"/>
          <w:b/>
          <w:bCs/>
        </w:rPr>
        <w:t>“C12残疾人技能培训人数”，分值3分，得分1.85分：</w:t>
      </w:r>
      <w:r>
        <w:rPr>
          <w:rFonts w:hint="eastAsia"/>
        </w:rPr>
        <w:t>年初绩效目标为186人，实际培训115人，目标完成率为61.83%。</w:t>
      </w:r>
    </w:p>
    <w:p w14:paraId="7FA3A6BB" w14:textId="77777777" w:rsidR="00B57473" w:rsidRDefault="00000000">
      <w:pPr>
        <w:ind w:firstLine="640"/>
      </w:pPr>
      <w:r>
        <w:rPr>
          <w:rFonts w:hint="eastAsia"/>
        </w:rPr>
        <w:t>根据评分规则，该项指标得1.85分。</w:t>
      </w:r>
    </w:p>
    <w:p w14:paraId="4440594E" w14:textId="77777777" w:rsidR="00B57473" w:rsidRDefault="00000000">
      <w:pPr>
        <w:ind w:firstLine="643"/>
      </w:pPr>
      <w:r>
        <w:rPr>
          <w:rFonts w:hint="eastAsia"/>
          <w:b/>
          <w:bCs/>
        </w:rPr>
        <w:t>“C13高技能人才培训人数”，分值3分，得分1.36分：</w:t>
      </w:r>
      <w:r>
        <w:rPr>
          <w:rFonts w:hint="eastAsia"/>
        </w:rPr>
        <w:t>年初绩效目标为88人，实际培训40人，目标完成率为45.45%。</w:t>
      </w:r>
    </w:p>
    <w:p w14:paraId="73AEEB76" w14:textId="77777777" w:rsidR="00B57473" w:rsidRDefault="00000000">
      <w:pPr>
        <w:ind w:firstLine="640"/>
      </w:pPr>
      <w:r>
        <w:rPr>
          <w:rFonts w:hint="eastAsia"/>
        </w:rPr>
        <w:t>根据评分规则，本项指标得1.36分。</w:t>
      </w:r>
    </w:p>
    <w:p w14:paraId="188BFDD0" w14:textId="77777777" w:rsidR="00B57473" w:rsidRDefault="00000000">
      <w:pPr>
        <w:ind w:firstLine="643"/>
      </w:pPr>
      <w:r>
        <w:rPr>
          <w:rFonts w:hint="eastAsia"/>
          <w:b/>
          <w:bCs/>
        </w:rPr>
        <w:t>“C14国家、省按摩继续教育数量”，分值3分，得分2.60分：</w:t>
      </w:r>
      <w:r>
        <w:rPr>
          <w:rFonts w:hint="eastAsia"/>
        </w:rPr>
        <w:t>年初绩效目标为90人，实际参加国家按摩继续教育38人，参加省级按摩继续教育40人，目标完成率为86.67%。</w:t>
      </w:r>
    </w:p>
    <w:p w14:paraId="4D94D66D" w14:textId="77777777" w:rsidR="00B57473" w:rsidRDefault="00000000">
      <w:pPr>
        <w:ind w:firstLine="640"/>
      </w:pPr>
      <w:r>
        <w:rPr>
          <w:rFonts w:hint="eastAsia"/>
        </w:rPr>
        <w:t>根据评分规则，本项指标得2.6分。</w:t>
      </w:r>
    </w:p>
    <w:p w14:paraId="61F2E079" w14:textId="77777777" w:rsidR="00B57473" w:rsidRDefault="00000000">
      <w:pPr>
        <w:ind w:firstLine="643"/>
      </w:pPr>
      <w:r>
        <w:rPr>
          <w:rFonts w:hint="eastAsia"/>
          <w:b/>
          <w:bCs/>
        </w:rPr>
        <w:t>“C15新增就业”，分值3分，得分3分</w:t>
      </w:r>
      <w:r>
        <w:rPr>
          <w:rFonts w:hint="eastAsia"/>
        </w:rPr>
        <w:t>：2022年新增就业绩效目标为1840人，实际新增就业2077人，目标完成率=2077/1840*100%=113%。</w:t>
      </w:r>
    </w:p>
    <w:p w14:paraId="3D9A69BC" w14:textId="77777777" w:rsidR="00B57473" w:rsidRDefault="00000000">
      <w:pPr>
        <w:ind w:firstLine="640"/>
      </w:pPr>
      <w:r>
        <w:rPr>
          <w:rFonts w:hint="eastAsia"/>
        </w:rPr>
        <w:t>根据评分规则，该项指标的满分。</w:t>
      </w:r>
    </w:p>
    <w:p w14:paraId="67D71AB9" w14:textId="77777777" w:rsidR="00B57473" w:rsidRDefault="00000000">
      <w:pPr>
        <w:ind w:firstLine="643"/>
        <w:rPr>
          <w:b/>
          <w:bCs/>
        </w:rPr>
      </w:pPr>
      <w:r>
        <w:rPr>
          <w:rFonts w:hint="eastAsia"/>
          <w:b/>
          <w:bCs/>
        </w:rPr>
        <w:t>（C2）产出质量：</w:t>
      </w:r>
    </w:p>
    <w:p w14:paraId="42292BB6" w14:textId="77777777" w:rsidR="00B57473" w:rsidRDefault="00000000">
      <w:pPr>
        <w:ind w:firstLine="643"/>
      </w:pPr>
      <w:r>
        <w:rPr>
          <w:rFonts w:hint="eastAsia"/>
          <w:b/>
          <w:bCs/>
        </w:rPr>
        <w:t>“C21组织专项职业能力或职业技能等级评定达标情况”，分值3分，得分0分：</w:t>
      </w:r>
      <w:r>
        <w:rPr>
          <w:rFonts w:hint="eastAsia"/>
        </w:rPr>
        <w:t>2022年技能培训115人未参加专项职业能力或职业技能等级评定。</w:t>
      </w:r>
    </w:p>
    <w:p w14:paraId="407EAC4D" w14:textId="77777777" w:rsidR="00B57473" w:rsidRDefault="00000000">
      <w:pPr>
        <w:ind w:firstLine="640"/>
      </w:pPr>
      <w:r>
        <w:rPr>
          <w:rFonts w:hint="eastAsia"/>
        </w:rPr>
        <w:t>根据评分规则，该项指标得0分。</w:t>
      </w:r>
    </w:p>
    <w:p w14:paraId="56A4CEE0" w14:textId="77777777" w:rsidR="00B57473" w:rsidRDefault="00000000">
      <w:pPr>
        <w:ind w:firstLine="643"/>
      </w:pPr>
      <w:r>
        <w:rPr>
          <w:rFonts w:hint="eastAsia"/>
          <w:b/>
          <w:bCs/>
        </w:rPr>
        <w:t>“C22残疾人技能培训达标情况”，分值3分，得分2.25分：</w:t>
      </w:r>
      <w:r>
        <w:rPr>
          <w:rFonts w:hint="eastAsia"/>
        </w:rPr>
        <w:t>按摩基础班李大伟、朱黎明、按摩提升班李大伟、朱黎明、电子商务班秦斌、李建颖、李炎几位教师非投标文件承诺，配备不达标；参加培训人员出勤率达标；培训内容及专业设置与招标文件要求基本一致；培训时长达标。</w:t>
      </w:r>
    </w:p>
    <w:p w14:paraId="0BA15D77" w14:textId="77777777" w:rsidR="00B57473" w:rsidRDefault="00000000">
      <w:pPr>
        <w:ind w:firstLine="640"/>
      </w:pPr>
      <w:r>
        <w:rPr>
          <w:rFonts w:hint="eastAsia"/>
        </w:rPr>
        <w:t>根据评分规则，评价要点①不得分，扣0.75分，得2.25分。</w:t>
      </w:r>
    </w:p>
    <w:p w14:paraId="488B5BE5" w14:textId="77777777" w:rsidR="00B57473" w:rsidRDefault="00000000">
      <w:pPr>
        <w:ind w:firstLine="643"/>
      </w:pPr>
      <w:r>
        <w:rPr>
          <w:rFonts w:hint="eastAsia"/>
          <w:b/>
          <w:bCs/>
        </w:rPr>
        <w:t>“C23残疾人高技能人才培训达标情况”，</w:t>
      </w:r>
      <w:r>
        <w:rPr>
          <w:b/>
          <w:bCs/>
        </w:rPr>
        <w:t>分值</w:t>
      </w:r>
      <w:r>
        <w:rPr>
          <w:rFonts w:hint="eastAsia"/>
          <w:b/>
          <w:bCs/>
        </w:rPr>
        <w:t>3</w:t>
      </w:r>
      <w:r>
        <w:rPr>
          <w:b/>
          <w:bCs/>
        </w:rPr>
        <w:t>分，得分</w:t>
      </w:r>
      <w:r>
        <w:rPr>
          <w:rFonts w:hint="eastAsia"/>
          <w:b/>
          <w:bCs/>
        </w:rPr>
        <w:t>2.25</w:t>
      </w:r>
      <w:r>
        <w:rPr>
          <w:b/>
          <w:bCs/>
        </w:rPr>
        <w:t>分</w:t>
      </w:r>
      <w:r>
        <w:rPr>
          <w:rFonts w:hint="eastAsia"/>
          <w:b/>
          <w:bCs/>
        </w:rPr>
        <w:t>：</w:t>
      </w:r>
      <w:r>
        <w:rPr>
          <w:rFonts w:hint="eastAsia"/>
        </w:rPr>
        <w:t>培训师资为高级职称，达标；参加培训人员出勤达标；培训内容或专业设置缺少材料支撑，培训时长按照合同要求达标。</w:t>
      </w:r>
    </w:p>
    <w:p w14:paraId="25514CD7" w14:textId="77777777" w:rsidR="00B57473" w:rsidRDefault="00000000">
      <w:pPr>
        <w:ind w:firstLine="640"/>
      </w:pPr>
      <w:r>
        <w:rPr>
          <w:rFonts w:hint="eastAsia"/>
        </w:rPr>
        <w:t>根据评分规则，评价要点③不得分，扣0.75分，本项指标得2.25分</w:t>
      </w:r>
    </w:p>
    <w:p w14:paraId="3AFD961E" w14:textId="77777777" w:rsidR="00B57473" w:rsidRDefault="00000000">
      <w:pPr>
        <w:ind w:firstLine="643"/>
      </w:pPr>
      <w:r>
        <w:rPr>
          <w:rFonts w:hint="eastAsia"/>
          <w:b/>
          <w:bCs/>
        </w:rPr>
        <w:t>“C24培训考试合格率”，分值3分，得分2.69分：</w:t>
      </w:r>
      <w:r>
        <w:rPr>
          <w:rFonts w:hint="eastAsia"/>
        </w:rPr>
        <w:t>按摩基础班38人，缺考1位，37名合格；提升班35人全部合格；茶艺培训21人，全部合格；电子商务培训21人，参加考试14人，4人不合格；机构测试合格人数为103人，培训为115人，合格率为89.57%。</w:t>
      </w:r>
    </w:p>
    <w:p w14:paraId="2D74D7B7" w14:textId="77777777" w:rsidR="00B57473" w:rsidRDefault="00000000">
      <w:pPr>
        <w:ind w:firstLine="640"/>
      </w:pPr>
      <w:r>
        <w:rPr>
          <w:rFonts w:hint="eastAsia"/>
        </w:rPr>
        <w:t>根据评分规则，该项指标得2.69分。</w:t>
      </w:r>
    </w:p>
    <w:p w14:paraId="768440A6" w14:textId="77777777" w:rsidR="00B57473" w:rsidRDefault="00000000">
      <w:pPr>
        <w:ind w:firstLine="643"/>
        <w:rPr>
          <w:b/>
          <w:bCs/>
        </w:rPr>
      </w:pPr>
      <w:r>
        <w:rPr>
          <w:rFonts w:hint="eastAsia"/>
          <w:b/>
          <w:bCs/>
        </w:rPr>
        <w:t>（C3）产出时效：</w:t>
      </w:r>
    </w:p>
    <w:p w14:paraId="4AB110D9" w14:textId="77777777" w:rsidR="00B57473" w:rsidRDefault="00000000">
      <w:pPr>
        <w:ind w:firstLine="643"/>
      </w:pPr>
      <w:r>
        <w:rPr>
          <w:rFonts w:hint="eastAsia"/>
          <w:b/>
          <w:bCs/>
        </w:rPr>
        <w:t>“C31培训完成及时性”，分值3分，得分1.5分：</w:t>
      </w:r>
      <w:r>
        <w:rPr>
          <w:rFonts w:hint="eastAsia"/>
        </w:rPr>
        <w:t>按摩基础班培训时间为2022年11月19日-12月6日，2023年1月31日-4月14日，共计92天；提升班培训时间2022年12月2日-6日，2023年1月31日-4月28日，共计93天；茶艺培训时间为2023年1月31日-3月1日，共计30天；电子商务培训时间为1月31日-4月30日，共计90天。</w:t>
      </w:r>
    </w:p>
    <w:p w14:paraId="05E02815" w14:textId="77777777" w:rsidR="00B57473" w:rsidRDefault="00000000">
      <w:pPr>
        <w:ind w:firstLine="640"/>
      </w:pPr>
      <w:r>
        <w:rPr>
          <w:rFonts w:hint="eastAsia"/>
        </w:rPr>
        <w:t>根据评分规则，扣1.5分，该项指标得1.5分。</w:t>
      </w:r>
    </w:p>
    <w:p w14:paraId="036E598A" w14:textId="77777777" w:rsidR="00B57473" w:rsidRDefault="00000000">
      <w:pPr>
        <w:ind w:firstLine="643"/>
        <w:rPr>
          <w:b/>
          <w:bCs/>
        </w:rPr>
      </w:pPr>
      <w:r>
        <w:rPr>
          <w:rFonts w:hint="eastAsia"/>
          <w:b/>
          <w:bCs/>
        </w:rPr>
        <w:t>（C4）产出成本：</w:t>
      </w:r>
    </w:p>
    <w:p w14:paraId="3B6DC78B" w14:textId="77777777" w:rsidR="00B57473" w:rsidRDefault="00000000">
      <w:pPr>
        <w:ind w:firstLine="643"/>
      </w:pPr>
      <w:r>
        <w:rPr>
          <w:rFonts w:hint="eastAsia"/>
          <w:b/>
          <w:bCs/>
        </w:rPr>
        <w:t>“C41人均培训成本”，分值3分，得分3分：</w:t>
      </w:r>
      <w:r>
        <w:rPr>
          <w:rFonts w:hint="eastAsia"/>
        </w:rPr>
        <w:t>2021年技能培训预算为195.47万元，实际执行175.92万元，实际培训人数192人，人均成本为0.92万元；2022年实际支出137.613805万元，实际技能培训和高技能培训155人，人均成本0.89万元；人均成本有所下降。</w:t>
      </w:r>
    </w:p>
    <w:p w14:paraId="7D8CF31D" w14:textId="77777777" w:rsidR="00B57473" w:rsidRDefault="00000000">
      <w:pPr>
        <w:ind w:firstLine="640"/>
      </w:pPr>
      <w:r>
        <w:rPr>
          <w:rFonts w:hint="eastAsia"/>
        </w:rPr>
        <w:t>根据评分规则，该项指标得3分。</w:t>
      </w:r>
    </w:p>
    <w:p w14:paraId="235794A6" w14:textId="77777777" w:rsidR="00B57473" w:rsidRDefault="00000000">
      <w:pPr>
        <w:ind w:firstLine="643"/>
      </w:pPr>
      <w:r>
        <w:rPr>
          <w:rFonts w:hint="eastAsia"/>
          <w:b/>
          <w:bCs/>
        </w:rPr>
        <w:t>“C42成本节约率”，分值2分，得分0分：</w:t>
      </w:r>
      <w:r>
        <w:rPr>
          <w:rFonts w:hint="eastAsia"/>
        </w:rPr>
        <w:t>按照计划指标，技能培训计划成本为人均每天成本为144.34/186/80=97元；实际技能培训人均每天成本为137.613805/115/80=150元。成本节约率=（97-150）/97=-54.64%。</w:t>
      </w:r>
    </w:p>
    <w:p w14:paraId="71EE7A8B" w14:textId="77777777" w:rsidR="00B57473" w:rsidRDefault="00000000">
      <w:pPr>
        <w:ind w:firstLine="640"/>
      </w:pPr>
      <w:r>
        <w:rPr>
          <w:rFonts w:hint="eastAsia"/>
        </w:rPr>
        <w:t>根据评分规则，该指标得0分。</w:t>
      </w:r>
    </w:p>
    <w:p w14:paraId="64E02952" w14:textId="77777777" w:rsidR="00B57473" w:rsidRDefault="00000000">
      <w:pPr>
        <w:pStyle w:val="3"/>
        <w:ind w:firstLine="643"/>
      </w:pPr>
      <w:bookmarkStart w:id="71" w:name="_Toc74931598"/>
      <w:r>
        <w:rPr>
          <w:rFonts w:hint="eastAsia"/>
        </w:rPr>
        <w:t>4、项目效果情况分析</w:t>
      </w:r>
      <w:bookmarkEnd w:id="71"/>
    </w:p>
    <w:p w14:paraId="069E0E54" w14:textId="77777777" w:rsidR="00B57473" w:rsidRDefault="00000000">
      <w:pPr>
        <w:ind w:firstLine="640"/>
      </w:pPr>
      <w:r>
        <w:rPr>
          <w:rFonts w:hint="eastAsia"/>
        </w:rPr>
        <w:t>项目效果指标从社会效益、可持续影响、服务对象满意度三个方面对项目进行考察，项目效果类指标分值共计25分，本项目实际得分为17.62分，得分率为70.47%。项目效果指标具体得分情况如表3-7所示。</w:t>
      </w:r>
    </w:p>
    <w:p w14:paraId="78985054" w14:textId="77777777" w:rsidR="00B57473" w:rsidRDefault="00000000">
      <w:pPr>
        <w:pStyle w:val="a1"/>
        <w:ind w:firstLineChars="0" w:firstLine="0"/>
        <w:jc w:val="center"/>
        <w:rPr>
          <w:rFonts w:ascii="仿宋" w:eastAsia="仿宋" w:hAnsi="仿宋"/>
          <w:b/>
          <w:bCs/>
          <w:sz w:val="28"/>
        </w:rPr>
      </w:pPr>
      <w:r>
        <w:rPr>
          <w:rFonts w:ascii="仿宋" w:eastAsia="仿宋" w:hAnsi="仿宋"/>
          <w:b/>
          <w:bCs/>
          <w:sz w:val="28"/>
        </w:rPr>
        <w:t>表</w:t>
      </w:r>
      <w:r>
        <w:rPr>
          <w:rFonts w:ascii="仿宋" w:eastAsia="仿宋" w:hAnsi="仿宋" w:hint="eastAsia"/>
          <w:b/>
          <w:bCs/>
          <w:sz w:val="28"/>
        </w:rPr>
        <w:t>3-</w:t>
      </w:r>
      <w:r>
        <w:rPr>
          <w:rFonts w:ascii="仿宋" w:hAnsi="仿宋" w:hint="eastAsia"/>
          <w:b/>
          <w:bCs/>
          <w:sz w:val="28"/>
        </w:rPr>
        <w:t>7</w:t>
      </w:r>
      <w:r>
        <w:rPr>
          <w:rFonts w:ascii="仿宋" w:eastAsia="仿宋" w:hAnsi="仿宋"/>
          <w:b/>
          <w:bCs/>
          <w:sz w:val="28"/>
        </w:rPr>
        <w:t xml:space="preserve"> 项目效果指标得分情况</w:t>
      </w: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704"/>
        <w:gridCol w:w="568"/>
        <w:gridCol w:w="2900"/>
        <w:gridCol w:w="673"/>
        <w:gridCol w:w="750"/>
        <w:gridCol w:w="863"/>
      </w:tblGrid>
      <w:tr w:rsidR="00B57473" w14:paraId="3A8BC156" w14:textId="77777777">
        <w:trPr>
          <w:trHeight w:val="454"/>
          <w:tblHeader/>
          <w:jc w:val="center"/>
        </w:trPr>
        <w:tc>
          <w:tcPr>
            <w:tcW w:w="864" w:type="dxa"/>
            <w:shd w:val="clear" w:color="auto" w:fill="BFBFBF" w:themeFill="background1" w:themeFillShade="BF"/>
            <w:tcMar>
              <w:top w:w="10" w:type="dxa"/>
              <w:left w:w="10" w:type="dxa"/>
              <w:right w:w="10" w:type="dxa"/>
            </w:tcMar>
            <w:vAlign w:val="center"/>
          </w:tcPr>
          <w:p w14:paraId="064E9FF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115BFE3C"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704" w:type="dxa"/>
            <w:shd w:val="clear" w:color="auto" w:fill="BFBFBF" w:themeFill="background1" w:themeFillShade="BF"/>
            <w:tcMar>
              <w:top w:w="10" w:type="dxa"/>
              <w:left w:w="10" w:type="dxa"/>
              <w:right w:w="10" w:type="dxa"/>
            </w:tcMar>
            <w:vAlign w:val="center"/>
          </w:tcPr>
          <w:p w14:paraId="1134F10F"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568" w:type="dxa"/>
            <w:shd w:val="clear" w:color="auto" w:fill="BFBFBF" w:themeFill="background1" w:themeFillShade="BF"/>
            <w:tcMar>
              <w:top w:w="10" w:type="dxa"/>
              <w:left w:w="10" w:type="dxa"/>
              <w:right w:w="10" w:type="dxa"/>
            </w:tcMar>
            <w:vAlign w:val="center"/>
          </w:tcPr>
          <w:p w14:paraId="371074D6"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900" w:type="dxa"/>
            <w:shd w:val="clear" w:color="auto" w:fill="BFBFBF" w:themeFill="background1" w:themeFillShade="BF"/>
            <w:tcMar>
              <w:top w:w="11" w:type="dxa"/>
              <w:left w:w="170" w:type="dxa"/>
              <w:bottom w:w="11" w:type="dxa"/>
              <w:right w:w="170" w:type="dxa"/>
            </w:tcMar>
            <w:vAlign w:val="center"/>
          </w:tcPr>
          <w:p w14:paraId="0D5F0BEA" w14:textId="77777777" w:rsidR="00B57473" w:rsidRDefault="00000000">
            <w:pPr>
              <w:widowControl/>
              <w:spacing w:line="240" w:lineRule="auto"/>
              <w:ind w:firstLineChars="0" w:firstLine="0"/>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673" w:type="dxa"/>
            <w:shd w:val="clear" w:color="auto" w:fill="BFBFBF" w:themeFill="background1" w:themeFillShade="BF"/>
            <w:tcMar>
              <w:top w:w="10" w:type="dxa"/>
              <w:left w:w="10" w:type="dxa"/>
              <w:right w:w="10" w:type="dxa"/>
            </w:tcMar>
            <w:vAlign w:val="center"/>
          </w:tcPr>
          <w:p w14:paraId="1258BF24" w14:textId="77777777" w:rsidR="00B57473"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71A9853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0F68979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B57473" w14:paraId="12FB81AC" w14:textId="77777777">
        <w:trPr>
          <w:trHeight w:val="454"/>
          <w:jc w:val="center"/>
        </w:trPr>
        <w:tc>
          <w:tcPr>
            <w:tcW w:w="864" w:type="dxa"/>
            <w:vMerge w:val="restart"/>
            <w:shd w:val="clear" w:color="auto" w:fill="auto"/>
            <w:tcMar>
              <w:top w:w="10" w:type="dxa"/>
              <w:left w:w="10" w:type="dxa"/>
              <w:right w:w="10" w:type="dxa"/>
            </w:tcMar>
            <w:vAlign w:val="center"/>
          </w:tcPr>
          <w:p w14:paraId="1E84DF67" w14:textId="77777777" w:rsidR="00B57473"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D效益</w:t>
            </w:r>
          </w:p>
        </w:tc>
        <w:tc>
          <w:tcPr>
            <w:tcW w:w="1704" w:type="dxa"/>
            <w:vMerge w:val="restart"/>
            <w:shd w:val="clear" w:color="auto" w:fill="auto"/>
            <w:tcMar>
              <w:top w:w="10" w:type="dxa"/>
              <w:left w:w="10" w:type="dxa"/>
              <w:right w:w="10" w:type="dxa"/>
            </w:tcMar>
            <w:vAlign w:val="center"/>
          </w:tcPr>
          <w:p w14:paraId="6A7B401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D1社会效益</w:t>
            </w:r>
          </w:p>
        </w:tc>
        <w:tc>
          <w:tcPr>
            <w:tcW w:w="568" w:type="dxa"/>
            <w:vMerge w:val="restart"/>
            <w:shd w:val="clear" w:color="auto" w:fill="auto"/>
            <w:tcMar>
              <w:top w:w="10" w:type="dxa"/>
              <w:left w:w="10" w:type="dxa"/>
              <w:right w:w="10" w:type="dxa"/>
            </w:tcMar>
            <w:vAlign w:val="center"/>
          </w:tcPr>
          <w:p w14:paraId="1557A69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12</w:t>
            </w:r>
          </w:p>
        </w:tc>
        <w:tc>
          <w:tcPr>
            <w:tcW w:w="2900" w:type="dxa"/>
            <w:shd w:val="clear" w:color="auto" w:fill="auto"/>
            <w:tcMar>
              <w:top w:w="11" w:type="dxa"/>
              <w:left w:w="170" w:type="dxa"/>
              <w:bottom w:w="11" w:type="dxa"/>
              <w:right w:w="170" w:type="dxa"/>
            </w:tcMar>
            <w:vAlign w:val="center"/>
          </w:tcPr>
          <w:p w14:paraId="5E9F2468"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D11政策知晓率</w:t>
            </w:r>
          </w:p>
        </w:tc>
        <w:tc>
          <w:tcPr>
            <w:tcW w:w="673" w:type="dxa"/>
            <w:shd w:val="clear" w:color="auto" w:fill="FFFFFF"/>
            <w:tcMar>
              <w:top w:w="10" w:type="dxa"/>
              <w:left w:w="10" w:type="dxa"/>
              <w:right w:w="10" w:type="dxa"/>
            </w:tcMar>
            <w:vAlign w:val="center"/>
          </w:tcPr>
          <w:p w14:paraId="1A44880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5223D4C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2.47 </w:t>
            </w:r>
          </w:p>
        </w:tc>
        <w:tc>
          <w:tcPr>
            <w:tcW w:w="863" w:type="dxa"/>
            <w:shd w:val="clear" w:color="auto" w:fill="FFFFFF"/>
            <w:tcMar>
              <w:top w:w="10" w:type="dxa"/>
              <w:left w:w="10" w:type="dxa"/>
              <w:right w:w="10" w:type="dxa"/>
            </w:tcMar>
            <w:vAlign w:val="center"/>
          </w:tcPr>
          <w:p w14:paraId="43A7AF4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82.20%</w:t>
            </w:r>
          </w:p>
        </w:tc>
      </w:tr>
      <w:tr w:rsidR="00B57473" w14:paraId="5E8B340C" w14:textId="77777777">
        <w:trPr>
          <w:trHeight w:val="454"/>
          <w:jc w:val="center"/>
        </w:trPr>
        <w:tc>
          <w:tcPr>
            <w:tcW w:w="864" w:type="dxa"/>
            <w:vMerge/>
            <w:shd w:val="clear" w:color="auto" w:fill="auto"/>
            <w:tcMar>
              <w:top w:w="10" w:type="dxa"/>
              <w:left w:w="10" w:type="dxa"/>
              <w:right w:w="10" w:type="dxa"/>
            </w:tcMar>
            <w:vAlign w:val="center"/>
          </w:tcPr>
          <w:p w14:paraId="55AA5F47"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0415FEB0"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5AD85BE2"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2900" w:type="dxa"/>
            <w:shd w:val="clear" w:color="auto" w:fill="auto"/>
            <w:tcMar>
              <w:top w:w="11" w:type="dxa"/>
              <w:left w:w="170" w:type="dxa"/>
              <w:bottom w:w="11" w:type="dxa"/>
              <w:right w:w="170" w:type="dxa"/>
            </w:tcMar>
            <w:vAlign w:val="center"/>
          </w:tcPr>
          <w:p w14:paraId="3949E4EA"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D12职业技能竞赛体系建设情况</w:t>
            </w:r>
          </w:p>
        </w:tc>
        <w:tc>
          <w:tcPr>
            <w:tcW w:w="673" w:type="dxa"/>
            <w:shd w:val="clear" w:color="auto" w:fill="FFFFFF"/>
            <w:tcMar>
              <w:top w:w="10" w:type="dxa"/>
              <w:left w:w="10" w:type="dxa"/>
              <w:right w:w="10" w:type="dxa"/>
            </w:tcMar>
            <w:vAlign w:val="center"/>
          </w:tcPr>
          <w:p w14:paraId="62DFA97E"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3976215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1.50 </w:t>
            </w:r>
          </w:p>
        </w:tc>
        <w:tc>
          <w:tcPr>
            <w:tcW w:w="863" w:type="dxa"/>
            <w:shd w:val="clear" w:color="auto" w:fill="FFFFFF"/>
            <w:tcMar>
              <w:top w:w="10" w:type="dxa"/>
              <w:left w:w="10" w:type="dxa"/>
              <w:right w:w="10" w:type="dxa"/>
            </w:tcMar>
            <w:vAlign w:val="center"/>
          </w:tcPr>
          <w:p w14:paraId="03EAB76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B57473" w14:paraId="2F452C4B" w14:textId="77777777">
        <w:trPr>
          <w:trHeight w:val="454"/>
          <w:jc w:val="center"/>
        </w:trPr>
        <w:tc>
          <w:tcPr>
            <w:tcW w:w="864" w:type="dxa"/>
            <w:vMerge/>
            <w:shd w:val="clear" w:color="auto" w:fill="auto"/>
            <w:tcMar>
              <w:top w:w="10" w:type="dxa"/>
              <w:left w:w="10" w:type="dxa"/>
              <w:right w:w="10" w:type="dxa"/>
            </w:tcMar>
            <w:vAlign w:val="center"/>
          </w:tcPr>
          <w:p w14:paraId="1D58A8B2"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6D4C8390"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2B600F6B"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2900" w:type="dxa"/>
            <w:shd w:val="clear" w:color="auto" w:fill="auto"/>
            <w:tcMar>
              <w:top w:w="11" w:type="dxa"/>
              <w:left w:w="170" w:type="dxa"/>
              <w:bottom w:w="11" w:type="dxa"/>
              <w:right w:w="170" w:type="dxa"/>
            </w:tcMar>
            <w:vAlign w:val="center"/>
          </w:tcPr>
          <w:p w14:paraId="1F3C4920"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D13残疾人就业率</w:t>
            </w:r>
          </w:p>
        </w:tc>
        <w:tc>
          <w:tcPr>
            <w:tcW w:w="673" w:type="dxa"/>
            <w:shd w:val="clear" w:color="auto" w:fill="FFFFFF"/>
            <w:tcMar>
              <w:top w:w="10" w:type="dxa"/>
              <w:left w:w="10" w:type="dxa"/>
              <w:right w:w="10" w:type="dxa"/>
            </w:tcMar>
            <w:vAlign w:val="center"/>
          </w:tcPr>
          <w:p w14:paraId="66CE0E8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0A0FB92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FFFFFF"/>
            <w:tcMar>
              <w:top w:w="10" w:type="dxa"/>
              <w:left w:w="10" w:type="dxa"/>
              <w:right w:w="10" w:type="dxa"/>
            </w:tcMar>
            <w:vAlign w:val="center"/>
          </w:tcPr>
          <w:p w14:paraId="183E761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B57473" w14:paraId="67AFA035" w14:textId="77777777">
        <w:trPr>
          <w:trHeight w:val="454"/>
          <w:jc w:val="center"/>
        </w:trPr>
        <w:tc>
          <w:tcPr>
            <w:tcW w:w="864" w:type="dxa"/>
            <w:vMerge/>
            <w:shd w:val="clear" w:color="auto" w:fill="auto"/>
            <w:tcMar>
              <w:top w:w="10" w:type="dxa"/>
              <w:left w:w="10" w:type="dxa"/>
              <w:right w:w="10" w:type="dxa"/>
            </w:tcMar>
            <w:vAlign w:val="center"/>
          </w:tcPr>
          <w:p w14:paraId="0BC10E38"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084B2D13"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470CE441"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2900" w:type="dxa"/>
            <w:shd w:val="clear" w:color="auto" w:fill="auto"/>
            <w:tcMar>
              <w:top w:w="11" w:type="dxa"/>
              <w:left w:w="170" w:type="dxa"/>
              <w:bottom w:w="11" w:type="dxa"/>
              <w:right w:w="170" w:type="dxa"/>
            </w:tcMar>
            <w:vAlign w:val="center"/>
          </w:tcPr>
          <w:p w14:paraId="549D6DD9"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D14提升残疾人就业自信心</w:t>
            </w:r>
          </w:p>
        </w:tc>
        <w:tc>
          <w:tcPr>
            <w:tcW w:w="673" w:type="dxa"/>
            <w:shd w:val="clear" w:color="auto" w:fill="FFFFFF"/>
            <w:tcMar>
              <w:top w:w="10" w:type="dxa"/>
              <w:left w:w="10" w:type="dxa"/>
              <w:right w:w="10" w:type="dxa"/>
            </w:tcMar>
            <w:vAlign w:val="center"/>
          </w:tcPr>
          <w:p w14:paraId="368C0EA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361BCB74"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2.82 </w:t>
            </w:r>
          </w:p>
        </w:tc>
        <w:tc>
          <w:tcPr>
            <w:tcW w:w="863" w:type="dxa"/>
            <w:shd w:val="clear" w:color="auto" w:fill="FFFFFF"/>
            <w:tcMar>
              <w:top w:w="10" w:type="dxa"/>
              <w:left w:w="10" w:type="dxa"/>
              <w:right w:w="10" w:type="dxa"/>
            </w:tcMar>
            <w:vAlign w:val="center"/>
          </w:tcPr>
          <w:p w14:paraId="6358FB5A"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93.91%</w:t>
            </w:r>
          </w:p>
        </w:tc>
      </w:tr>
      <w:tr w:rsidR="00B57473" w14:paraId="20ECC77C" w14:textId="77777777">
        <w:trPr>
          <w:trHeight w:val="454"/>
          <w:jc w:val="center"/>
        </w:trPr>
        <w:tc>
          <w:tcPr>
            <w:tcW w:w="864" w:type="dxa"/>
            <w:vMerge/>
            <w:shd w:val="clear" w:color="auto" w:fill="auto"/>
            <w:tcMar>
              <w:top w:w="10" w:type="dxa"/>
              <w:left w:w="10" w:type="dxa"/>
              <w:right w:w="10" w:type="dxa"/>
            </w:tcMar>
            <w:vAlign w:val="center"/>
          </w:tcPr>
          <w:p w14:paraId="57A1FC66"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val="restart"/>
            <w:shd w:val="clear" w:color="auto" w:fill="auto"/>
            <w:tcMar>
              <w:top w:w="10" w:type="dxa"/>
              <w:left w:w="10" w:type="dxa"/>
              <w:right w:w="10" w:type="dxa"/>
            </w:tcMar>
            <w:vAlign w:val="center"/>
          </w:tcPr>
          <w:p w14:paraId="7C5CCB8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D2可持续影响</w:t>
            </w:r>
          </w:p>
        </w:tc>
        <w:tc>
          <w:tcPr>
            <w:tcW w:w="568" w:type="dxa"/>
            <w:vMerge w:val="restart"/>
            <w:shd w:val="clear" w:color="auto" w:fill="auto"/>
            <w:tcMar>
              <w:top w:w="10" w:type="dxa"/>
              <w:left w:w="10" w:type="dxa"/>
              <w:right w:w="10" w:type="dxa"/>
            </w:tcMar>
            <w:vAlign w:val="center"/>
          </w:tcPr>
          <w:p w14:paraId="0EF8677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8</w:t>
            </w:r>
          </w:p>
        </w:tc>
        <w:tc>
          <w:tcPr>
            <w:tcW w:w="2900" w:type="dxa"/>
            <w:shd w:val="clear" w:color="auto" w:fill="auto"/>
            <w:tcMar>
              <w:top w:w="11" w:type="dxa"/>
              <w:left w:w="170" w:type="dxa"/>
              <w:bottom w:w="11" w:type="dxa"/>
              <w:right w:w="170" w:type="dxa"/>
            </w:tcMar>
            <w:vAlign w:val="center"/>
          </w:tcPr>
          <w:p w14:paraId="6AA5F1E8"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D21长效机制的健全性</w:t>
            </w:r>
          </w:p>
        </w:tc>
        <w:tc>
          <w:tcPr>
            <w:tcW w:w="673" w:type="dxa"/>
            <w:shd w:val="clear" w:color="auto" w:fill="FFFFFF"/>
            <w:tcMar>
              <w:top w:w="10" w:type="dxa"/>
              <w:left w:w="10" w:type="dxa"/>
              <w:right w:w="10" w:type="dxa"/>
            </w:tcMar>
            <w:vAlign w:val="center"/>
          </w:tcPr>
          <w:p w14:paraId="7B3E3B8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1D7E999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1.00 </w:t>
            </w:r>
          </w:p>
        </w:tc>
        <w:tc>
          <w:tcPr>
            <w:tcW w:w="863" w:type="dxa"/>
            <w:shd w:val="clear" w:color="auto" w:fill="FFFFFF"/>
            <w:tcMar>
              <w:top w:w="10" w:type="dxa"/>
              <w:left w:w="10" w:type="dxa"/>
              <w:right w:w="10" w:type="dxa"/>
            </w:tcMar>
            <w:vAlign w:val="center"/>
          </w:tcPr>
          <w:p w14:paraId="1CD7E15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B57473" w14:paraId="74F34887" w14:textId="77777777">
        <w:trPr>
          <w:trHeight w:val="454"/>
          <w:jc w:val="center"/>
        </w:trPr>
        <w:tc>
          <w:tcPr>
            <w:tcW w:w="864" w:type="dxa"/>
            <w:vMerge/>
            <w:shd w:val="clear" w:color="auto" w:fill="auto"/>
            <w:tcMar>
              <w:top w:w="10" w:type="dxa"/>
              <w:left w:w="10" w:type="dxa"/>
              <w:right w:w="10" w:type="dxa"/>
            </w:tcMar>
            <w:vAlign w:val="center"/>
          </w:tcPr>
          <w:p w14:paraId="36ADA3B5"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3E6E316B"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246AA778"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2900" w:type="dxa"/>
            <w:shd w:val="clear" w:color="auto" w:fill="auto"/>
            <w:tcMar>
              <w:top w:w="11" w:type="dxa"/>
              <w:left w:w="170" w:type="dxa"/>
              <w:bottom w:w="11" w:type="dxa"/>
              <w:right w:w="170" w:type="dxa"/>
            </w:tcMar>
            <w:vAlign w:val="center"/>
          </w:tcPr>
          <w:p w14:paraId="2AA77904"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D22技能人才培训体系建设情况</w:t>
            </w:r>
          </w:p>
        </w:tc>
        <w:tc>
          <w:tcPr>
            <w:tcW w:w="673" w:type="dxa"/>
            <w:shd w:val="clear" w:color="auto" w:fill="FFFFFF"/>
            <w:tcMar>
              <w:top w:w="10" w:type="dxa"/>
              <w:left w:w="10" w:type="dxa"/>
              <w:right w:w="10" w:type="dxa"/>
            </w:tcMar>
            <w:vAlign w:val="center"/>
          </w:tcPr>
          <w:p w14:paraId="75DA60CC"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55C063D9"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0.80 </w:t>
            </w:r>
          </w:p>
        </w:tc>
        <w:tc>
          <w:tcPr>
            <w:tcW w:w="863" w:type="dxa"/>
            <w:shd w:val="clear" w:color="auto" w:fill="FFFFFF"/>
            <w:tcMar>
              <w:top w:w="10" w:type="dxa"/>
              <w:left w:w="10" w:type="dxa"/>
              <w:right w:w="10" w:type="dxa"/>
            </w:tcMar>
            <w:vAlign w:val="center"/>
          </w:tcPr>
          <w:p w14:paraId="50C371D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40.00%</w:t>
            </w:r>
          </w:p>
        </w:tc>
      </w:tr>
      <w:tr w:rsidR="00B57473" w14:paraId="79AA5C91" w14:textId="77777777">
        <w:trPr>
          <w:trHeight w:val="454"/>
          <w:jc w:val="center"/>
        </w:trPr>
        <w:tc>
          <w:tcPr>
            <w:tcW w:w="864" w:type="dxa"/>
            <w:vMerge/>
            <w:shd w:val="clear" w:color="auto" w:fill="auto"/>
            <w:tcMar>
              <w:top w:w="10" w:type="dxa"/>
              <w:left w:w="10" w:type="dxa"/>
              <w:right w:w="10" w:type="dxa"/>
            </w:tcMar>
            <w:vAlign w:val="center"/>
          </w:tcPr>
          <w:p w14:paraId="343253D0"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09C61447"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0F04A6BC"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2900" w:type="dxa"/>
            <w:shd w:val="clear" w:color="auto" w:fill="auto"/>
            <w:tcMar>
              <w:top w:w="11" w:type="dxa"/>
              <w:left w:w="170" w:type="dxa"/>
              <w:bottom w:w="11" w:type="dxa"/>
              <w:right w:w="170" w:type="dxa"/>
            </w:tcMar>
            <w:vAlign w:val="center"/>
          </w:tcPr>
          <w:p w14:paraId="407D43F4"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D23市残疾人就业创业体系建设情况</w:t>
            </w:r>
          </w:p>
        </w:tc>
        <w:tc>
          <w:tcPr>
            <w:tcW w:w="673" w:type="dxa"/>
            <w:shd w:val="clear" w:color="auto" w:fill="FFFFFF"/>
            <w:tcMar>
              <w:top w:w="10" w:type="dxa"/>
              <w:left w:w="10" w:type="dxa"/>
              <w:right w:w="10" w:type="dxa"/>
            </w:tcMar>
            <w:vAlign w:val="center"/>
          </w:tcPr>
          <w:p w14:paraId="20A4B053"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690D1AF8"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0.50 </w:t>
            </w:r>
          </w:p>
        </w:tc>
        <w:tc>
          <w:tcPr>
            <w:tcW w:w="863" w:type="dxa"/>
            <w:shd w:val="clear" w:color="auto" w:fill="FFFFFF"/>
            <w:tcMar>
              <w:top w:w="10" w:type="dxa"/>
              <w:left w:w="10" w:type="dxa"/>
              <w:right w:w="10" w:type="dxa"/>
            </w:tcMar>
            <w:vAlign w:val="center"/>
          </w:tcPr>
          <w:p w14:paraId="36D08C7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25.00%</w:t>
            </w:r>
          </w:p>
        </w:tc>
      </w:tr>
      <w:tr w:rsidR="00B57473" w14:paraId="130BBDC9" w14:textId="77777777">
        <w:trPr>
          <w:trHeight w:val="454"/>
          <w:jc w:val="center"/>
        </w:trPr>
        <w:tc>
          <w:tcPr>
            <w:tcW w:w="864" w:type="dxa"/>
            <w:vMerge/>
            <w:shd w:val="clear" w:color="auto" w:fill="auto"/>
            <w:tcMar>
              <w:top w:w="10" w:type="dxa"/>
              <w:left w:w="10" w:type="dxa"/>
              <w:right w:w="10" w:type="dxa"/>
            </w:tcMar>
            <w:vAlign w:val="center"/>
          </w:tcPr>
          <w:p w14:paraId="17AE199E"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0D198E74" w14:textId="77777777" w:rsidR="00B57473" w:rsidRDefault="00B57473">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287AB9A1" w14:textId="77777777" w:rsidR="00B57473" w:rsidRDefault="00B57473">
            <w:pPr>
              <w:widowControl/>
              <w:spacing w:line="240" w:lineRule="auto"/>
              <w:ind w:firstLineChars="0" w:firstLine="0"/>
              <w:jc w:val="center"/>
              <w:textAlignment w:val="center"/>
              <w:rPr>
                <w:rFonts w:ascii="仿宋" w:eastAsia="仿宋" w:hAnsi="仿宋" w:cs="仿宋"/>
                <w:kern w:val="0"/>
                <w:sz w:val="24"/>
                <w:szCs w:val="24"/>
              </w:rPr>
            </w:pPr>
          </w:p>
        </w:tc>
        <w:tc>
          <w:tcPr>
            <w:tcW w:w="2900" w:type="dxa"/>
            <w:shd w:val="clear" w:color="auto" w:fill="auto"/>
            <w:tcMar>
              <w:top w:w="11" w:type="dxa"/>
              <w:left w:w="170" w:type="dxa"/>
              <w:bottom w:w="11" w:type="dxa"/>
              <w:right w:w="170" w:type="dxa"/>
            </w:tcMar>
            <w:vAlign w:val="center"/>
          </w:tcPr>
          <w:p w14:paraId="073025E4"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D24残疾人信息管理体系完善情况</w:t>
            </w:r>
          </w:p>
        </w:tc>
        <w:tc>
          <w:tcPr>
            <w:tcW w:w="673" w:type="dxa"/>
            <w:shd w:val="clear" w:color="auto" w:fill="FFFFFF"/>
            <w:tcMar>
              <w:top w:w="10" w:type="dxa"/>
              <w:left w:w="10" w:type="dxa"/>
              <w:right w:w="10" w:type="dxa"/>
            </w:tcMar>
            <w:vAlign w:val="center"/>
          </w:tcPr>
          <w:p w14:paraId="5D2A4B7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3A9E9B9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1.00 </w:t>
            </w:r>
          </w:p>
        </w:tc>
        <w:tc>
          <w:tcPr>
            <w:tcW w:w="863" w:type="dxa"/>
            <w:shd w:val="clear" w:color="auto" w:fill="FFFFFF"/>
            <w:tcMar>
              <w:top w:w="10" w:type="dxa"/>
              <w:left w:w="10" w:type="dxa"/>
              <w:right w:w="10" w:type="dxa"/>
            </w:tcMar>
            <w:vAlign w:val="center"/>
          </w:tcPr>
          <w:p w14:paraId="71C44EB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B57473" w14:paraId="7F4EC4BB" w14:textId="77777777">
        <w:trPr>
          <w:trHeight w:val="454"/>
          <w:jc w:val="center"/>
        </w:trPr>
        <w:tc>
          <w:tcPr>
            <w:tcW w:w="864" w:type="dxa"/>
            <w:vMerge/>
            <w:shd w:val="clear" w:color="auto" w:fill="auto"/>
            <w:tcMar>
              <w:top w:w="10" w:type="dxa"/>
              <w:left w:w="10" w:type="dxa"/>
              <w:right w:w="10" w:type="dxa"/>
            </w:tcMar>
            <w:vAlign w:val="center"/>
          </w:tcPr>
          <w:p w14:paraId="447C87A2" w14:textId="77777777" w:rsidR="00B57473" w:rsidRDefault="00B57473">
            <w:pPr>
              <w:widowControl/>
              <w:spacing w:line="240" w:lineRule="auto"/>
              <w:ind w:firstLineChars="0" w:firstLine="0"/>
              <w:jc w:val="center"/>
              <w:rPr>
                <w:rFonts w:ascii="仿宋" w:eastAsia="仿宋" w:hAnsi="仿宋" w:cs="仿宋"/>
                <w:sz w:val="24"/>
                <w:szCs w:val="24"/>
              </w:rPr>
            </w:pPr>
          </w:p>
        </w:tc>
        <w:tc>
          <w:tcPr>
            <w:tcW w:w="1704" w:type="dxa"/>
            <w:shd w:val="clear" w:color="auto" w:fill="auto"/>
            <w:tcMar>
              <w:top w:w="10" w:type="dxa"/>
              <w:left w:w="10" w:type="dxa"/>
              <w:right w:w="10" w:type="dxa"/>
            </w:tcMar>
            <w:vAlign w:val="center"/>
          </w:tcPr>
          <w:p w14:paraId="786C33DB"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D3服务对象满意度</w:t>
            </w:r>
          </w:p>
        </w:tc>
        <w:tc>
          <w:tcPr>
            <w:tcW w:w="568" w:type="dxa"/>
            <w:shd w:val="clear" w:color="auto" w:fill="auto"/>
            <w:tcMar>
              <w:top w:w="10" w:type="dxa"/>
              <w:left w:w="10" w:type="dxa"/>
              <w:right w:w="10" w:type="dxa"/>
            </w:tcMar>
            <w:vAlign w:val="center"/>
          </w:tcPr>
          <w:p w14:paraId="6A0E48E0"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w:t>
            </w:r>
          </w:p>
        </w:tc>
        <w:tc>
          <w:tcPr>
            <w:tcW w:w="2900" w:type="dxa"/>
            <w:shd w:val="clear" w:color="auto" w:fill="auto"/>
            <w:tcMar>
              <w:top w:w="11" w:type="dxa"/>
              <w:left w:w="170" w:type="dxa"/>
              <w:bottom w:w="11" w:type="dxa"/>
              <w:right w:w="170" w:type="dxa"/>
            </w:tcMar>
            <w:vAlign w:val="center"/>
          </w:tcPr>
          <w:p w14:paraId="410E9E01" w14:textId="77777777" w:rsidR="00B57473"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D31残疾人培训、就业满意度</w:t>
            </w:r>
          </w:p>
        </w:tc>
        <w:tc>
          <w:tcPr>
            <w:tcW w:w="673" w:type="dxa"/>
            <w:shd w:val="clear" w:color="auto" w:fill="FFFFFF"/>
            <w:tcMar>
              <w:top w:w="10" w:type="dxa"/>
              <w:left w:w="10" w:type="dxa"/>
              <w:right w:w="10" w:type="dxa"/>
            </w:tcMar>
            <w:vAlign w:val="center"/>
          </w:tcPr>
          <w:p w14:paraId="68D06407"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w:t>
            </w:r>
          </w:p>
        </w:tc>
        <w:tc>
          <w:tcPr>
            <w:tcW w:w="750" w:type="dxa"/>
            <w:shd w:val="clear" w:color="auto" w:fill="FFFFFF"/>
            <w:tcMar>
              <w:top w:w="10" w:type="dxa"/>
              <w:left w:w="10" w:type="dxa"/>
              <w:right w:w="10" w:type="dxa"/>
            </w:tcMar>
            <w:vAlign w:val="center"/>
          </w:tcPr>
          <w:p w14:paraId="1D9A4E51"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4.53 </w:t>
            </w:r>
          </w:p>
        </w:tc>
        <w:tc>
          <w:tcPr>
            <w:tcW w:w="863" w:type="dxa"/>
            <w:shd w:val="clear" w:color="auto" w:fill="FFFFFF"/>
            <w:tcMar>
              <w:top w:w="10" w:type="dxa"/>
              <w:left w:w="10" w:type="dxa"/>
              <w:right w:w="10" w:type="dxa"/>
            </w:tcMar>
            <w:vAlign w:val="center"/>
          </w:tcPr>
          <w:p w14:paraId="43BB30DF"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90.68%</w:t>
            </w:r>
          </w:p>
        </w:tc>
      </w:tr>
      <w:tr w:rsidR="00B57473" w14:paraId="50043EF9" w14:textId="77777777">
        <w:trPr>
          <w:trHeight w:val="454"/>
          <w:jc w:val="center"/>
        </w:trPr>
        <w:tc>
          <w:tcPr>
            <w:tcW w:w="864" w:type="dxa"/>
            <w:shd w:val="clear" w:color="auto" w:fill="auto"/>
            <w:tcMar>
              <w:top w:w="10" w:type="dxa"/>
              <w:left w:w="10" w:type="dxa"/>
              <w:right w:w="10" w:type="dxa"/>
            </w:tcMar>
            <w:vAlign w:val="center"/>
          </w:tcPr>
          <w:p w14:paraId="0BDE4574" w14:textId="77777777" w:rsidR="00B57473" w:rsidRDefault="00B57473">
            <w:pPr>
              <w:spacing w:line="240" w:lineRule="auto"/>
              <w:ind w:firstLine="480"/>
              <w:jc w:val="center"/>
              <w:rPr>
                <w:rFonts w:ascii="仿宋" w:eastAsia="仿宋" w:hAnsi="仿宋" w:cs="仿宋"/>
                <w:sz w:val="24"/>
                <w:szCs w:val="24"/>
              </w:rPr>
            </w:pPr>
          </w:p>
        </w:tc>
        <w:tc>
          <w:tcPr>
            <w:tcW w:w="1704" w:type="dxa"/>
            <w:shd w:val="clear" w:color="auto" w:fill="auto"/>
            <w:tcMar>
              <w:top w:w="10" w:type="dxa"/>
              <w:left w:w="10" w:type="dxa"/>
              <w:right w:w="10" w:type="dxa"/>
            </w:tcMar>
            <w:vAlign w:val="center"/>
          </w:tcPr>
          <w:p w14:paraId="691B2F02" w14:textId="77777777" w:rsidR="00B57473" w:rsidRDefault="00B57473">
            <w:pPr>
              <w:spacing w:line="240" w:lineRule="auto"/>
              <w:ind w:firstLine="480"/>
              <w:jc w:val="center"/>
              <w:rPr>
                <w:rFonts w:ascii="仿宋" w:eastAsia="仿宋" w:hAnsi="仿宋" w:cs="仿宋"/>
                <w:kern w:val="0"/>
                <w:sz w:val="24"/>
                <w:szCs w:val="24"/>
              </w:rPr>
            </w:pPr>
          </w:p>
        </w:tc>
        <w:tc>
          <w:tcPr>
            <w:tcW w:w="568" w:type="dxa"/>
            <w:shd w:val="clear" w:color="auto" w:fill="auto"/>
            <w:tcMar>
              <w:top w:w="10" w:type="dxa"/>
              <w:left w:w="10" w:type="dxa"/>
              <w:right w:w="10" w:type="dxa"/>
            </w:tcMar>
            <w:vAlign w:val="center"/>
          </w:tcPr>
          <w:p w14:paraId="52E73E96"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2900" w:type="dxa"/>
            <w:shd w:val="clear" w:color="auto" w:fill="auto"/>
            <w:tcMar>
              <w:top w:w="11" w:type="dxa"/>
              <w:left w:w="170" w:type="dxa"/>
              <w:bottom w:w="11" w:type="dxa"/>
              <w:right w:w="170" w:type="dxa"/>
            </w:tcMar>
            <w:vAlign w:val="center"/>
          </w:tcPr>
          <w:p w14:paraId="0C58D8B0" w14:textId="77777777" w:rsidR="00B57473" w:rsidRDefault="00000000">
            <w:pPr>
              <w:spacing w:line="240" w:lineRule="auto"/>
              <w:ind w:firstLine="480"/>
              <w:rPr>
                <w:rFonts w:ascii="仿宋" w:eastAsia="仿宋" w:hAnsi="仿宋" w:cs="仿宋"/>
                <w:kern w:val="0"/>
                <w:sz w:val="24"/>
                <w:szCs w:val="24"/>
              </w:rPr>
            </w:pPr>
            <w:r>
              <w:rPr>
                <w:rFonts w:cs="仿宋" w:hint="eastAsia"/>
                <w:kern w:val="0"/>
                <w:sz w:val="24"/>
                <w:szCs w:val="24"/>
              </w:rPr>
              <w:t>小计</w:t>
            </w:r>
          </w:p>
        </w:tc>
        <w:tc>
          <w:tcPr>
            <w:tcW w:w="673" w:type="dxa"/>
            <w:shd w:val="clear" w:color="auto" w:fill="FFFFFF"/>
            <w:tcMar>
              <w:top w:w="10" w:type="dxa"/>
              <w:left w:w="10" w:type="dxa"/>
              <w:right w:w="10" w:type="dxa"/>
            </w:tcMar>
            <w:vAlign w:val="center"/>
          </w:tcPr>
          <w:p w14:paraId="477D836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750" w:type="dxa"/>
            <w:shd w:val="clear" w:color="auto" w:fill="FFFFFF"/>
            <w:tcMar>
              <w:top w:w="10" w:type="dxa"/>
              <w:left w:w="10" w:type="dxa"/>
              <w:right w:w="10" w:type="dxa"/>
            </w:tcMar>
            <w:vAlign w:val="center"/>
          </w:tcPr>
          <w:p w14:paraId="3526A105"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17.62</w:t>
            </w:r>
          </w:p>
        </w:tc>
        <w:tc>
          <w:tcPr>
            <w:tcW w:w="863" w:type="dxa"/>
            <w:shd w:val="clear" w:color="auto" w:fill="FFFFFF"/>
            <w:tcMar>
              <w:top w:w="10" w:type="dxa"/>
              <w:left w:w="10" w:type="dxa"/>
              <w:right w:w="10" w:type="dxa"/>
            </w:tcMar>
            <w:vAlign w:val="center"/>
          </w:tcPr>
          <w:p w14:paraId="25FC02CD" w14:textId="77777777" w:rsidR="00B57473"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70.47%</w:t>
            </w:r>
          </w:p>
        </w:tc>
      </w:tr>
    </w:tbl>
    <w:p w14:paraId="4DF0C1C1" w14:textId="77777777" w:rsidR="00B57473" w:rsidRDefault="00000000">
      <w:pPr>
        <w:ind w:firstLineChars="0" w:firstLine="0"/>
      </w:pPr>
      <w:r>
        <w:t>以下部分对指标</w:t>
      </w:r>
      <w:r>
        <w:rPr>
          <w:rFonts w:hint="eastAsia"/>
        </w:rPr>
        <w:t>作出</w:t>
      </w:r>
      <w:r>
        <w:t>说明：</w:t>
      </w:r>
    </w:p>
    <w:p w14:paraId="2845E726" w14:textId="77777777" w:rsidR="00B57473" w:rsidRDefault="00000000">
      <w:pPr>
        <w:ind w:firstLine="643"/>
        <w:rPr>
          <w:b/>
          <w:bCs/>
        </w:rPr>
      </w:pPr>
      <w:r>
        <w:rPr>
          <w:rFonts w:hint="eastAsia"/>
          <w:b/>
          <w:bCs/>
        </w:rPr>
        <w:t>（D1）社会效益：</w:t>
      </w:r>
    </w:p>
    <w:p w14:paraId="1CC17513" w14:textId="77777777" w:rsidR="00B57473" w:rsidRDefault="00000000">
      <w:pPr>
        <w:ind w:firstLine="643"/>
      </w:pPr>
      <w:r>
        <w:rPr>
          <w:rFonts w:hint="eastAsia"/>
          <w:b/>
          <w:bCs/>
        </w:rPr>
        <w:t>“D11政策知晓率”，</w:t>
      </w:r>
      <w:r>
        <w:rPr>
          <w:b/>
          <w:bCs/>
        </w:rPr>
        <w:t>分值</w:t>
      </w:r>
      <w:r>
        <w:rPr>
          <w:rFonts w:hint="eastAsia"/>
          <w:b/>
          <w:bCs/>
        </w:rPr>
        <w:t>3</w:t>
      </w:r>
      <w:r>
        <w:rPr>
          <w:b/>
          <w:bCs/>
        </w:rPr>
        <w:t>分，得分</w:t>
      </w:r>
      <w:r>
        <w:rPr>
          <w:rFonts w:hint="eastAsia"/>
          <w:b/>
          <w:bCs/>
        </w:rPr>
        <w:t>2.47</w:t>
      </w:r>
      <w:r>
        <w:rPr>
          <w:b/>
          <w:bCs/>
        </w:rPr>
        <w:t>分</w:t>
      </w:r>
      <w:r>
        <w:rPr>
          <w:rFonts w:hint="eastAsia"/>
          <w:b/>
          <w:bCs/>
        </w:rPr>
        <w:t>：</w:t>
      </w:r>
      <w:r>
        <w:rPr>
          <w:rFonts w:hint="eastAsia"/>
        </w:rPr>
        <w:t>根据网上问卷调查和电话调查相结合的形式，共有392人填写问卷，回收392份，回收率100%，电话调查15人。政策知晓率为92.33%。</w:t>
      </w:r>
    </w:p>
    <w:p w14:paraId="44B50C54" w14:textId="77777777" w:rsidR="00B57473" w:rsidRDefault="00000000">
      <w:pPr>
        <w:ind w:firstLine="640"/>
      </w:pPr>
      <w:r>
        <w:rPr>
          <w:rFonts w:hint="eastAsia"/>
        </w:rPr>
        <w:t>根据评分规则，本项指标得2.47分。</w:t>
      </w:r>
    </w:p>
    <w:p w14:paraId="70A6D5B8" w14:textId="77777777" w:rsidR="00B57473" w:rsidRDefault="00000000">
      <w:pPr>
        <w:ind w:firstLine="643"/>
      </w:pPr>
      <w:r>
        <w:rPr>
          <w:rFonts w:hint="eastAsia"/>
          <w:b/>
          <w:bCs/>
        </w:rPr>
        <w:t>“D12职业技能竞赛体系建设情况”，分值3分，得分1.5分：</w:t>
      </w:r>
      <w:r>
        <w:rPr>
          <w:rFonts w:hint="eastAsia"/>
        </w:rPr>
        <w:t>河南省第七届残疾人技能竞赛18个代表团新乡市团体总分排名第13，较河南省第六界残疾人技能竞赛团体总分排名下降；技能大赛的组织、集训、政策激励有效提升。</w:t>
      </w:r>
    </w:p>
    <w:p w14:paraId="4B61E090" w14:textId="77777777" w:rsidR="00B57473" w:rsidRDefault="00000000">
      <w:pPr>
        <w:ind w:firstLine="640"/>
      </w:pPr>
      <w:r>
        <w:rPr>
          <w:rFonts w:hint="eastAsia"/>
        </w:rPr>
        <w:t>根据评分规则，评价要点①不得分，扣1.5分，该项指标得1.5分。</w:t>
      </w:r>
    </w:p>
    <w:p w14:paraId="04F0E3BC" w14:textId="77777777" w:rsidR="00B57473" w:rsidRDefault="00000000">
      <w:pPr>
        <w:ind w:firstLine="643"/>
      </w:pPr>
      <w:r>
        <w:rPr>
          <w:rFonts w:hint="eastAsia"/>
          <w:b/>
          <w:bCs/>
        </w:rPr>
        <w:t>“D13残疾人就业率”，分值3分，得分3分：</w:t>
      </w:r>
      <w:r>
        <w:rPr>
          <w:rFonts w:hint="eastAsia"/>
        </w:rPr>
        <w:t>全国残联信息化服务平台显示，2022年新乡市新增就业人数2077人，2021年新乡市新增就业人数1813人。</w:t>
      </w:r>
    </w:p>
    <w:p w14:paraId="285D5A99" w14:textId="77777777" w:rsidR="00B57473" w:rsidRDefault="00000000">
      <w:pPr>
        <w:ind w:firstLine="640"/>
      </w:pPr>
      <w:r>
        <w:rPr>
          <w:rFonts w:hint="eastAsia"/>
        </w:rPr>
        <w:t>根据评分规则，该项指标得满分。</w:t>
      </w:r>
    </w:p>
    <w:p w14:paraId="20695502" w14:textId="77777777" w:rsidR="00B57473" w:rsidRDefault="00000000">
      <w:pPr>
        <w:ind w:firstLine="643"/>
      </w:pPr>
      <w:r>
        <w:rPr>
          <w:rFonts w:hint="eastAsia"/>
          <w:b/>
          <w:bCs/>
        </w:rPr>
        <w:t>“D14提升残疾人就业自信心”，分值3分，得分2.82分：</w:t>
      </w:r>
      <w:r>
        <w:rPr>
          <w:rFonts w:hint="eastAsia"/>
        </w:rPr>
        <w:t>根据网上问卷调查和电话调查相结合的形式，共有53人填写问卷，回收53份，回收率100%。电话调查15人，培训对象对未来就业信心增长满意度为88.53%；培训对象认为该项培训对未来技能收入提升较有帮助满意度为91.18%；残疾人对将来继续参加职业技能提升培训充满期待率为100%。</w:t>
      </w:r>
    </w:p>
    <w:p w14:paraId="03EEF4C3" w14:textId="77777777" w:rsidR="00B57473" w:rsidRDefault="00000000">
      <w:pPr>
        <w:ind w:firstLine="640"/>
      </w:pPr>
      <w:r>
        <w:rPr>
          <w:rFonts w:hint="eastAsia"/>
        </w:rPr>
        <w:t>根据评分规则，评价要点①得0.8分，评价要点②得0.82分，评价要点③得1.2分，该项指标得2.82分。</w:t>
      </w:r>
    </w:p>
    <w:p w14:paraId="013097D0" w14:textId="77777777" w:rsidR="00B57473" w:rsidRDefault="00000000">
      <w:pPr>
        <w:ind w:firstLine="643"/>
        <w:rPr>
          <w:b/>
          <w:bCs/>
        </w:rPr>
      </w:pPr>
      <w:r>
        <w:rPr>
          <w:rFonts w:hint="eastAsia"/>
          <w:b/>
          <w:bCs/>
        </w:rPr>
        <w:t>（D2）可持续影响：</w:t>
      </w:r>
    </w:p>
    <w:p w14:paraId="403CB82A" w14:textId="77777777" w:rsidR="00B57473" w:rsidRDefault="00000000">
      <w:pPr>
        <w:ind w:firstLine="643"/>
      </w:pPr>
      <w:r>
        <w:rPr>
          <w:rFonts w:hint="eastAsia"/>
          <w:b/>
          <w:bCs/>
        </w:rPr>
        <w:t>“D21长效机制的健全性”，</w:t>
      </w:r>
      <w:r>
        <w:rPr>
          <w:b/>
          <w:bCs/>
        </w:rPr>
        <w:t>分值</w:t>
      </w:r>
      <w:r>
        <w:rPr>
          <w:rFonts w:hint="eastAsia"/>
          <w:b/>
          <w:bCs/>
        </w:rPr>
        <w:t>2</w:t>
      </w:r>
      <w:r>
        <w:rPr>
          <w:b/>
          <w:bCs/>
        </w:rPr>
        <w:t>分，得</w:t>
      </w:r>
      <w:r>
        <w:rPr>
          <w:rFonts w:hint="eastAsia"/>
          <w:b/>
          <w:bCs/>
        </w:rPr>
        <w:t>1</w:t>
      </w:r>
      <w:r>
        <w:rPr>
          <w:b/>
          <w:bCs/>
        </w:rPr>
        <w:t>分</w:t>
      </w:r>
      <w:r>
        <w:rPr>
          <w:rFonts w:hint="eastAsia"/>
          <w:b/>
          <w:bCs/>
        </w:rPr>
        <w:t>：</w:t>
      </w:r>
      <w:r>
        <w:rPr>
          <w:rFonts w:hint="eastAsia"/>
        </w:rPr>
        <w:t>项目推进机制健全，工作完成情况及时录入系统，并在年内开展了观摩交流活动；政策宣传引导不够深入，营造社会关心尊重残疾人的良好社会氛围稍有不足。</w:t>
      </w:r>
    </w:p>
    <w:p w14:paraId="74720689" w14:textId="77777777" w:rsidR="00B57473" w:rsidRDefault="00000000">
      <w:pPr>
        <w:ind w:firstLine="640"/>
      </w:pPr>
      <w:r>
        <w:rPr>
          <w:rFonts w:hint="eastAsia"/>
        </w:rPr>
        <w:t>根据评分规则,评价要点②不得分，扣1分，该项指标得1分。</w:t>
      </w:r>
    </w:p>
    <w:p w14:paraId="5571B4EC" w14:textId="77777777" w:rsidR="00B57473" w:rsidRDefault="00000000">
      <w:pPr>
        <w:ind w:firstLine="643"/>
      </w:pPr>
      <w:r>
        <w:rPr>
          <w:rFonts w:hint="eastAsia"/>
          <w:b/>
          <w:bCs/>
        </w:rPr>
        <w:t>“D22技能人才培训体系建设情况”，</w:t>
      </w:r>
      <w:r>
        <w:rPr>
          <w:b/>
          <w:bCs/>
        </w:rPr>
        <w:t>分值</w:t>
      </w:r>
      <w:r>
        <w:rPr>
          <w:rFonts w:hint="eastAsia"/>
          <w:b/>
          <w:bCs/>
        </w:rPr>
        <w:t>2</w:t>
      </w:r>
      <w:r>
        <w:rPr>
          <w:b/>
          <w:bCs/>
        </w:rPr>
        <w:t>分，得分</w:t>
      </w:r>
      <w:r>
        <w:rPr>
          <w:rFonts w:hint="eastAsia"/>
          <w:b/>
          <w:bCs/>
        </w:rPr>
        <w:t>0.8</w:t>
      </w:r>
      <w:r>
        <w:rPr>
          <w:b/>
          <w:bCs/>
        </w:rPr>
        <w:t>分</w:t>
      </w:r>
      <w:r>
        <w:rPr>
          <w:rFonts w:hint="eastAsia"/>
          <w:b/>
          <w:bCs/>
        </w:rPr>
        <w:t>：</w:t>
      </w:r>
      <w:r>
        <w:rPr>
          <w:rFonts w:hint="eastAsia"/>
        </w:rPr>
        <w:t>残疾人就业服务机构人才培养机制健全，效果欠佳；残疾人职业培训师资队伍培养机制不健全；制定了残疾人职业培训基地规范与培训服务评估指标体系，对残疾人增值基地的准入、评估考核、退出机制，实行动态管理。</w:t>
      </w:r>
    </w:p>
    <w:p w14:paraId="0636A505" w14:textId="77777777" w:rsidR="00B57473" w:rsidRDefault="00000000">
      <w:pPr>
        <w:ind w:firstLine="640"/>
      </w:pPr>
      <w:r>
        <w:rPr>
          <w:rFonts w:hint="eastAsia"/>
        </w:rPr>
        <w:t>根据评分规则,评价要点①②不得分，扣1.2分，该项指标得0.8分。</w:t>
      </w:r>
    </w:p>
    <w:p w14:paraId="796557C7" w14:textId="77777777" w:rsidR="00B57473" w:rsidRDefault="00000000">
      <w:pPr>
        <w:ind w:firstLine="643"/>
      </w:pPr>
      <w:r>
        <w:rPr>
          <w:rFonts w:hint="eastAsia"/>
          <w:b/>
          <w:bCs/>
        </w:rPr>
        <w:t>“D23市残疾人就业创业体系建设情况”，</w:t>
      </w:r>
      <w:r>
        <w:rPr>
          <w:b/>
          <w:bCs/>
        </w:rPr>
        <w:t>分值</w:t>
      </w:r>
      <w:r>
        <w:rPr>
          <w:rFonts w:hint="eastAsia"/>
          <w:b/>
          <w:bCs/>
        </w:rPr>
        <w:t>2</w:t>
      </w:r>
      <w:r>
        <w:rPr>
          <w:b/>
          <w:bCs/>
        </w:rPr>
        <w:t>分，得分</w:t>
      </w:r>
      <w:r>
        <w:rPr>
          <w:rFonts w:hint="eastAsia"/>
          <w:b/>
          <w:bCs/>
        </w:rPr>
        <w:t>0.5</w:t>
      </w:r>
      <w:r>
        <w:rPr>
          <w:b/>
          <w:bCs/>
        </w:rPr>
        <w:t>分</w:t>
      </w:r>
      <w:r>
        <w:rPr>
          <w:rFonts w:hint="eastAsia"/>
          <w:b/>
          <w:bCs/>
        </w:rPr>
        <w:t>：</w:t>
      </w:r>
      <w:r>
        <w:rPr>
          <w:rFonts w:hint="eastAsia"/>
        </w:rPr>
        <w:t>被评价单位对培训对象未进行有效跟踪管理；由市人社局牵头，每年1月份开展“就业援助月”、残疾人美丽工坊等活动；零就业家庭未实现动态清零。残疾人创业孵化、品牌打造较2021年没有提升。</w:t>
      </w:r>
    </w:p>
    <w:p w14:paraId="3FE55884" w14:textId="77777777" w:rsidR="00B57473" w:rsidRDefault="00000000">
      <w:pPr>
        <w:ind w:firstLine="640"/>
      </w:pPr>
      <w:r>
        <w:rPr>
          <w:rFonts w:hint="eastAsia"/>
        </w:rPr>
        <w:t>根据评分规则，评价要点①③④不得分，扣1.5分，本项目指标得0.5分。</w:t>
      </w:r>
    </w:p>
    <w:p w14:paraId="5C819718" w14:textId="77777777" w:rsidR="00B57473" w:rsidRDefault="00000000">
      <w:pPr>
        <w:ind w:firstLine="643"/>
      </w:pPr>
      <w:r>
        <w:rPr>
          <w:rFonts w:hint="eastAsia"/>
          <w:b/>
          <w:bCs/>
        </w:rPr>
        <w:t>“D24残疾人信息管理体系完善情况”，</w:t>
      </w:r>
      <w:r>
        <w:rPr>
          <w:b/>
          <w:bCs/>
        </w:rPr>
        <w:t>分值</w:t>
      </w:r>
      <w:r>
        <w:rPr>
          <w:rFonts w:hint="eastAsia"/>
          <w:b/>
          <w:bCs/>
        </w:rPr>
        <w:t>2</w:t>
      </w:r>
      <w:r>
        <w:rPr>
          <w:b/>
          <w:bCs/>
        </w:rPr>
        <w:t>分，得分</w:t>
      </w:r>
      <w:r>
        <w:rPr>
          <w:rFonts w:hint="eastAsia"/>
          <w:b/>
          <w:bCs/>
        </w:rPr>
        <w:t>1</w:t>
      </w:r>
      <w:r>
        <w:rPr>
          <w:b/>
          <w:bCs/>
        </w:rPr>
        <w:t>分</w:t>
      </w:r>
      <w:r>
        <w:rPr>
          <w:rFonts w:hint="eastAsia"/>
          <w:b/>
          <w:bCs/>
        </w:rPr>
        <w:t>：</w:t>
      </w:r>
      <w:r>
        <w:rPr>
          <w:rFonts w:hint="eastAsia"/>
        </w:rPr>
        <w:t>全国残联信息化服务平台建立了残疾人全信息电子档案，残疾人培训就业系统互联互通；残疾人培训监管和评估考核、过程检查、结业审核有待完善。</w:t>
      </w:r>
    </w:p>
    <w:p w14:paraId="728E5712" w14:textId="77777777" w:rsidR="00B57473" w:rsidRDefault="00000000">
      <w:pPr>
        <w:ind w:firstLine="640"/>
      </w:pPr>
      <w:r>
        <w:rPr>
          <w:rFonts w:hint="eastAsia"/>
        </w:rPr>
        <w:t>根据评分规则，评价要点②不得分，扣1分，本项指标得1分。</w:t>
      </w:r>
    </w:p>
    <w:p w14:paraId="59AF4832" w14:textId="77777777" w:rsidR="00B57473" w:rsidRDefault="00000000">
      <w:pPr>
        <w:ind w:firstLine="643"/>
        <w:rPr>
          <w:b/>
          <w:bCs/>
        </w:rPr>
      </w:pPr>
      <w:r>
        <w:rPr>
          <w:rFonts w:hint="eastAsia"/>
          <w:b/>
          <w:bCs/>
        </w:rPr>
        <w:t>（D3）服务对象满意度：</w:t>
      </w:r>
    </w:p>
    <w:p w14:paraId="34718D57" w14:textId="77777777" w:rsidR="00B57473" w:rsidRDefault="00000000">
      <w:pPr>
        <w:ind w:firstLine="643"/>
      </w:pPr>
      <w:r>
        <w:rPr>
          <w:rFonts w:hint="eastAsia"/>
          <w:b/>
          <w:bCs/>
        </w:rPr>
        <w:t>“D31残疾人培训、就业满意度”，分值5分，得分4.53分：</w:t>
      </w:r>
      <w:r>
        <w:rPr>
          <w:rFonts w:hint="eastAsia"/>
        </w:rPr>
        <w:t>根据网上问卷调查和电话调查相结合的形式，共有53人填写问卷，回收53份，回收率100%。电话调查15人，受益群众综合满意度为92.67%。</w:t>
      </w:r>
    </w:p>
    <w:p w14:paraId="03482105" w14:textId="77777777" w:rsidR="00B57473" w:rsidRDefault="00000000">
      <w:pPr>
        <w:ind w:firstLine="640"/>
      </w:pPr>
      <w:r>
        <w:rPr>
          <w:rFonts w:hint="eastAsia"/>
        </w:rPr>
        <w:t>根据评分规则，本项指标得4.53分。</w:t>
      </w:r>
    </w:p>
    <w:p w14:paraId="01276B34" w14:textId="77777777" w:rsidR="00B57473" w:rsidRDefault="00000000">
      <w:pPr>
        <w:pStyle w:val="1"/>
        <w:numPr>
          <w:ilvl w:val="0"/>
          <w:numId w:val="3"/>
        </w:numPr>
        <w:ind w:firstLine="643"/>
        <w:rPr>
          <w:b/>
          <w:bCs w:val="0"/>
        </w:rPr>
      </w:pPr>
      <w:bookmarkStart w:id="72" w:name="_Toc7330"/>
      <w:r>
        <w:rPr>
          <w:rFonts w:hint="eastAsia"/>
          <w:b/>
          <w:bCs w:val="0"/>
        </w:rPr>
        <w:t>主要经验做法、存在的问题</w:t>
      </w:r>
      <w:bookmarkEnd w:id="72"/>
    </w:p>
    <w:p w14:paraId="604847B6" w14:textId="77777777" w:rsidR="00B57473" w:rsidRDefault="00000000">
      <w:pPr>
        <w:pStyle w:val="2"/>
        <w:ind w:firstLine="643"/>
        <w:rPr>
          <w:rFonts w:ascii="楷体_GB2312" w:eastAsia="楷体_GB2312" w:hAnsi="楷体_GB2312" w:cs="楷体_GB2312"/>
        </w:rPr>
      </w:pPr>
      <w:bookmarkStart w:id="73" w:name="_Toc27584"/>
      <w:r>
        <w:rPr>
          <w:rFonts w:ascii="楷体_GB2312" w:eastAsia="楷体_GB2312" w:hAnsi="楷体_GB2312" w:cs="楷体_GB2312" w:hint="eastAsia"/>
        </w:rPr>
        <w:t>（一）主要经验及做法</w:t>
      </w:r>
      <w:bookmarkEnd w:id="73"/>
    </w:p>
    <w:p w14:paraId="4FF40D31" w14:textId="77777777" w:rsidR="00B57473" w:rsidRDefault="00000000">
      <w:pPr>
        <w:pStyle w:val="2"/>
        <w:rPr>
          <w:rFonts w:ascii="仿宋GB2312" w:eastAsia="仿宋GB2312" w:hAnsi="仿宋GB2312" w:cs="Calibri"/>
          <w:b w:val="0"/>
          <w:bCs w:val="0"/>
          <w:szCs w:val="21"/>
        </w:rPr>
      </w:pPr>
      <w:bookmarkStart w:id="74" w:name="_Toc28599"/>
      <w:r>
        <w:rPr>
          <w:rFonts w:ascii="仿宋GB2312" w:eastAsia="仿宋GB2312" w:hAnsi="仿宋GB2312" w:cs="Calibri" w:hint="eastAsia"/>
          <w:b w:val="0"/>
          <w:bCs w:val="0"/>
          <w:szCs w:val="21"/>
        </w:rPr>
        <w:t>2022年新乡市残疾人技能培训专项资金项目组织开展有序、政策依据充分、制度建设基本完善，完成高技能培训 40人，技能培训115人，有效持证4人，年度新乡市（含县市区）新增就业 2077 人，为实现残疾人就业、技能增收，促进残疾人事业高质量发展发挥了作用。</w:t>
      </w:r>
    </w:p>
    <w:p w14:paraId="60AAF61A" w14:textId="77777777" w:rsidR="00B57473" w:rsidRDefault="00000000">
      <w:pPr>
        <w:pStyle w:val="2"/>
        <w:ind w:firstLine="643"/>
        <w:rPr>
          <w:rFonts w:ascii="楷体_GB2312" w:eastAsia="楷体_GB2312" w:hAnsi="楷体_GB2312" w:cs="楷体_GB2312"/>
        </w:rPr>
      </w:pPr>
      <w:r>
        <w:rPr>
          <w:rFonts w:ascii="楷体_GB2312" w:eastAsia="楷体_GB2312" w:hAnsi="楷体_GB2312" w:cs="楷体_GB2312" w:hint="eastAsia"/>
        </w:rPr>
        <w:t>（二）存在的问题及原因分析</w:t>
      </w:r>
      <w:bookmarkEnd w:id="74"/>
    </w:p>
    <w:p w14:paraId="19B03377" w14:textId="77777777" w:rsidR="00B57473" w:rsidRDefault="00000000">
      <w:pPr>
        <w:ind w:firstLine="643"/>
        <w:outlineLvl w:val="1"/>
        <w:rPr>
          <w:rFonts w:ascii="楷体_GB2312" w:eastAsia="楷体_GB2312" w:hAnsi="楷体_GB2312" w:cs="楷体_GB2312"/>
          <w:b/>
          <w:bCs/>
          <w:szCs w:val="32"/>
        </w:rPr>
      </w:pPr>
      <w:r>
        <w:rPr>
          <w:rFonts w:ascii="楷体_GB2312" w:eastAsia="楷体_GB2312" w:hAnsi="楷体_GB2312" w:cs="楷体_GB2312" w:hint="eastAsia"/>
          <w:b/>
          <w:bCs/>
          <w:szCs w:val="32"/>
        </w:rPr>
        <w:t>1、绩效目标设定与实际情况不匹配</w:t>
      </w:r>
    </w:p>
    <w:p w14:paraId="17B324EA" w14:textId="77777777" w:rsidR="00B57473" w:rsidRDefault="00000000">
      <w:pPr>
        <w:ind w:firstLine="640"/>
      </w:pPr>
      <w:r>
        <w:rPr>
          <w:rFonts w:hint="eastAsia"/>
        </w:rPr>
        <w:t>年初绩效目标专业设置未能与工作内容相结合，绩效目标申报与项目相关性不足，与实际培训内容不符。给后期绩效评价和预算管理增加主观因素影响。</w:t>
      </w:r>
    </w:p>
    <w:p w14:paraId="4E9BDFD3" w14:textId="77777777" w:rsidR="00B57473" w:rsidRDefault="00000000">
      <w:pPr>
        <w:ind w:firstLine="643"/>
        <w:outlineLvl w:val="1"/>
        <w:rPr>
          <w:rFonts w:ascii="楷体_GB2312" w:eastAsia="楷体_GB2312" w:hAnsi="楷体_GB2312" w:cs="楷体_GB2312"/>
          <w:b/>
          <w:bCs/>
          <w:szCs w:val="32"/>
        </w:rPr>
      </w:pPr>
      <w:r>
        <w:rPr>
          <w:rFonts w:ascii="楷体_GB2312" w:eastAsia="楷体_GB2312" w:hAnsi="楷体_GB2312" w:cs="楷体_GB2312" w:hint="eastAsia"/>
          <w:b/>
          <w:bCs/>
          <w:szCs w:val="32"/>
        </w:rPr>
        <w:t>2、政府采购程序、合同签订不规范</w:t>
      </w:r>
    </w:p>
    <w:p w14:paraId="4CE6920B" w14:textId="77777777" w:rsidR="00B57473" w:rsidRDefault="00000000">
      <w:pPr>
        <w:ind w:firstLine="643"/>
        <w:rPr>
          <w:b/>
        </w:rPr>
      </w:pPr>
      <w:r>
        <w:rPr>
          <w:rFonts w:hint="eastAsia"/>
          <w:b/>
        </w:rPr>
        <w:t>（1）政府采购程序不规范。</w:t>
      </w:r>
    </w:p>
    <w:p w14:paraId="447D9B85" w14:textId="77777777" w:rsidR="00B57473" w:rsidRDefault="00000000">
      <w:pPr>
        <w:ind w:firstLine="640"/>
      </w:pPr>
      <w:r>
        <w:rPr>
          <w:rFonts w:hint="eastAsia"/>
        </w:rPr>
        <w:t>一是该项目三家供应商参加投标，除中标人培训范围符合招标文件需求外，另外两家投标人的培训资格、培训专业范围与招标文件需求不符。二是中标人投标文件中授权委托书非法人授权，不符合资格审查要求，项目未严格按照招标文件要求进行评审。</w:t>
      </w:r>
    </w:p>
    <w:p w14:paraId="21C409E5" w14:textId="77777777" w:rsidR="00B57473" w:rsidRDefault="00000000">
      <w:pPr>
        <w:ind w:firstLine="643"/>
        <w:rPr>
          <w:b/>
        </w:rPr>
      </w:pPr>
      <w:r>
        <w:rPr>
          <w:rFonts w:hint="eastAsia"/>
          <w:b/>
        </w:rPr>
        <w:t>（2）合同签订不规范</w:t>
      </w:r>
    </w:p>
    <w:p w14:paraId="78BC6217" w14:textId="77777777" w:rsidR="00B57473" w:rsidRDefault="00000000">
      <w:pPr>
        <w:ind w:firstLine="643"/>
      </w:pPr>
      <w:r>
        <w:rPr>
          <w:rFonts w:hint="eastAsia"/>
          <w:b/>
        </w:rPr>
        <w:t>一是</w:t>
      </w:r>
      <w:r>
        <w:rPr>
          <w:rFonts w:hint="eastAsia"/>
        </w:rPr>
        <w:t>招标文件中的合同内容多为空白，且合同版本与实际签订不尽一致。该项目合同的签订不符合《民法典》第488条：“承诺的内容应当与要约的内容一致：有关合同标的、数量、质量、价款或者报酬、履行期限、履行地点和方式、违约责任和解决争议方法等的变更，是对要约内容的实质性变更。”</w:t>
      </w:r>
      <w:r>
        <w:rPr>
          <w:rFonts w:hint="eastAsia"/>
          <w:b/>
        </w:rPr>
        <w:t>二是</w:t>
      </w:r>
      <w:r>
        <w:rPr>
          <w:rFonts w:hint="eastAsia"/>
        </w:rPr>
        <w:t>合同内容缺少对第三方培训学校的监督考核相关条款及违约责任。如：未对第三方培训学校进行培训人数、培训质量、课程设置、培训内容、师资等情况进行约定及考核。</w:t>
      </w:r>
      <w:r>
        <w:rPr>
          <w:rFonts w:hint="eastAsia"/>
          <w:b/>
        </w:rPr>
        <w:t>三是</w:t>
      </w:r>
      <w:r>
        <w:rPr>
          <w:rFonts w:hint="eastAsia"/>
        </w:rPr>
        <w:t>培训内容与招标文件不符。如电子商务专业招标文件要求培训内容为：直播电商发展趋势与品牌、选品策略，直播营销的策划与筹备，主播实操实练；而合同培训内容为店铺运营、网络营销。</w:t>
      </w:r>
      <w:r>
        <w:rPr>
          <w:rFonts w:hint="eastAsia"/>
          <w:b/>
        </w:rPr>
        <w:t>四是</w:t>
      </w:r>
      <w:r>
        <w:rPr>
          <w:rFonts w:hint="eastAsia"/>
        </w:rPr>
        <w:t>项目开班后15日内一次性支付全款，存在履约不完善风险。根据《河南省财政厅关于进一步做好政府采购支持中小企业发展有关事项的通知》（豫财购〔2022〕5号）要求：“鼓励采购人在采购合同履约前向中标（成交）供应商预付合同金额30%的预付款。采购人对于合同已经履行完毕的政府采购项目，要及时组织履约验收。”该项目合同未履行验收手续就一次性支付合同价款的方式不合理。</w:t>
      </w:r>
    </w:p>
    <w:p w14:paraId="6E0C0CA1" w14:textId="77777777" w:rsidR="00B57473" w:rsidRDefault="00000000">
      <w:pPr>
        <w:ind w:firstLine="643"/>
        <w:outlineLvl w:val="1"/>
        <w:rPr>
          <w:rFonts w:ascii="楷体_GB2312" w:eastAsia="楷体_GB2312" w:hAnsi="楷体_GB2312" w:cs="楷体_GB2312"/>
          <w:b/>
          <w:bCs/>
          <w:szCs w:val="32"/>
        </w:rPr>
      </w:pPr>
      <w:r>
        <w:rPr>
          <w:rFonts w:ascii="楷体_GB2312" w:eastAsia="楷体_GB2312" w:hAnsi="楷体_GB2312" w:cs="楷体_GB2312" w:hint="eastAsia"/>
          <w:b/>
          <w:bCs/>
          <w:szCs w:val="32"/>
        </w:rPr>
        <w:t>3、培训完成时间滞后，过程监督考核不到位</w:t>
      </w:r>
    </w:p>
    <w:p w14:paraId="5F4D7B7D" w14:textId="77777777" w:rsidR="00B57473" w:rsidRDefault="00000000">
      <w:pPr>
        <w:ind w:firstLine="643"/>
        <w:rPr>
          <w:b/>
        </w:rPr>
      </w:pPr>
      <w:r>
        <w:rPr>
          <w:rFonts w:hint="eastAsia"/>
          <w:b/>
        </w:rPr>
        <w:t>（1）培训时间滞后</w:t>
      </w:r>
    </w:p>
    <w:p w14:paraId="3A87661E" w14:textId="77777777" w:rsidR="00B57473" w:rsidRDefault="00000000">
      <w:pPr>
        <w:ind w:firstLine="640"/>
      </w:pPr>
      <w:r>
        <w:rPr>
          <w:rFonts w:hint="eastAsia"/>
        </w:rPr>
        <w:t>项目计划于2022年12月31日前完成，培训实际完成时间为2023年4月30日，与计划相比严重滞后。</w:t>
      </w:r>
    </w:p>
    <w:p w14:paraId="77656277" w14:textId="77777777" w:rsidR="00B57473" w:rsidRDefault="00000000">
      <w:pPr>
        <w:ind w:firstLine="643"/>
        <w:rPr>
          <w:b/>
        </w:rPr>
      </w:pPr>
      <w:r>
        <w:rPr>
          <w:rFonts w:hint="eastAsia"/>
          <w:b/>
        </w:rPr>
        <w:t>（2）过程监督不到位</w:t>
      </w:r>
    </w:p>
    <w:p w14:paraId="077F59B5" w14:textId="77777777" w:rsidR="00B57473" w:rsidRDefault="00000000">
      <w:pPr>
        <w:ind w:firstLine="643"/>
      </w:pPr>
      <w:r>
        <w:rPr>
          <w:rFonts w:hint="eastAsia"/>
          <w:b/>
        </w:rPr>
        <w:t>一是</w:t>
      </w:r>
      <w:r>
        <w:rPr>
          <w:rFonts w:hint="eastAsia"/>
        </w:rPr>
        <w:t>师资配备与投标文件不符。如按摩、电子商务专业实际授课的师资配备与投标文件承诺不符，缺少变更说明及资格审核。</w:t>
      </w:r>
      <w:r>
        <w:rPr>
          <w:rFonts w:hint="eastAsia"/>
          <w:b/>
        </w:rPr>
        <w:t>二是</w:t>
      </w:r>
      <w:r>
        <w:rPr>
          <w:rFonts w:hint="eastAsia"/>
        </w:rPr>
        <w:t>电子商务专业培训产出质量不高，培训的21人中7人缺考、4人结业考试不合格，结业考试通过率仅为47.62%。</w:t>
      </w:r>
      <w:r>
        <w:rPr>
          <w:rFonts w:hint="eastAsia"/>
          <w:b/>
        </w:rPr>
        <w:t>三是</w:t>
      </w:r>
      <w:r>
        <w:rPr>
          <w:rFonts w:hint="eastAsia"/>
        </w:rPr>
        <w:t>课程设置监督管理机制不完善，如培训过程归档资料中未显示课程表及课程内容。</w:t>
      </w:r>
    </w:p>
    <w:p w14:paraId="3BA12C93" w14:textId="77777777" w:rsidR="00B57473" w:rsidRDefault="00000000">
      <w:pPr>
        <w:ind w:firstLine="643"/>
        <w:outlineLvl w:val="1"/>
        <w:rPr>
          <w:rFonts w:ascii="楷体_GB2312" w:eastAsia="楷体_GB2312" w:hAnsi="楷体_GB2312" w:cs="楷体_GB2312"/>
          <w:b/>
          <w:bCs/>
          <w:szCs w:val="32"/>
        </w:rPr>
      </w:pPr>
      <w:r>
        <w:rPr>
          <w:rFonts w:ascii="楷体_GB2312" w:eastAsia="楷体_GB2312" w:hAnsi="楷体_GB2312" w:cs="楷体_GB2312" w:hint="eastAsia"/>
          <w:b/>
          <w:bCs/>
          <w:szCs w:val="32"/>
        </w:rPr>
        <w:t>4、培训效果不佳</w:t>
      </w:r>
    </w:p>
    <w:p w14:paraId="3137E99B" w14:textId="77777777" w:rsidR="00B57473" w:rsidRDefault="00000000">
      <w:pPr>
        <w:ind w:firstLine="643"/>
        <w:rPr>
          <w:b/>
          <w:bCs/>
        </w:rPr>
      </w:pPr>
      <w:r>
        <w:rPr>
          <w:rFonts w:hint="eastAsia"/>
          <w:b/>
          <w:bCs/>
        </w:rPr>
        <w:t>（1）项目实施效果欠佳</w:t>
      </w:r>
    </w:p>
    <w:p w14:paraId="4909AFDB" w14:textId="77777777" w:rsidR="00B57473" w:rsidRDefault="00000000">
      <w:pPr>
        <w:ind w:firstLine="640"/>
      </w:pPr>
      <w:r>
        <w:rPr>
          <w:rFonts w:hint="eastAsia"/>
        </w:rPr>
        <w:t>人人持证、技能河南中的证书包括：职业资格证书、职业技能等级证书、特种作业操作证书、特种设备作业人员证书、专项职业能力证书。按照项目招标文件要求，培训机构培训结束后应组织学员参加残疾人职业技能等级证书、专项职业能力证书的评定；但实际2022年参加技能培训的115人，均未能参加评定，有效持证率低。</w:t>
      </w:r>
    </w:p>
    <w:p w14:paraId="13AC4884" w14:textId="77777777" w:rsidR="00B57473" w:rsidRDefault="00000000">
      <w:pPr>
        <w:numPr>
          <w:ilvl w:val="0"/>
          <w:numId w:val="4"/>
        </w:numPr>
        <w:ind w:firstLine="643"/>
        <w:rPr>
          <w:b/>
          <w:bCs/>
        </w:rPr>
      </w:pPr>
      <w:r>
        <w:rPr>
          <w:rFonts w:hint="eastAsia"/>
          <w:b/>
          <w:bCs/>
        </w:rPr>
        <w:t>资金使用效率不高</w:t>
      </w:r>
    </w:p>
    <w:p w14:paraId="5366AF44" w14:textId="77777777" w:rsidR="00B57473" w:rsidRDefault="00000000">
      <w:pPr>
        <w:ind w:firstLine="640"/>
      </w:pPr>
      <w:r>
        <w:rPr>
          <w:rFonts w:hint="eastAsia"/>
        </w:rPr>
        <w:t>2022年技能培训的115人中，有31名人员与2021年技能培训人员重复，人员重复培训占比26.96%。</w:t>
      </w:r>
    </w:p>
    <w:p w14:paraId="255EB034" w14:textId="77777777" w:rsidR="00B57473" w:rsidRDefault="00000000">
      <w:pPr>
        <w:ind w:firstLine="643"/>
        <w:outlineLvl w:val="1"/>
        <w:rPr>
          <w:rFonts w:ascii="楷体_GB2312" w:eastAsia="楷体_GB2312" w:hAnsi="楷体_GB2312" w:cs="楷体_GB2312"/>
          <w:b/>
          <w:bCs/>
          <w:szCs w:val="32"/>
        </w:rPr>
      </w:pPr>
      <w:r>
        <w:rPr>
          <w:rFonts w:ascii="楷体_GB2312" w:eastAsia="楷体_GB2312" w:hAnsi="楷体_GB2312" w:cs="楷体_GB2312" w:hint="eastAsia"/>
          <w:b/>
          <w:bCs/>
          <w:szCs w:val="32"/>
        </w:rPr>
        <w:t>5、长效机制不健全</w:t>
      </w:r>
    </w:p>
    <w:p w14:paraId="3C9A6EF7" w14:textId="77777777" w:rsidR="00B57473" w:rsidRDefault="00000000">
      <w:pPr>
        <w:ind w:firstLine="643"/>
      </w:pPr>
      <w:r>
        <w:rPr>
          <w:rFonts w:hint="eastAsia"/>
          <w:b/>
        </w:rPr>
        <w:t>一是</w:t>
      </w:r>
      <w:r>
        <w:rPr>
          <w:rFonts w:hint="eastAsia"/>
        </w:rPr>
        <w:t>被评价单位对培训学校缺乏系统、完整的管理和跟踪监督机制，缺少对培训学校的考核评估、过程检查、应急情况处理、结业审核等管理制度；</w:t>
      </w:r>
      <w:r>
        <w:rPr>
          <w:rFonts w:hint="eastAsia"/>
          <w:b/>
        </w:rPr>
        <w:t>二是</w:t>
      </w:r>
      <w:r>
        <w:rPr>
          <w:rFonts w:hint="eastAsia"/>
        </w:rPr>
        <w:t>缺少对培训对象的动态跟踪随访制度；</w:t>
      </w:r>
      <w:r>
        <w:rPr>
          <w:rFonts w:hint="eastAsia"/>
          <w:b/>
        </w:rPr>
        <w:t>三是</w:t>
      </w:r>
      <w:r>
        <w:rPr>
          <w:rFonts w:hint="eastAsia"/>
        </w:rPr>
        <w:t>残疾人就业宣传广泛度不够。</w:t>
      </w:r>
    </w:p>
    <w:p w14:paraId="0B9FDCCA" w14:textId="77777777" w:rsidR="00B57473" w:rsidRDefault="00000000">
      <w:pPr>
        <w:pStyle w:val="1"/>
        <w:numPr>
          <w:ilvl w:val="0"/>
          <w:numId w:val="3"/>
        </w:numPr>
        <w:ind w:firstLine="643"/>
        <w:rPr>
          <w:b/>
          <w:bCs w:val="0"/>
        </w:rPr>
      </w:pPr>
      <w:bookmarkStart w:id="75" w:name="_Toc5773"/>
      <w:r>
        <w:rPr>
          <w:rFonts w:hint="eastAsia"/>
          <w:b/>
          <w:bCs w:val="0"/>
        </w:rPr>
        <w:t>有关建议</w:t>
      </w:r>
      <w:bookmarkStart w:id="76" w:name="_Toc18504"/>
      <w:bookmarkEnd w:id="75"/>
    </w:p>
    <w:p w14:paraId="0EE5E9CF" w14:textId="77777777" w:rsidR="00B57473" w:rsidRDefault="00000000">
      <w:pPr>
        <w:pStyle w:val="2"/>
        <w:ind w:firstLine="643"/>
        <w:rPr>
          <w:rFonts w:ascii="楷体_GB2312" w:eastAsia="楷体_GB2312" w:hAnsi="楷体_GB2312" w:cs="楷体_GB2312"/>
        </w:rPr>
      </w:pPr>
      <w:bookmarkStart w:id="77" w:name="_Toc13771"/>
      <w:r>
        <w:rPr>
          <w:rFonts w:ascii="楷体_GB2312" w:eastAsia="楷体_GB2312" w:hAnsi="楷体_GB2312" w:cs="楷体_GB2312" w:hint="eastAsia"/>
        </w:rPr>
        <w:t>（一）加强业务、财务科室联系，科学编制绩效目标</w:t>
      </w:r>
      <w:bookmarkEnd w:id="77"/>
    </w:p>
    <w:p w14:paraId="2547550F" w14:textId="77777777" w:rsidR="00B57473" w:rsidRDefault="00000000">
      <w:pPr>
        <w:ind w:firstLine="640"/>
      </w:pPr>
      <w:r>
        <w:rPr>
          <w:rFonts w:hint="eastAsia"/>
        </w:rPr>
        <w:t>加强业务科室与资金科室的联系，将各科室年度工作计划有机结合，制定准确、可量化、可执行、明确清晰的年度绩效目标。进一步将绩效管理融入预算编制、执行、监督全过程，构建事前评估、事中监控、事后评价的绩效管理闭环系统，实现预算绩效管理一体化，提高财政资源配置效率和使用效益。</w:t>
      </w:r>
    </w:p>
    <w:p w14:paraId="3C96F664" w14:textId="77777777" w:rsidR="00B57473" w:rsidRDefault="00000000">
      <w:pPr>
        <w:pStyle w:val="2"/>
        <w:ind w:firstLine="643"/>
        <w:rPr>
          <w:rFonts w:ascii="楷体_GB2312" w:eastAsia="楷体_GB2312" w:hAnsi="楷体_GB2312" w:cs="楷体_GB2312"/>
        </w:rPr>
      </w:pPr>
      <w:bookmarkStart w:id="78" w:name="_Toc22782"/>
      <w:r>
        <w:rPr>
          <w:rFonts w:ascii="楷体_GB2312" w:eastAsia="楷体_GB2312" w:hAnsi="楷体_GB2312" w:cs="楷体_GB2312" w:hint="eastAsia"/>
        </w:rPr>
        <w:t>（二）规范政府采购行为、完善合同管理机制</w:t>
      </w:r>
      <w:bookmarkEnd w:id="78"/>
    </w:p>
    <w:p w14:paraId="06774149" w14:textId="77777777" w:rsidR="00B57473" w:rsidRDefault="00000000">
      <w:pPr>
        <w:ind w:firstLine="640"/>
      </w:pPr>
      <w:r>
        <w:rPr>
          <w:rFonts w:hint="eastAsia"/>
        </w:rPr>
        <w:t>严格按照《中华人民共和国政府采购法》、《中华人民共和国政府采购法实施条例》、《河南省财政厅关于开展政府采购意向公开工作的通知》（豫财购〔2020〕8号）及河南省、新乡市政府采购有关政策、流程、组织、实施采购活动。</w:t>
      </w:r>
    </w:p>
    <w:p w14:paraId="281030AA" w14:textId="77777777" w:rsidR="00B57473" w:rsidRDefault="00000000">
      <w:pPr>
        <w:ind w:firstLine="640"/>
      </w:pPr>
      <w:r>
        <w:rPr>
          <w:rFonts w:hint="eastAsia"/>
        </w:rPr>
        <w:t>规范合约管理，制定规范统一的合同签订标准，完善风险防控条款、培训质量（有效持证率）、结算条款，并约定乙方与之适配违约责任。建议日常合同管理中增加审核环节，必要时可聘请相关法律专业人员进行审核，避免签订信息遗漏或不合理的情形。</w:t>
      </w:r>
    </w:p>
    <w:p w14:paraId="1027A481" w14:textId="77777777" w:rsidR="00B57473" w:rsidRDefault="00000000">
      <w:pPr>
        <w:pStyle w:val="2"/>
        <w:ind w:firstLine="643"/>
        <w:rPr>
          <w:rFonts w:ascii="楷体_GB2312" w:eastAsia="楷体_GB2312" w:hAnsi="楷体_GB2312" w:cs="楷体_GB2312"/>
        </w:rPr>
      </w:pPr>
      <w:bookmarkStart w:id="79" w:name="_Toc30737"/>
      <w:r>
        <w:rPr>
          <w:rFonts w:ascii="楷体_GB2312" w:eastAsia="楷体_GB2312" w:hAnsi="楷体_GB2312" w:cs="楷体_GB2312" w:hint="eastAsia"/>
        </w:rPr>
        <w:t>（三）完善过程考核、监督管理制度</w:t>
      </w:r>
      <w:bookmarkEnd w:id="79"/>
    </w:p>
    <w:p w14:paraId="5BDEABEC" w14:textId="77777777" w:rsidR="00B57473" w:rsidRDefault="00000000">
      <w:pPr>
        <w:ind w:firstLine="640"/>
      </w:pPr>
      <w:r>
        <w:rPr>
          <w:rFonts w:hint="eastAsia"/>
        </w:rPr>
        <w:t>建议被评价单位严格按照工作任务制定监督考核实施方案，做好第三方培训机构的检查、指导、评估、考核等工作，落实部门监督和管理职责。加强管理制度，对其服务内容、师资配备、课时、培训质量进行考核，保证工作质量与效果。</w:t>
      </w:r>
    </w:p>
    <w:p w14:paraId="08766C62" w14:textId="77777777" w:rsidR="00B57473" w:rsidRDefault="00000000">
      <w:pPr>
        <w:pStyle w:val="2"/>
        <w:ind w:firstLine="643"/>
        <w:rPr>
          <w:rFonts w:ascii="楷体_GB2312" w:eastAsia="楷体_GB2312" w:hAnsi="楷体_GB2312" w:cs="楷体_GB2312"/>
        </w:rPr>
      </w:pPr>
      <w:bookmarkStart w:id="80" w:name="_Toc7814"/>
      <w:r>
        <w:rPr>
          <w:rFonts w:ascii="楷体_GB2312" w:eastAsia="楷体_GB2312" w:hAnsi="楷体_GB2312" w:cs="楷体_GB2312" w:hint="eastAsia"/>
        </w:rPr>
        <w:t>（四）执行监管上下联动、协同推进，保证实施效果</w:t>
      </w:r>
      <w:bookmarkEnd w:id="80"/>
    </w:p>
    <w:p w14:paraId="42289171" w14:textId="77777777" w:rsidR="00B57473" w:rsidRDefault="00000000">
      <w:pPr>
        <w:ind w:firstLine="640"/>
      </w:pPr>
      <w:r>
        <w:rPr>
          <w:rFonts w:hint="eastAsia"/>
        </w:rPr>
        <w:t>在评价过程中发现，被评价单位与各县（市区）在工作监管、执行方面未形成上下联动、协同推进的工作模式。加强职业能力、通用职业素养和求职能力综合培训，增强培训实用性。建议明确培训申报资格要求，三年内不得重复申报，不断提高财政资金使用效益。</w:t>
      </w:r>
    </w:p>
    <w:p w14:paraId="29606B7A" w14:textId="77777777" w:rsidR="00B57473" w:rsidRDefault="00000000">
      <w:pPr>
        <w:ind w:firstLine="640"/>
      </w:pPr>
      <w:r>
        <w:rPr>
          <w:rFonts w:hint="eastAsia"/>
        </w:rPr>
        <w:t>合同中明确第三方培训机构在培训年度必须组织培训对象参加“专项职业能力或职业技能等级评定”，并明确通过率达到一定百分比，作为合同付款重要指标。</w:t>
      </w:r>
    </w:p>
    <w:p w14:paraId="7307EF79" w14:textId="77777777" w:rsidR="00B57473" w:rsidRDefault="00000000">
      <w:pPr>
        <w:pStyle w:val="2"/>
        <w:ind w:firstLine="643"/>
        <w:rPr>
          <w:rFonts w:ascii="楷体_GB2312" w:eastAsia="楷体_GB2312" w:hAnsi="楷体_GB2312" w:cs="楷体_GB2312"/>
        </w:rPr>
      </w:pPr>
      <w:bookmarkStart w:id="81" w:name="_Toc1808"/>
      <w:r>
        <w:rPr>
          <w:rFonts w:ascii="楷体_GB2312" w:eastAsia="楷体_GB2312" w:hAnsi="楷体_GB2312" w:cs="楷体_GB2312" w:hint="eastAsia"/>
        </w:rPr>
        <w:t>（五）完善残疾人动态随访机制，广泛开展残疾人就业宣传</w:t>
      </w:r>
      <w:bookmarkEnd w:id="81"/>
    </w:p>
    <w:p w14:paraId="127AF217" w14:textId="77777777" w:rsidR="00B57473" w:rsidRDefault="00000000">
      <w:pPr>
        <w:ind w:firstLine="640"/>
      </w:pPr>
      <w:r>
        <w:rPr>
          <w:rFonts w:hint="eastAsia"/>
        </w:rPr>
        <w:t>定期对培训对象进行就业、创业随访，有效发挥助残基地辐射带动作用，推动残疾人创业，加大残疾人就业创业政策扶持，健全创业服务工作体系，不断提高残疾人创业成功率。</w:t>
      </w:r>
    </w:p>
    <w:p w14:paraId="11A61D06" w14:textId="77777777" w:rsidR="00B57473" w:rsidRDefault="00000000">
      <w:pPr>
        <w:ind w:firstLine="640"/>
      </w:pPr>
      <w:r>
        <w:rPr>
          <w:rFonts w:hint="eastAsia"/>
        </w:rPr>
        <w:t>充分发挥传统媒体、新媒体的传播优势，以投放公益海报、公益性广告的形式，广泛宣传残疾就业援助，营造全社会关心扶残助残的良好氛围。</w:t>
      </w:r>
    </w:p>
    <w:p w14:paraId="2CB4194A" w14:textId="77777777" w:rsidR="00B57473" w:rsidRDefault="00000000">
      <w:pPr>
        <w:pStyle w:val="1"/>
        <w:numPr>
          <w:ilvl w:val="0"/>
          <w:numId w:val="3"/>
        </w:numPr>
        <w:ind w:firstLine="643"/>
        <w:rPr>
          <w:b/>
          <w:bCs w:val="0"/>
        </w:rPr>
      </w:pPr>
      <w:bookmarkStart w:id="82" w:name="_Toc17638"/>
      <w:r>
        <w:rPr>
          <w:rFonts w:hint="eastAsia"/>
          <w:b/>
          <w:bCs w:val="0"/>
        </w:rPr>
        <w:t>其他需要说明的事项</w:t>
      </w:r>
      <w:bookmarkEnd w:id="82"/>
    </w:p>
    <w:p w14:paraId="143B08DF" w14:textId="77777777" w:rsidR="00B57473" w:rsidRDefault="00000000">
      <w:pPr>
        <w:widowControl/>
        <w:ind w:firstLine="640"/>
        <w:jc w:val="left"/>
        <w:rPr>
          <w:rFonts w:cs="宋体"/>
        </w:rPr>
      </w:pPr>
      <w:r>
        <w:rPr>
          <w:rFonts w:cs="宋体"/>
        </w:rPr>
        <w:t>项目绩效评价的可靠性基于被评价单位（项目实施单位）提供资料真实性、完整性，评价工作组尽可能地核实相关数据的准确性，但由于受客观因素的限制，其资料真实性和完整性最终由被评价单位（项目实施单位）负责。</w:t>
      </w:r>
    </w:p>
    <w:p w14:paraId="37D01673" w14:textId="77777777" w:rsidR="00B57473" w:rsidRDefault="00000000">
      <w:pPr>
        <w:pStyle w:val="1"/>
        <w:numPr>
          <w:ilvl w:val="0"/>
          <w:numId w:val="3"/>
        </w:numPr>
        <w:ind w:firstLine="643"/>
        <w:rPr>
          <w:b/>
          <w:bCs w:val="0"/>
        </w:rPr>
      </w:pPr>
      <w:bookmarkStart w:id="83" w:name="_Toc17269"/>
      <w:bookmarkStart w:id="84" w:name="_Toc2837"/>
      <w:r>
        <w:rPr>
          <w:rFonts w:hint="eastAsia"/>
          <w:b/>
          <w:bCs w:val="0"/>
        </w:rPr>
        <w:t>附件</w:t>
      </w:r>
      <w:bookmarkEnd w:id="83"/>
      <w:bookmarkEnd w:id="84"/>
    </w:p>
    <w:p w14:paraId="44F9FF89" w14:textId="77777777" w:rsidR="00B57473" w:rsidRDefault="00000000">
      <w:pPr>
        <w:ind w:firstLine="643"/>
        <w:outlineLvl w:val="0"/>
        <w:rPr>
          <w:b/>
          <w:bCs/>
        </w:rPr>
      </w:pPr>
      <w:bookmarkStart w:id="85" w:name="_Toc1092"/>
      <w:r>
        <w:rPr>
          <w:rFonts w:hint="eastAsia"/>
          <w:b/>
          <w:bCs/>
        </w:rPr>
        <w:t>附件一  绩效评价指标体系表</w:t>
      </w:r>
      <w:bookmarkEnd w:id="85"/>
    </w:p>
    <w:p w14:paraId="45CD08BB" w14:textId="77777777" w:rsidR="00B57473" w:rsidRDefault="00000000">
      <w:pPr>
        <w:ind w:firstLine="643"/>
        <w:rPr>
          <w:b/>
          <w:bCs/>
        </w:rPr>
      </w:pPr>
      <w:r>
        <w:rPr>
          <w:rFonts w:hint="eastAsia"/>
          <w:b/>
          <w:bCs/>
        </w:rPr>
        <w:t>附件二  《满意度调查分析报告》</w:t>
      </w:r>
    </w:p>
    <w:p w14:paraId="65D4BF3B" w14:textId="77777777" w:rsidR="00B57473" w:rsidRDefault="00B57473">
      <w:pPr>
        <w:ind w:firstLine="643"/>
        <w:outlineLvl w:val="0"/>
        <w:rPr>
          <w:b/>
          <w:bCs/>
        </w:rPr>
      </w:pPr>
    </w:p>
    <w:p w14:paraId="2DB91759" w14:textId="77777777" w:rsidR="00B57473" w:rsidRDefault="00000000">
      <w:pPr>
        <w:ind w:firstLine="640"/>
      </w:pPr>
      <w:r>
        <w:rPr>
          <w:rFonts w:hint="eastAsia"/>
        </w:rPr>
        <w:br w:type="page"/>
      </w:r>
    </w:p>
    <w:p w14:paraId="30C16DCD" w14:textId="77777777" w:rsidR="00B57473" w:rsidRDefault="00B57473">
      <w:pPr>
        <w:pStyle w:val="3"/>
        <w:ind w:firstLineChars="0" w:firstLine="0"/>
        <w:sectPr w:rsidR="00B57473">
          <w:footerReference w:type="default" r:id="rId20"/>
          <w:footerReference w:type="first" r:id="rId21"/>
          <w:pgSz w:w="11906" w:h="16838"/>
          <w:pgMar w:top="1440" w:right="1797" w:bottom="1440" w:left="1797" w:header="992" w:footer="992" w:gutter="0"/>
          <w:pgNumType w:start="1"/>
          <w:cols w:space="0"/>
          <w:titlePg/>
          <w:docGrid w:type="lines" w:linePitch="312"/>
        </w:sectPr>
      </w:pPr>
    </w:p>
    <w:p w14:paraId="079E1B5B" w14:textId="77777777" w:rsidR="00B57473" w:rsidRDefault="00000000">
      <w:pPr>
        <w:pStyle w:val="3"/>
        <w:ind w:firstLineChars="0" w:firstLine="0"/>
      </w:pPr>
      <w:bookmarkStart w:id="86" w:name="_Toc17627"/>
      <w:r>
        <w:rPr>
          <w:rFonts w:hint="eastAsia"/>
        </w:rPr>
        <w:t>附件1 绩效评价指标体系表</w:t>
      </w:r>
      <w:bookmarkEnd w:id="86"/>
    </w:p>
    <w:p w14:paraId="578C2948" w14:textId="77777777" w:rsidR="00B57473" w:rsidRDefault="00B57473">
      <w:pPr>
        <w:ind w:firstLineChars="0" w:firstLine="0"/>
      </w:pPr>
    </w:p>
    <w:tbl>
      <w:tblPr>
        <w:tblW w:w="13953" w:type="dxa"/>
        <w:tblInd w:w="93" w:type="dxa"/>
        <w:tblLayout w:type="fixed"/>
        <w:tblLook w:val="04A0" w:firstRow="1" w:lastRow="0" w:firstColumn="1" w:lastColumn="0" w:noHBand="0" w:noVBand="1"/>
      </w:tblPr>
      <w:tblGrid>
        <w:gridCol w:w="713"/>
        <w:gridCol w:w="605"/>
        <w:gridCol w:w="751"/>
        <w:gridCol w:w="648"/>
        <w:gridCol w:w="792"/>
        <w:gridCol w:w="648"/>
        <w:gridCol w:w="1452"/>
        <w:gridCol w:w="2244"/>
        <w:gridCol w:w="1139"/>
        <w:gridCol w:w="768"/>
        <w:gridCol w:w="2281"/>
        <w:gridCol w:w="852"/>
        <w:gridCol w:w="1060"/>
      </w:tblGrid>
      <w:tr w:rsidR="00B57473" w14:paraId="39B5197A" w14:textId="77777777">
        <w:trPr>
          <w:trHeight w:val="800"/>
        </w:trPr>
        <w:tc>
          <w:tcPr>
            <w:tcW w:w="71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71883FA"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一级指标</w:t>
            </w:r>
          </w:p>
        </w:tc>
        <w:tc>
          <w:tcPr>
            <w:tcW w:w="60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8BD8F9"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分值</w:t>
            </w:r>
          </w:p>
        </w:tc>
        <w:tc>
          <w:tcPr>
            <w:tcW w:w="7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0FA96B"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二级指标</w:t>
            </w:r>
          </w:p>
        </w:tc>
        <w:tc>
          <w:tcPr>
            <w:tcW w:w="6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E32300"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分值</w:t>
            </w:r>
          </w:p>
        </w:tc>
        <w:tc>
          <w:tcPr>
            <w:tcW w:w="79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5C26229"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三级指标</w:t>
            </w:r>
          </w:p>
        </w:tc>
        <w:tc>
          <w:tcPr>
            <w:tcW w:w="6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3C8A59"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分值</w:t>
            </w:r>
          </w:p>
        </w:tc>
        <w:tc>
          <w:tcPr>
            <w:tcW w:w="14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6944ECD"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指标解释</w:t>
            </w:r>
          </w:p>
        </w:tc>
        <w:tc>
          <w:tcPr>
            <w:tcW w:w="22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9FD97A"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指标说明</w:t>
            </w:r>
          </w:p>
        </w:tc>
        <w:tc>
          <w:tcPr>
            <w:tcW w:w="113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66F057"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评价标准及评分规则</w:t>
            </w:r>
          </w:p>
        </w:tc>
        <w:tc>
          <w:tcPr>
            <w:tcW w:w="7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D1F1D56"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数据来源</w:t>
            </w:r>
          </w:p>
        </w:tc>
        <w:tc>
          <w:tcPr>
            <w:tcW w:w="228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DB53D04" w14:textId="77777777" w:rsidR="00B57473" w:rsidRDefault="00000000">
            <w:pPr>
              <w:widowControl/>
              <w:ind w:firstLine="482"/>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rPr>
              <w:t>评分说明</w:t>
            </w:r>
          </w:p>
        </w:tc>
        <w:tc>
          <w:tcPr>
            <w:tcW w:w="8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CF294F3"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得分</w:t>
            </w:r>
          </w:p>
        </w:tc>
        <w:tc>
          <w:tcPr>
            <w:tcW w:w="106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490798" w14:textId="77777777" w:rsidR="00B57473" w:rsidRDefault="00000000">
            <w:pPr>
              <w:widowControl/>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得分率</w:t>
            </w:r>
          </w:p>
        </w:tc>
      </w:tr>
      <w:tr w:rsidR="00B57473" w14:paraId="72F5F065" w14:textId="77777777">
        <w:trPr>
          <w:trHeight w:val="1378"/>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F2D31"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A决策</w:t>
            </w: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5A2C4"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15</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921DA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A1项目立项</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898C4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85BFC"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A11立项依据充分性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DAF9C"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C56BE1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项目立项是否符合法律法规、相关政策、发展规划以及部门职责，用以反映和考核项目立项依据情况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66C6C6E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项目立项是否符合国家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交叉重复。</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2C96A4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具备一个得分要素，得到指标分值的20%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3FE0D6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①政策文件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4547DC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项目立项依据国务院《关于印发“十四五”残疾人保障和发展规划的通知》(国发〔2021〕10号)，符合国民经济发展规划，与部门职责范围相符。根据评分规则，本项指标得3分。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6A544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3.00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0BE0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022FABA5" w14:textId="77777777">
        <w:trPr>
          <w:trHeight w:val="120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145032"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5719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F3AF7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FE4A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4259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A12立项程序规范性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24DC0"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79D6DF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项目的申请、设立过程是否符合相关要求，用以反映和考核项目立项的规范情况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0D90141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①项目是否按照规定的程序申请设立；②审批文件、材料是否符合相关要求；③事前是否已经过必要的研究、论证、评估或集体决策等；</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B607AA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具备要素①和②，分别得到指标分值的30%；具备要素③，得到指标分值的40%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F4DEB2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①政策文件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1B43F21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项目立项程序符合规定，审批文件、材料符合要求，立项程序规范，事前经过集体决策。根据评分规则，本项指标得满分2分。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B46F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CED0D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69186043" w14:textId="77777777">
        <w:trPr>
          <w:trHeight w:val="16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D88811"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8FE0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66E54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A2绩效目标</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77BE19"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4B0F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A21绩效目标合理性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6563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0E73FD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项目所设定的绩效目标是否依据充分，是否符合客观实际，用以反映和考核项目绩效目标与项目实施的相符情况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1288371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①项目是否有正式的绩效目标；②项目绩效目标与实际工作内容是否具有相关性；③项目预期产出和效果是否符合正常的业绩水平；④是否与预期确定的项目投资额或资金量相匹配；</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B5C14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具备一个得分要素，得到指标分值的25%</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DC561F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①绩效目标</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484B328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项目绩效目标设置依据充分，但与实际工作内容不完全相关，预期产出和效果符合正常水平，与资金量不完全匹配；根据评分规则，评价要点②④不得分，扣1.5分，该项指标得1.5分。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DD56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1.50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FEBD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50.00%</w:t>
            </w:r>
          </w:p>
        </w:tc>
      </w:tr>
      <w:tr w:rsidR="00B57473" w14:paraId="6AD3C5AC"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1E88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B20BA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7627F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E7F2D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0BA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A22绩效指标明确性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8E96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95FE4E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依据绩效目标设定的绩效指标是否清晰、细化、可衡量等，用以反映和考核项目绩效目标的明细化情况。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4EDE01E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①是否将项目绩效目标细化分解为具体的绩效指标；②是否通过清晰、可衡量的指标值予以体现；③是否与项目目标任务数或计划数相对应。</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5FC08C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具备得分要素①，得到指标分值的40%；具备得分要素②和③，各得到指标分值的30%。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0E8CE6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①绩效目标</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1E42E35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项目绩效目标表中指标具体，但缺少产出质量、效果类指标，目标任务数不完全对应，评价要点不得分，根据评分规则，评价要点②③不得分，扣1.2分，得0.8分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7601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0.80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EE92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40.00%</w:t>
            </w:r>
          </w:p>
        </w:tc>
      </w:tr>
      <w:tr w:rsidR="00B57473" w14:paraId="2251B824"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535A62"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F480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3B19FF"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A3资金投入</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612361"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70E9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A31预算编制科学性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876BA"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088F814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项目预算编制是否经过科学论证、有明确标准，资金额度与年度目标是否相适应，用以反映和考核项目预算编制的科学性、合理性情况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04606EF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①预算编制是否经过论证；②预算内容与项目实际内容是否匹配；③预算额度测算依据是否充分，是否按标准编制；④预算确定的项目投资额或资金量是否与年度工作任务相匹配。</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28DED9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具备一个得分要素，得到指标分值的25%。</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9DFCCD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①资金明细表</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9C1FC9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预算编制经过论证，内容与实际内容匹配，依据充分与工作任务匹配；根据评分规则，该指标得3分。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033AD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3.00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42C3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4FE51CFD"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1F55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E40F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FBB5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93EB5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8AC3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A32资金分配合理性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4AA7A"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BFCF00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项目预算资金分配是否有测算依据，与补助单位或地方实际是否相适应，用以反映和考核项目预算资金分配的科学性、合理性情况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18FF62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①预算资金分配依据是否充分；②资金分配额度是否合理，与项目单位或地方实际是否相适应</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AE250C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具备一个得分要素，得到指标分值的50%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742388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①资金明细表</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627EDF5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资金分配依据充分，分配额度合理；根据评分规则，该指标得2分。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B001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4E88D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1811530A" w14:textId="77777777">
        <w:trPr>
          <w:trHeight w:val="1166"/>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5F12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B过程</w:t>
            </w: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207F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25</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08668C"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B1资金管理</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52DE35"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3467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B11资金到位率</w:t>
            </w:r>
          </w:p>
        </w:tc>
        <w:tc>
          <w:tcPr>
            <w:tcW w:w="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2E0F9"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4</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98DB4E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实际到位资金与预算资金的比率，用以反映和考核资金落实情况对项目实施的总体保障程度。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3C62EDB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资金到位率=（实际到位资金/预算资金）X100%。实际到位资金：实际到位资金：项目期内实际落实到预算安排的资金支出单位的资金。预算资金：项目期内预算安排的项目资金。</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A459A5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指标得分=指标分值*资金到位率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B3E927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①资金明细表</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4A857BB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截止2022年12月31日，预算资金144.34万元，实际到位资金144.34万元，资金到位率100%，根据评分规则，该指标得4分。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7832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4.00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E618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13C3BDDE" w14:textId="77777777">
        <w:trPr>
          <w:trHeight w:val="2426"/>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B60E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B24A1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09CF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3407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D1C0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B12预算执行率</w:t>
            </w:r>
          </w:p>
        </w:tc>
        <w:tc>
          <w:tcPr>
            <w:tcW w:w="6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9099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052BA6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项目预算资金是否按照计划执行，用以反映或考核项目预算执行情况。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10C5F0B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预算执行率=（实际支出资金/实际到位资金）X100%。实际支出资金：一定时期（本年度或项目期）内项目实际拨付的资金。</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AF5FA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指标得分=指标分值*预算执行率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6F5BA6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①资金明细表</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BFDADE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项目实际支出137.613805万元，实际到位资金144.34万元，预算执行率95.34%。根据评分规则，该指标得2.86分。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04791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2.86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A7285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95.34%</w:t>
            </w:r>
          </w:p>
        </w:tc>
      </w:tr>
      <w:tr w:rsidR="00B57473" w14:paraId="150CEA8A" w14:textId="77777777">
        <w:trPr>
          <w:trHeight w:val="1658"/>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7B7D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4131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CE03D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74EA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A2B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B13资金使用合规性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BB026"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7C19D1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项目资金使用是否符合相关的财务管理制度规定，用以反映和考核项目资金的规范运行情况。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19B340F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是否符合国家财经法规和财务管理制度以及有关专项资金管理办法的规定；②资金的拨付是否有完整的审批程序和手续；③是否符合项目预算批复或合同规定的用途；④是否存在截留、挤占、挪用、虚列支出等情况；⑤资金结转程序是否符合财务管理制度，是否存在除了①②以外其他违反国家财经法规和财务管理制度以及有关专项资金管理办法规定的情况；</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CCEEDA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具备一个评价要点，得指标分值的20%。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980484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①资金明细表</w:t>
            </w:r>
            <w:r>
              <w:rPr>
                <w:rFonts w:ascii="仿宋" w:eastAsia="仿宋" w:hAnsi="仿宋" w:cs="仿宋" w:hint="eastAsia"/>
                <w:color w:val="000000"/>
                <w:kern w:val="0"/>
                <w:sz w:val="24"/>
                <w:szCs w:val="24"/>
              </w:rPr>
              <w:br/>
              <w:t>②卷宗研究</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4960D9F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资金支出对象符合规定，拨付手续完整，根据评分规则，该指标得3分。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7291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3.00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10D01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55A78681" w14:textId="77777777">
        <w:trPr>
          <w:trHeight w:val="1354"/>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E694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A9F85"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765E0C"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B2组织实施</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2DD0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7551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B21政府采购规范性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89952"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7DE8E3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项目政府采购合规性指标，用以反映和考核项目采购流程规范性程度。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002D35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①政府采购事前审批、意向公示完整；</w:t>
            </w:r>
            <w:r>
              <w:rPr>
                <w:rFonts w:ascii="仿宋" w:eastAsia="仿宋" w:hAnsi="仿宋" w:cs="仿宋" w:hint="eastAsia"/>
                <w:color w:val="000000"/>
                <w:kern w:val="0"/>
                <w:sz w:val="24"/>
                <w:szCs w:val="24"/>
              </w:rPr>
              <w:br/>
              <w:t>②采购程序：是否签订政府采购代理协议，权利义务是否明确，政府采购文件编制是否规范无排他性、落实政府采购各项政策，投标人资格是否符合，评审过程是否规范、采购信息是否准确等。</w:t>
            </w:r>
            <w:r>
              <w:rPr>
                <w:rFonts w:ascii="仿宋" w:eastAsia="仿宋" w:hAnsi="仿宋" w:cs="仿宋" w:hint="eastAsia"/>
                <w:color w:val="000000"/>
                <w:kern w:val="0"/>
                <w:sz w:val="24"/>
                <w:szCs w:val="24"/>
              </w:rPr>
              <w:br/>
              <w:t>③采购资料规范性：政府采购公告发布情况、评审过程、结果、合同公示等是否规范；</w:t>
            </w:r>
            <w:r>
              <w:rPr>
                <w:rFonts w:ascii="仿宋" w:eastAsia="仿宋" w:hAnsi="仿宋" w:cs="仿宋" w:hint="eastAsia"/>
                <w:color w:val="000000"/>
                <w:kern w:val="0"/>
                <w:sz w:val="24"/>
                <w:szCs w:val="24"/>
              </w:rPr>
              <w:br/>
              <w:t>④政府采购活动归档资料是否完整。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773422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具备一个评价要点，得指标分值的25%。</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BBE4C0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③采购汇总资料</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2E78862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政府采购申请经过审批，采购意向按照规定进行公示；采购程序规范性不够，中标人新乡市残疾人职业培训学校投标文件中的授权委托书非法人曲爽授权，投标人新乡市宏昌职业培训学校的职业工种有中式烹调师、电焊工、保健按摩师、中式面点师、保育员；新乡市凤泉区瑞丰职业培训学校备案的职业工种有初级中医经络按摩、中医产后修复、中医催乳、家政服务员、保健按摩师、茶艺师；两家投标单位的职业技能培训资格均与项目采购服务范围不吻合；采购资料的规范性较为完整，归档及时完整。根据评分规则，评价要点②不得分，扣0.75分，本指标得2.25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F9AE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2.25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658C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75.00%</w:t>
            </w:r>
          </w:p>
        </w:tc>
      </w:tr>
      <w:tr w:rsidR="00B57473" w14:paraId="0A56FC4C" w14:textId="77777777">
        <w:trPr>
          <w:trHeight w:val="774"/>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FEB0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47BE5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5EBB5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4501D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4992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B22合同管理规范性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362E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906F31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项目合同的签订是否规范高质高效，用于反映项目合约管理的规范性。</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5AA7AC4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①是否在中标（成交）通知书发出之日起30个工作日内签订政府采购合同。</w:t>
            </w:r>
            <w:r>
              <w:rPr>
                <w:rFonts w:ascii="仿宋" w:eastAsia="仿宋" w:hAnsi="仿宋" w:cs="仿宋" w:hint="eastAsia"/>
                <w:color w:val="000000"/>
                <w:kern w:val="0"/>
                <w:sz w:val="24"/>
                <w:szCs w:val="24"/>
              </w:rPr>
              <w:br/>
              <w:t>②合同主要内容是否与政府采购文件及投标/响应文件一致；</w:t>
            </w:r>
            <w:r>
              <w:rPr>
                <w:rFonts w:ascii="仿宋" w:eastAsia="仿宋" w:hAnsi="仿宋" w:cs="仿宋" w:hint="eastAsia"/>
                <w:color w:val="000000"/>
                <w:kern w:val="0"/>
                <w:sz w:val="24"/>
                <w:szCs w:val="24"/>
              </w:rPr>
              <w:br/>
              <w:t>③甲乙双方的权利义务明晰，付款、服务周期、风险控制、采购标的、质量、价款或报酬、验收要求、质量纠纷解决方式、双方的违约责任等内容是否完善。</w:t>
            </w:r>
            <w:r>
              <w:rPr>
                <w:rFonts w:ascii="仿宋" w:eastAsia="仿宋" w:hAnsi="仿宋" w:cs="仿宋" w:hint="eastAsia"/>
                <w:color w:val="000000"/>
                <w:kern w:val="0"/>
                <w:sz w:val="24"/>
                <w:szCs w:val="24"/>
              </w:rPr>
              <w:br/>
              <w:t>④ 采购人是否自合同签订之日起2个工作日内，进行合同备案。</w:t>
            </w:r>
            <w:r>
              <w:rPr>
                <w:rFonts w:ascii="仿宋" w:eastAsia="仿宋" w:hAnsi="仿宋" w:cs="仿宋" w:hint="eastAsia"/>
                <w:color w:val="000000"/>
                <w:kern w:val="0"/>
                <w:sz w:val="24"/>
                <w:szCs w:val="24"/>
              </w:rPr>
              <w:br/>
              <w:t>⑤ 是否在“新乡市政府采购网”公开相关合同信息。</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D88856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具备一个评价要点，得指标分值的20%。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973361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43EF9AB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于2022年11月3日发出中标通知书，11月8日签订合同并进行公示，符合要求；合同主要内容与政府采购文件合同不尽一致，采购文件中的合同主要内容均为空；合同付款条件为一次性付款，缺乏与付款相关的考核评价机制；合同按照规定进行备案并在新乡市政府采购网进行公示。按照评分规则，评价要点②③不得分，扣1.2分，本指标得1.8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FA12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1.80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5DE8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60.00%</w:t>
            </w:r>
          </w:p>
        </w:tc>
      </w:tr>
      <w:tr w:rsidR="00B57473" w14:paraId="373A3E6F" w14:textId="77777777">
        <w:trPr>
          <w:trHeight w:val="4456"/>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9B0DF"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33CD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2F30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2405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B198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B23管理制度健全性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02F29"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22DF1F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项目实施单位的财务和业务管理制度是否健全，用以反映和考核财务和业务管理制度对项目顺利实施的保障情况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07A861C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①是否已制定或具有相应的财务管理制度，且财务管理制度合法、合规、完整；②是否已制定或具有相应的业务管理制度，且业务管理制度合法、合规、完整；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1BCE3D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具备一个评价要点，得到指标分值的50%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67D9E4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C2EB8B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缺少应急管理制度，对培训学校考核管理制度，业务管理制度不完整。根据评分规则，评价要点②不得分，扣1.5分，本项指标得1.5分。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719FB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1.50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09421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50.00%</w:t>
            </w:r>
          </w:p>
        </w:tc>
      </w:tr>
      <w:tr w:rsidR="00B57473" w14:paraId="36450413" w14:textId="77777777">
        <w:trPr>
          <w:trHeight w:val="336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9F161"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2DF3E5"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29A5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17E91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5663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B24制度执行有效性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EACB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2758BF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项目实施是否符合相关业务管理规定，用以反映和考核相关管理制度的有效执行情况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4286D97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①是否遵守相关法律法规和业务管理规定；②实施方案、培训过程资料等资料是否齐全并及时归档；③项目实施的人员条件、培训材料、信息支撑等是否落实到位。</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A50C10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具备评价要点①，得指标分值的50%，具备评价要点②③分别得到指标分值的25%</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70A28D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7BCDD79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遵守相关法律法规和业务管理规定；实施方案、培训过程资料归档及时、完整；但部分授课教师与投标文件不一致，如按摩班李大伟、朱黎明老师，电子商务班秦斌、李建颖、李炎老师，培训课程材料落实不到位。根据评分规则，评价要点③不得分，扣0.75分，本项指标得2.25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D5602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2.25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D681F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75.00%</w:t>
            </w:r>
          </w:p>
        </w:tc>
      </w:tr>
      <w:tr w:rsidR="00B57473" w14:paraId="61D13AA7" w14:textId="77777777">
        <w:trPr>
          <w:trHeight w:val="216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A25D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A9A3F"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C475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1AAAE1"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A496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B25项目档案建设情况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E380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1382EF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考察项目资料档案收集整理，用以反映项目档案建设情况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36DE1E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①项目各有关科室形成的各种资料是否及时收集、整理、立卷、归档；②项目资料归档是否齐全、完整；③项目文件档案管理工作是否达到标准化、制度化、规范化的要求，并逐步实现电子信息化管理。</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980AC5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具备评价要点①和②之一的，分别得本指标分值的30%；具备评价要点③得本指标分值的40%。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86079D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682E3C9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培训档案收集、整理及时；归档资料较为完整；但档案管理工作还未达到规范化、制度化，未实现电子信息化管理，不能够及时筛选近三年重复培训情况。根据评分规则，评价要点③不得分，扣1.2分，本项指标得1.8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640E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1.80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4703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60.00%</w:t>
            </w:r>
          </w:p>
        </w:tc>
      </w:tr>
      <w:tr w:rsidR="00B57473" w14:paraId="56751046" w14:textId="77777777">
        <w:trPr>
          <w:trHeight w:val="90"/>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4089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产出</w:t>
            </w: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B30C0"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35</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9F4B0"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C1产出数量</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CF3F5"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7C6A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C11学员获得专项能力证书或职业技能等级证书人数</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E08C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4072C48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项目培训实际数量是否符合计划数，用以反映和考核项目产出数量目标的实现程度。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0DE9746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数量目标完成率=（实际产出数量/计划产出数量）X100%；①实际产出数量：年度培训实际取得证书数量；②计划产出数量：项目绩效目标确定的项目期内计划产出获证人数量。</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022C68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指标得分=指标分值*单位数量目标完成率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1278E6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58EB8F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2022年参加技能培训115人，均未参加评定；但年度残疾人技能竞赛项目获得20名前选手晋升高级职业技能等级证书，2022年陈松翠、黄娟、李大伟、王永豪符合上述要求，故四人取得证书。根据评分规则，本项指标得0.2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ADAB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0.20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6339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6.67%</w:t>
            </w:r>
          </w:p>
        </w:tc>
      </w:tr>
      <w:tr w:rsidR="00B57473" w14:paraId="4575B7A6" w14:textId="77777777">
        <w:trPr>
          <w:trHeight w:val="120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E3C0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18FE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0AE6C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3B01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82A5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C12残疾人技能培训人数</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C40D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6E2042A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项目技能培训实际数量是否符合计划数，用以反映和考核项目产出数量目标的实现程度。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66AA1CF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数量目标完成率=（实际培训数量/计划培训数量）X100%；①实际培训数量：项目期内项目实际培训残疾人数量；②计划培训数量：项目绩效目标确定的项目期内计划培训的参加人数量。</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7262C5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指标得分=指标分值*单位数量目标完成率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E7FBBB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0550C7C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年初绩效目标为186人，实际培训115人，目标完成率为61.83%。根据评分规则，该项指标得1.85分。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0CD99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1.85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517F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61.67%</w:t>
            </w:r>
          </w:p>
        </w:tc>
      </w:tr>
      <w:tr w:rsidR="00B57473" w14:paraId="6C240015"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132F60"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0D481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92BE5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D0DB5"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3CD7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C13高技能人才培训人数</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F349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BE23CC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项目高技能培训实际数量是否符合计划数，用以反映和考核项目产出数量目标的实现程度。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2142A50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数量目标完成率=（实际培训数量/计划培训数量）X100%；①实际培训数量：项目期内项目实际培训残疾人数量；②计划培训数量：项目绩效目标确定的项目期内计划培训的参加人数量。</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4C1548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指标得分=指标分值*单位数量目标完成率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7D5BE1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DE9CDB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年初绩效目标为88人，实际培训40人，目标完成率为45.45%。根据评分规则，本项指标得1.36分。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85FE7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1.36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80B17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45.33%</w:t>
            </w:r>
          </w:p>
        </w:tc>
      </w:tr>
      <w:tr w:rsidR="00B57473" w14:paraId="4B4F2E8C"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242322"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4B2C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2B7DE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A835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DEB8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C14国家、省按摩继续教育数量</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0D5EF"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473C077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项目培训实际数量是否符合计划数，用以反映和考核项目产出数量目标的实现程度。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64F751A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数量目标完成率=（实际培训数量/计划培训数量）X100%；①实际培训数量：项目期内项目实际培训残疾人数量；②计划培训数量：项目绩效目标确定的项目期内计划培训的参加人数量。</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7F050D7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指标得分=指标分值*单位数量目标完成率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FE2BA9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81C1DD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年初绩效目标为90人，实际参加国家按摩继续教育38人，参加省级按摩继续教育40人，目标完成率为86.67%。根据评分规则，本项指标得2.6分。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0F6B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2.60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F5231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86.67%</w:t>
            </w:r>
          </w:p>
        </w:tc>
      </w:tr>
      <w:tr w:rsidR="00B57473" w14:paraId="1F1B4785"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B995D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7136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13C20"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C7750"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9E9D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C15新增就业</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BC1C9"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3B5F1B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项目新增就业实际数是否符合计划数，用以反映和考核项目产出数量目标的实现程度。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6607E8E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数量目标完成率=（实际新增就业数量/计划新增就业数量）X100%；①实际新增就业数量：项目期内项目实际新增就业的人数；②计划新增就业数量：项目绩效目标确定的项目期内计划新增就业人数。</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87FC34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指标得分=指标分值*单位数量目标完成率，当目标完成率&gt;100%时，该指标得满分。</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874872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69722B7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2022年新增就业绩效目标为1840人，实际新增就业2077人，目标完成率=2077/1840*100%=113%,根据评分规则，该项指标的满分。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F9C8C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3.00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8204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48C73C7F" w14:textId="77777777">
        <w:trPr>
          <w:trHeight w:val="566"/>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3793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9EA3F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04811C"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C2产出质量</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D9F53A"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174A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C21组织专项职业能力或职业技能等级评定达标情况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6236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6F8931B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项目证书质量是否按照总体方案达到合格标准，用以反映和考核项目培训质量的合规性。</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D44E05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①是否组织残疾人学员参与专项职业能力或</w:t>
            </w:r>
            <w:r>
              <w:rPr>
                <w:rFonts w:ascii="仿宋" w:eastAsia="仿宋" w:hAnsi="仿宋" w:cs="仿宋" w:hint="eastAsia"/>
                <w:color w:val="000000"/>
                <w:kern w:val="0"/>
                <w:sz w:val="24"/>
                <w:szCs w:val="24"/>
              </w:rPr>
              <w:br/>
              <w:t>职业技能等级评定；</w:t>
            </w:r>
            <w:r>
              <w:rPr>
                <w:rFonts w:ascii="仿宋" w:eastAsia="仿宋" w:hAnsi="仿宋" w:cs="仿宋" w:hint="eastAsia"/>
                <w:color w:val="000000"/>
                <w:kern w:val="0"/>
                <w:sz w:val="24"/>
                <w:szCs w:val="24"/>
              </w:rPr>
              <w:br/>
              <w:t>②参与评定的人数是否达到培训学员的20%；</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6605A7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具备一个评价要点，得指标分值的50%。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97BDC8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③访谈</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2FC8EC1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2022年技能培训115人未参加专项职业能力或职业技能等级评定，根据评分规则，该项指标得0分。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15B9D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0.00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67F1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0.00%</w:t>
            </w:r>
          </w:p>
        </w:tc>
      </w:tr>
      <w:tr w:rsidR="00B57473" w14:paraId="4C2D7D90" w14:textId="77777777">
        <w:trPr>
          <w:trHeight w:val="336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8C07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AD218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ECE32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D35392"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B9F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C22残疾人技能培训达标情况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F2B5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0D4EA2D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项目培训质量是否按照总体方案达到合格标准，用以反映和考核项目培训质量的合规性。</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1CC8E94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①培训师资配备达标情况；</w:t>
            </w:r>
            <w:r>
              <w:rPr>
                <w:rFonts w:ascii="仿宋" w:eastAsia="仿宋" w:hAnsi="仿宋" w:cs="仿宋" w:hint="eastAsia"/>
                <w:color w:val="000000"/>
                <w:kern w:val="0"/>
                <w:sz w:val="24"/>
                <w:szCs w:val="24"/>
              </w:rPr>
              <w:br/>
              <w:t>②参加培训人员出勤达标情况；</w:t>
            </w:r>
            <w:r>
              <w:rPr>
                <w:rFonts w:ascii="仿宋" w:eastAsia="仿宋" w:hAnsi="仿宋" w:cs="仿宋" w:hint="eastAsia"/>
                <w:color w:val="000000"/>
                <w:kern w:val="0"/>
                <w:sz w:val="24"/>
                <w:szCs w:val="24"/>
              </w:rPr>
              <w:br/>
              <w:t>③培训内容符合需求或专业设置情况；</w:t>
            </w:r>
            <w:r>
              <w:rPr>
                <w:rFonts w:ascii="仿宋" w:eastAsia="仿宋" w:hAnsi="仿宋" w:cs="仿宋" w:hint="eastAsia"/>
                <w:color w:val="000000"/>
                <w:kern w:val="0"/>
                <w:sz w:val="24"/>
                <w:szCs w:val="24"/>
              </w:rPr>
              <w:br/>
              <w:t>④培训时长达标情况。</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62AAB30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具备一个评价要点得本指标分值的25%。</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9A2995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③访谈</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7DE06B6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按摩基础班李大伟、朱黎明、按摩提升班李大伟、朱黎明、电子商务班秦斌、李建颖、李炎几位教师非投标文件承诺，配备不达标；参加培训人员出勤率达标；培训内容及专业设置与招标文件要求基本一致；培训时长达标。根据评分规则，评价要点①不得分，扣0.75分，得2.25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842F7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2.25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EEB1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75.00%</w:t>
            </w:r>
          </w:p>
        </w:tc>
      </w:tr>
      <w:tr w:rsidR="00B57473" w14:paraId="048DAD68" w14:textId="77777777">
        <w:trPr>
          <w:trHeight w:val="192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6DD9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FF9B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7BD81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1DD8C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3004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C23残疾人高技能人才培训达标情况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E4211"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3C39485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项目培训质量是否按照总体方案达到合格标准，用以反映和考核项目培训质量的合规性。</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C98F3F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①培训师资配备达标情况；</w:t>
            </w:r>
            <w:r>
              <w:rPr>
                <w:rFonts w:ascii="仿宋" w:eastAsia="仿宋" w:hAnsi="仿宋" w:cs="仿宋" w:hint="eastAsia"/>
                <w:color w:val="000000"/>
                <w:kern w:val="0"/>
                <w:sz w:val="24"/>
                <w:szCs w:val="24"/>
              </w:rPr>
              <w:br/>
              <w:t>②参加培训人员出勤达标情况；</w:t>
            </w:r>
            <w:r>
              <w:rPr>
                <w:rFonts w:ascii="仿宋" w:eastAsia="仿宋" w:hAnsi="仿宋" w:cs="仿宋" w:hint="eastAsia"/>
                <w:color w:val="000000"/>
                <w:kern w:val="0"/>
                <w:sz w:val="24"/>
                <w:szCs w:val="24"/>
              </w:rPr>
              <w:br/>
              <w:t>③培训内容符合需求或专业设置情况；</w:t>
            </w:r>
            <w:r>
              <w:rPr>
                <w:rFonts w:ascii="仿宋" w:eastAsia="仿宋" w:hAnsi="仿宋" w:cs="仿宋" w:hint="eastAsia"/>
                <w:color w:val="000000"/>
                <w:kern w:val="0"/>
                <w:sz w:val="24"/>
                <w:szCs w:val="24"/>
              </w:rPr>
              <w:br/>
              <w:t>④培训时长达标情况。</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2D52E9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具备评价要点①和②之一的，分别得本指标分值的30%；具备评价要点③得本指标分值的40%。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7683BA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③访谈</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14C6553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培训师资为高级职称，达标；参加培训人员出勤达标；培训内容或专业设置缺少材料支撑，培训时长按照合同要求达标。根据评分规则，评价要点③不得分，扣0.75分，本项指标得2.25分。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09C2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2.25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3C80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75.00%</w:t>
            </w:r>
          </w:p>
        </w:tc>
      </w:tr>
      <w:tr w:rsidR="00B57473" w14:paraId="6D995FE8" w14:textId="77777777">
        <w:trPr>
          <w:trHeight w:val="240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221B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4F08D"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D477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8B457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4F0F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C24培训考试合格率</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E4FC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ED6BF9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项目培训对象是否按照关"人人持证、技能河南"残疾人职业技能培训的通知，反映培训效果质量情况。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F81A05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评价要点：            </w:t>
            </w:r>
            <w:r>
              <w:rPr>
                <w:rFonts w:ascii="仿宋" w:eastAsia="仿宋" w:hAnsi="仿宋" w:cs="仿宋" w:hint="eastAsia"/>
                <w:color w:val="000000"/>
                <w:kern w:val="0"/>
                <w:sz w:val="24"/>
                <w:szCs w:val="24"/>
              </w:rPr>
              <w:br/>
              <w:t xml:space="preserve">培训对象合格率=（培训对象达标数/全部培训对象数）×100%。 </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AF1B75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指标得分=指标分值*符合达标率</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613A79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③访谈</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0B108ED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按摩基础班38人，缺考1位，37名合格；提升班35人全部合格；茶艺培训21人，全部合格；电子商务培训21人，参加考试14人，4人不合格；机构测试合格人数为103人，培训为115人，合格率为89.57%，根据评分规则，该项指标得2.69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593A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2.69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EE9B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89.67%</w:t>
            </w:r>
          </w:p>
        </w:tc>
      </w:tr>
      <w:tr w:rsidR="00B57473" w14:paraId="08BCE341" w14:textId="77777777">
        <w:trPr>
          <w:trHeight w:val="173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1313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CA784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51F7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C3产出时效</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44896"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7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A152B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C31培训完成及时性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0425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F2D5B5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项目工作实际开展时间与计划开展时间的比较，用以反映和考核项目产出时效目标的实现程度。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2A17109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①实际开展时间与计划开展时间一致或提前；</w:t>
            </w:r>
            <w:r>
              <w:rPr>
                <w:rFonts w:ascii="仿宋" w:eastAsia="仿宋" w:hAnsi="仿宋" w:cs="仿宋" w:hint="eastAsia"/>
                <w:color w:val="000000"/>
                <w:kern w:val="0"/>
                <w:sz w:val="24"/>
                <w:szCs w:val="24"/>
              </w:rPr>
              <w:br/>
              <w:t>②实际开展时间与计划开展时间比较延后，但在截止现场调研日前完成；</w:t>
            </w:r>
            <w:r>
              <w:rPr>
                <w:rFonts w:ascii="仿宋" w:eastAsia="仿宋" w:hAnsi="仿宋" w:cs="仿宋" w:hint="eastAsia"/>
                <w:color w:val="000000"/>
                <w:kern w:val="0"/>
                <w:sz w:val="24"/>
                <w:szCs w:val="24"/>
              </w:rPr>
              <w:br/>
              <w:t>③实际开展时间与计划开展时间比较延后，但在截止现场调研日前仍未完成；</w:t>
            </w:r>
            <w:r>
              <w:rPr>
                <w:rFonts w:ascii="仿宋" w:eastAsia="仿宋" w:hAnsi="仿宋" w:cs="仿宋" w:hint="eastAsia"/>
                <w:color w:val="000000"/>
                <w:kern w:val="0"/>
                <w:sz w:val="24"/>
                <w:szCs w:val="24"/>
              </w:rPr>
              <w:br/>
              <w:t>实际开展时间：项目实施单位开展项目的实际时间。计划开展时间：按照项目实施计划或相关规定开展项目的时间。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E4833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具备评价要点①得满分；具备评价要点②，得本指标分值的50%；具备评价要点③不得分。</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4689BED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2D6A7E3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按摩基础班培训时间为2022年11月19日-12月6日，2023年1月31日-4月14日，共计92天；提升班培训时间2022年12月2日-6日，2023年1月31日-4月28日，共计93天；茶艺培训时间为2023年1月31日-3月1日，共计30天；电子商务培训时间为1月31日-4月30日，共计90天。根据评分规则，扣1.5分，该项指标得1.5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7F9F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1.50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D3C3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50.00%</w:t>
            </w:r>
          </w:p>
        </w:tc>
      </w:tr>
      <w:tr w:rsidR="00B57473" w14:paraId="63F0E27C" w14:textId="77777777">
        <w:trPr>
          <w:trHeight w:val="240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6E81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28C0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22C1E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C4产出成本</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76BC20"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EA5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C41人均培训成本</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A2030"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6B1B2B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分析培训总体支出情况，反映培训总成本情况及人均培训成本。</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0A2127A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①人均成本较2021年有所下降；②人均培训成本较2021年有所提高；</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4FB65C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具备评价要点①得满分；具备评价要点②，得本指标分值的50%。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B7D101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77DDFE3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2021年技能培训预算为195.47万元，实际执行175.92万元，实际培训人数192人，人均成本为0.92万元；2022年实际支出137.613805万元，实际技能培训和高技能培训155人，人均成本0.89万元；人均成本有所下降。根据评分规则，该项指标得3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D897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3.00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3FC18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6DD53B0E" w14:textId="77777777">
        <w:trPr>
          <w:trHeight w:val="1862"/>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2DABF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2A819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BB32F0"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9DDEEE"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E1DB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C42成本节约率</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6B35F"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665C1EB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依据财务规定支出，完成项目计划工作目标的实际节约成本与计划成本的比率，用以反映和考核项目的成本节约程度。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712950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成本节约率=[（计划成本－实际成本）/计划成本]×100%；①实际成本：项目实施单位完成既定工作目标实际所耗费的支出；②计划成本：项目实施单位为完成工作目标计划安排的支出，一般以项目预算为参考。</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EEC7C9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完工项目：成本节约率≥0且＜10%，得满分，若成本节约率≥10%，每增加1%，扣5%分值；节约率＜0，按低1%扣0.1分比例，扣完为止；未完工项目按比率计算。</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173C21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③访谈</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00E97FB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按照计划指标，技能培训计划成本为人均每天成本为144.34/186/80=97元；实际技能培训人均每天成本为137.613805/115/80=150元。成本节约率=（97-150）/97=-54.64%，根据评分规则，该指标得0分。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457A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0.00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498C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0.00%</w:t>
            </w:r>
          </w:p>
        </w:tc>
      </w:tr>
      <w:tr w:rsidR="00B57473" w14:paraId="12952FFE" w14:textId="77777777">
        <w:trPr>
          <w:trHeight w:val="960"/>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771D9"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D效益</w:t>
            </w:r>
          </w:p>
        </w:tc>
        <w:tc>
          <w:tcPr>
            <w:tcW w:w="60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7675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25</w:t>
            </w:r>
          </w:p>
        </w:tc>
        <w:tc>
          <w:tcPr>
            <w:tcW w:w="751" w:type="dxa"/>
            <w:vMerge w:val="restart"/>
            <w:tcBorders>
              <w:top w:val="single" w:sz="4" w:space="0" w:color="000000"/>
              <w:left w:val="single" w:sz="4" w:space="0" w:color="000000"/>
              <w:bottom w:val="nil"/>
              <w:right w:val="single" w:sz="4" w:space="0" w:color="000000"/>
            </w:tcBorders>
            <w:shd w:val="clear" w:color="auto" w:fill="auto"/>
            <w:vAlign w:val="center"/>
          </w:tcPr>
          <w:p w14:paraId="6373BEA8"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D1社会效益</w:t>
            </w:r>
          </w:p>
        </w:tc>
        <w:tc>
          <w:tcPr>
            <w:tcW w:w="648" w:type="dxa"/>
            <w:vMerge w:val="restart"/>
            <w:tcBorders>
              <w:top w:val="single" w:sz="4" w:space="0" w:color="000000"/>
              <w:left w:val="single" w:sz="4" w:space="0" w:color="000000"/>
              <w:bottom w:val="nil"/>
              <w:right w:val="single" w:sz="4" w:space="0" w:color="000000"/>
            </w:tcBorders>
            <w:shd w:val="clear" w:color="auto" w:fill="auto"/>
            <w:vAlign w:val="center"/>
          </w:tcPr>
          <w:p w14:paraId="6A66154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A8A3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D11政策知晓率</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49EB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569CAA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项目实施是否给有关利益相关方带来良好的影响，用以反映和考核项目实施产生的效益。</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6690C31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①2022年度残疾人职业培训及就业舆论宣传向好，政策知晓率达到95%（含）；</w:t>
            </w:r>
            <w:r>
              <w:rPr>
                <w:rFonts w:ascii="仿宋" w:eastAsia="仿宋" w:hAnsi="仿宋" w:cs="仿宋" w:hint="eastAsia"/>
                <w:color w:val="000000"/>
                <w:kern w:val="0"/>
                <w:sz w:val="24"/>
                <w:szCs w:val="24"/>
              </w:rPr>
              <w:br/>
              <w:t>②政策知晓率=[(知道，很清楚个数X100%+有所了解个数X80%+不太清楚X60%+不知道X40%）/调查问卷问题总数]</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A98E8F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政策知晓率达到95%为满分，每降低1%扣除0.2分，扣完为止。</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72E8B5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0FA3B41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根据网上问卷调查和电话调查相结合的形式，共有392人填写问卷，回收392份，回收率100%，电话调查15人。政策知晓率为92.33%，根据评分规则，本项指标得2.47分。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08E0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2.47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57AC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82.20%</w:t>
            </w:r>
          </w:p>
        </w:tc>
      </w:tr>
      <w:tr w:rsidR="00B57473" w14:paraId="47EC5FD4" w14:textId="77777777">
        <w:trPr>
          <w:trHeight w:val="120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EE01F"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8A541"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nil"/>
              <w:right w:val="single" w:sz="4" w:space="0" w:color="000000"/>
            </w:tcBorders>
            <w:shd w:val="clear" w:color="auto" w:fill="auto"/>
            <w:vAlign w:val="center"/>
          </w:tcPr>
          <w:p w14:paraId="76789DF5"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nil"/>
              <w:right w:val="single" w:sz="4" w:space="0" w:color="000000"/>
            </w:tcBorders>
            <w:shd w:val="clear" w:color="auto" w:fill="auto"/>
            <w:vAlign w:val="center"/>
          </w:tcPr>
          <w:p w14:paraId="0C50A51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9F1D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D12职业技能竞赛体系建设情况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EBAF1"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5F6652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项目2022年参加第七届残疾人大赛，组织实施情况及活动的成效，用以反映和考核项目实施产生的社会效益。</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6892519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①2022年新乡市第七届残疾人技能竞赛较上一届成绩有所提升；②技能大赛的组织实施、集训考核、政策激励有效提升。</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0510D4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具备一个评价要点，得指标分支的50%；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5078686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64A86B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河南省第七届残疾人技能竞赛18个代表团新乡市团体总分排名第13，较河南省第六界残疾人技能竞赛团体总分排名下降；技能大赛的组织、集训、政策激励有效提升。根据评分规则，评价要点①不得分，扣1.5分，该项指标得1.5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2017D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1.50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0684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50.00%</w:t>
            </w:r>
          </w:p>
        </w:tc>
      </w:tr>
      <w:tr w:rsidR="00B57473" w14:paraId="45589700" w14:textId="77777777">
        <w:trPr>
          <w:trHeight w:val="14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25162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D0346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nil"/>
              <w:right w:val="single" w:sz="4" w:space="0" w:color="000000"/>
            </w:tcBorders>
            <w:shd w:val="clear" w:color="auto" w:fill="auto"/>
            <w:vAlign w:val="center"/>
          </w:tcPr>
          <w:p w14:paraId="157749E2"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nil"/>
              <w:right w:val="single" w:sz="4" w:space="0" w:color="000000"/>
            </w:tcBorders>
            <w:shd w:val="clear" w:color="auto" w:fill="auto"/>
            <w:vAlign w:val="center"/>
          </w:tcPr>
          <w:p w14:paraId="1C5A1D5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3B1C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D13残疾人就业率</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8C53D"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7A637EB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项目实施是否促进我市残疾人更好地实现就业、技能增收，用以反映和考核项目实施产生的效益。</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560200B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①2022年新乡市新增残疾人就业人数相较2021年度持平或提高；</w:t>
            </w:r>
            <w:r>
              <w:rPr>
                <w:rFonts w:ascii="仿宋" w:eastAsia="仿宋" w:hAnsi="仿宋" w:cs="仿宋" w:hint="eastAsia"/>
                <w:color w:val="000000"/>
                <w:kern w:val="0"/>
                <w:sz w:val="24"/>
                <w:szCs w:val="24"/>
              </w:rPr>
              <w:br/>
              <w:t>②2022年新乡市新增残疾人就业人数较2021年度下降。</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5E311A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具备评价要点①，得满分，具备评价要点②得本指标分值的40%；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1329EA79"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4A14E88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全国残联信息化服务平台显示，2022年新乡市新增就业人数2077人，2021年新乡市新增就业人数1813人。根据评分规则，该项指标得满分。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28F18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3.00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5F51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100.00%</w:t>
            </w:r>
          </w:p>
        </w:tc>
      </w:tr>
      <w:tr w:rsidR="00B57473" w14:paraId="713DA90C" w14:textId="77777777">
        <w:trPr>
          <w:trHeight w:val="9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A5A97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28CE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nil"/>
              <w:right w:val="single" w:sz="4" w:space="0" w:color="000000"/>
            </w:tcBorders>
            <w:shd w:val="clear" w:color="auto" w:fill="auto"/>
            <w:vAlign w:val="center"/>
          </w:tcPr>
          <w:p w14:paraId="57C43197"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nil"/>
              <w:right w:val="single" w:sz="4" w:space="0" w:color="000000"/>
            </w:tcBorders>
            <w:shd w:val="clear" w:color="auto" w:fill="auto"/>
            <w:vAlign w:val="center"/>
          </w:tcPr>
          <w:p w14:paraId="1CAF4620"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1EC0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D14提升残疾人就业自信心</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991EE"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3</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00101DD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项目实施是否增强我市残疾人实现就业、技能增收的信心，用以反映和考核项目实施产生的效益。</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0554CA4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培训对象对未来就业信心倍增；②培训对象认为该项培训对未来技能收入提升较有帮助；③残疾人对将来继续参加职业技能提升培训充满期待。满意度Y=[(非常满意个数X100%+满意个数X80%+一般X60%+不满意X40%+非常不满意*20%）/调查问卷问题总数]</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0E08FC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具备评价要点①和②之一的，分别得本指标分值的30%，具备评价要点③的，得本指标分值的40%，指标得分=指标分值*培训对象满意度。</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1F7F30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0033AE0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根据网上问卷调查和电话调查相结合的形式，共有53人填写问卷，回收53份，回收率100%。电话调查15人，培训对象对未来就业信心增长满意度为88.53%；培训对象认为该项培训对未来技能收入提升较有帮助满意度为91.18%；残疾人对将来继续参加职业技能提升培训充满期待率为100%,根据评分规则，评价要点①得0.8分，评价要点②得0.82分，评价要点③得1.2分，该项指标得2.82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85C3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2.82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E6BF1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93.91%</w:t>
            </w:r>
          </w:p>
        </w:tc>
      </w:tr>
      <w:tr w:rsidR="00B57473" w14:paraId="72C7C811" w14:textId="77777777">
        <w:trPr>
          <w:trHeight w:val="16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B2D70"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B1A19"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0506F3"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D2可持续影响</w:t>
            </w:r>
          </w:p>
        </w:tc>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E87842"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8</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A700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D21长效机制的健全性</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91769"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B53E09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项目工作长效机制是否健全，用以反映和考核项目可持续影响力</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4BDB418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 评价要点：</w:t>
            </w:r>
            <w:r>
              <w:rPr>
                <w:rFonts w:ascii="仿宋" w:eastAsia="仿宋" w:hAnsi="仿宋" w:cs="仿宋" w:hint="eastAsia"/>
                <w:color w:val="000000"/>
                <w:kern w:val="0"/>
                <w:sz w:val="24"/>
                <w:szCs w:val="24"/>
              </w:rPr>
              <w:br/>
              <w:t>①推进机制健全，工作完成情况及时录入系统，并及时上报月报、季报、半年督导、全年总结，年内开展了观摩交流活动；</w:t>
            </w:r>
            <w:r>
              <w:rPr>
                <w:rFonts w:ascii="仿宋" w:eastAsia="仿宋" w:hAnsi="仿宋" w:cs="仿宋" w:hint="eastAsia"/>
                <w:color w:val="000000"/>
                <w:kern w:val="0"/>
                <w:sz w:val="24"/>
                <w:szCs w:val="24"/>
              </w:rPr>
              <w:br/>
              <w:t>②强化政策宣传引导，营造社会关心尊重残疾人、重视支持残疾人工作的的良好社会氛围；</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56E38A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具备一个评价要点，得本指标分值的50%；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6081341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57B9329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推进机制健全，工作完成情况及时录入系统，并在年内开展了观摩交流活动；政策宣传引导不够深入，营造社会关心尊重残疾人的良好社会氛围稍有不足。根据评分规则,评价要点②不得分，扣1分，该项指标得1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7E1C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DEF0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50.00%</w:t>
            </w:r>
          </w:p>
        </w:tc>
      </w:tr>
      <w:tr w:rsidR="00B57473" w14:paraId="78CD2C87" w14:textId="77777777">
        <w:trPr>
          <w:trHeight w:val="5392"/>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31CE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9878B"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19214"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EDADAF"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CD0B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D22技能人才培训体系建设情况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EE007"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58F5628E"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残疾人培训就业长效机制是否建立健全，反映项目机制对项目长期实施的保障情况。</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58D2BEA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残疾人就业服务机构的人才培养机制健全、有效；②残疾人职业培训师资队伍培养机制健全、有效；③制定了残疾人职业培训基地培训服务规范与培训服务评估指标体系，对残疾人服务基地的准入、评估考核、退出机制，实行动态管理，</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27E8B0B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具备评价要点①和②之一的，分别得本指标分值的30%，具备评价要点③，得指标分值的40%。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24CFF7C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5960857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残疾人就业服务机构人才培养机制健全，效果欠佳；残疾人职业培训师资队伍培养机制不健全；制定了残疾人职业培训基地规范与培训服务评估指标体系，对残疾人增值基地的准入、评估考核、退出机制，实行动态管理。根据评分规则,评价要点①②不得分，扣1.2分，该项指标得0.8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C5A8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0.80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AC1E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40.00%</w:t>
            </w:r>
          </w:p>
        </w:tc>
      </w:tr>
      <w:tr w:rsidR="00B57473" w14:paraId="1B581730" w14:textId="77777777">
        <w:trPr>
          <w:trHeight w:val="736"/>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23C0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36355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A9C94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9BDE9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653D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D23市残疾人就业创业体系建设情况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B3FEA"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B8FC190"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项目实施是否促进残疾人就业、创业、技能增收，用以反映和考核项目实施产生的社会效益。</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750164B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被评价单位是否对培训对象进行有效跟踪管理，定期了解培训对象的就业状况；②积极推进按比例安排残疾人就业，“就业援助月”、残疾人“美丽工坊”建设等活动及农村扶贫助残基地和基层党组织助残扶贫基地安置活动进展顺利，并开展个性化技能培训；③零就业家庭实现动态“清零”。④残疾人创业孵化、残疾人就业创业品牌打造情况，较2021年有所提升。</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51818B2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具备一个评价要点，得本指标分值的25%；</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1C567A8"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3D269337"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被评价单位对培训对象未进行有效跟踪管理；由市人社局牵头，每年1月份开展“就业援助月”、残疾人美丽工坊等活动；零就业家庭未实现动态清零。残疾人创业孵化、品牌打造较2021年没有提升。根据评分规则，评价要点①③④不得分，扣1.5分，本项目指标得0.5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A7023"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0.50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DCA94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25.00%</w:t>
            </w:r>
          </w:p>
        </w:tc>
      </w:tr>
      <w:tr w:rsidR="00B57473" w14:paraId="7D131E7E" w14:textId="77777777">
        <w:trPr>
          <w:trHeight w:val="684"/>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E5DF6"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771D3"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065BC2"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AEC7A"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EFDB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D24残疾人信息管理体系完善情况</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7C61F"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928640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残疾人动态信息系统建设、完善情况，用以考核“数治”管理服务效能。</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3D927FC4"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w:t>
            </w:r>
            <w:r>
              <w:rPr>
                <w:rFonts w:ascii="仿宋" w:eastAsia="仿宋" w:hAnsi="仿宋" w:cs="仿宋" w:hint="eastAsia"/>
                <w:color w:val="000000"/>
                <w:kern w:val="0"/>
                <w:sz w:val="24"/>
                <w:szCs w:val="24"/>
              </w:rPr>
              <w:br/>
              <w:t>①建立了残疾人全信息电子档案，实现残疾人培训就业系统互联互通；②残疾人培训监管和评估考核机制健全，从开办申请、过程检查、结业审核、应急管理机制等完善；</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383C5B8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具备一个评价要点，得本指标分值的50%；</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7E8FC492"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6C750B4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全国残联信息化服务平台建立了残疾人全信息电子档案，残疾人培训就业系统互联互通；残疾人培训监管和评估考核、过程检查、结业审核有待完善；根据评分规则，评价要点②不得分，扣1分，本项指标得1分。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E6E8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1.00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3BCEA"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50.00%</w:t>
            </w:r>
          </w:p>
        </w:tc>
      </w:tr>
      <w:tr w:rsidR="00B57473" w14:paraId="5EFFD88B" w14:textId="77777777">
        <w:trPr>
          <w:trHeight w:val="960"/>
        </w:trPr>
        <w:tc>
          <w:tcPr>
            <w:tcW w:w="713"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5BE88"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60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EB63DC" w14:textId="77777777" w:rsidR="00B57473" w:rsidRDefault="00B57473">
            <w:pPr>
              <w:widowControl/>
              <w:spacing w:line="240" w:lineRule="auto"/>
              <w:ind w:firstLineChars="0" w:firstLine="0"/>
              <w:jc w:val="center"/>
              <w:textAlignment w:val="center"/>
              <w:rPr>
                <w:rFonts w:ascii="仿宋" w:eastAsia="仿宋" w:hAnsi="仿宋" w:cs="仿宋"/>
                <w:color w:val="000000"/>
                <w:kern w:val="0"/>
                <w:sz w:val="24"/>
                <w:szCs w:val="24"/>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2E3CF"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D3服务对象满意度</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A63D4"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4779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D31残疾人培训、就业满意度</w:t>
            </w: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C787B" w14:textId="77777777" w:rsidR="00B57473" w:rsidRDefault="00000000">
            <w:pPr>
              <w:widowControl/>
              <w:spacing w:line="240" w:lineRule="auto"/>
              <w:ind w:firstLineChars="0" w:firstLine="0"/>
              <w:jc w:val="center"/>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5</w:t>
            </w: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23B6C8FF"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残疾人参加职业技能培训、就业满意程度。</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14:paraId="3649AEF6"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评价要点：残疾人参加职业技能培训的课程设置、师资配备、心理辅导、推荐就业等情况是否满意。满意度Y=[(非常满意个数X100%+满意个数X80%+一般X60%+不满意X40%+非常不满意*20%）/调查问卷问题总数]</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43C9E26B"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满意度达到95%为满分，每降低1%扣除0.2分，扣完为止。</w:t>
            </w:r>
          </w:p>
        </w:tc>
        <w:tc>
          <w:tcPr>
            <w:tcW w:w="768" w:type="dxa"/>
            <w:tcBorders>
              <w:top w:val="single" w:sz="4" w:space="0" w:color="000000"/>
              <w:left w:val="single" w:sz="4" w:space="0" w:color="000000"/>
              <w:bottom w:val="single" w:sz="4" w:space="0" w:color="000000"/>
              <w:right w:val="single" w:sz="4" w:space="0" w:color="000000"/>
            </w:tcBorders>
            <w:shd w:val="clear" w:color="auto" w:fill="auto"/>
          </w:tcPr>
          <w:p w14:paraId="32FFEE8D"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①卷宗研究</w:t>
            </w:r>
            <w:r>
              <w:rPr>
                <w:rFonts w:ascii="仿宋" w:eastAsia="仿宋" w:hAnsi="仿宋" w:cs="仿宋" w:hint="eastAsia"/>
                <w:color w:val="000000"/>
                <w:kern w:val="0"/>
                <w:sz w:val="24"/>
                <w:szCs w:val="24"/>
              </w:rPr>
              <w:br/>
              <w:t>②实地调研</w:t>
            </w:r>
            <w:r>
              <w:rPr>
                <w:rFonts w:ascii="仿宋" w:eastAsia="仿宋" w:hAnsi="仿宋" w:cs="仿宋" w:hint="eastAsia"/>
                <w:color w:val="000000"/>
                <w:kern w:val="0"/>
                <w:sz w:val="24"/>
                <w:szCs w:val="24"/>
              </w:rPr>
              <w:br/>
              <w:t>③问卷调查</w:t>
            </w: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tcPr>
          <w:p w14:paraId="1F6F5C3C"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根据网上问卷调查和电话调查相结合的形式，共有53人填写问卷，回收53份，回收率100%。电话调查15人，受益群众综合满意度为92.67%，根据评分规则，本项指标得4.53分。</w:t>
            </w: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322871"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 xml:space="preserve">4.53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624D5" w14:textId="77777777" w:rsidR="00B57473" w:rsidRDefault="00000000">
            <w:pPr>
              <w:widowControl/>
              <w:spacing w:line="240" w:lineRule="auto"/>
              <w:ind w:firstLineChars="0" w:firstLine="0"/>
              <w:textAlignment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90.68%</w:t>
            </w:r>
          </w:p>
        </w:tc>
      </w:tr>
      <w:tr w:rsidR="00B57473" w14:paraId="539CC9A5" w14:textId="77777777">
        <w:trPr>
          <w:trHeight w:val="480"/>
        </w:trPr>
        <w:tc>
          <w:tcPr>
            <w:tcW w:w="7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32C2F" w14:textId="77777777" w:rsidR="00B57473" w:rsidRDefault="00000000">
            <w:pPr>
              <w:widowControl/>
              <w:spacing w:line="240" w:lineRule="auto"/>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整体评价</w:t>
            </w:r>
          </w:p>
        </w:tc>
        <w:tc>
          <w:tcPr>
            <w:tcW w:w="6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2B8D4" w14:textId="77777777" w:rsidR="00B57473" w:rsidRDefault="00000000">
            <w:pPr>
              <w:widowControl/>
              <w:spacing w:line="240" w:lineRule="auto"/>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100</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967DF" w14:textId="77777777" w:rsidR="00B57473" w:rsidRDefault="00B57473">
            <w:pPr>
              <w:widowControl/>
              <w:spacing w:line="240" w:lineRule="auto"/>
              <w:ind w:firstLineChars="0" w:firstLine="0"/>
              <w:jc w:val="center"/>
              <w:textAlignment w:val="center"/>
              <w:rPr>
                <w:rFonts w:ascii="仿宋" w:eastAsia="仿宋" w:hAnsi="仿宋" w:cs="仿宋"/>
                <w:b/>
                <w:bCs/>
                <w:color w:val="000000"/>
                <w:kern w:val="0"/>
                <w:sz w:val="24"/>
                <w:szCs w:val="24"/>
              </w:rPr>
            </w:pP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29B18" w14:textId="77777777" w:rsidR="00B57473" w:rsidRDefault="00000000">
            <w:pPr>
              <w:widowControl/>
              <w:spacing w:line="240" w:lineRule="auto"/>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100</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4D3B2" w14:textId="77777777" w:rsidR="00B57473" w:rsidRDefault="00B57473">
            <w:pPr>
              <w:widowControl/>
              <w:spacing w:line="240" w:lineRule="auto"/>
              <w:ind w:firstLineChars="0" w:firstLine="0"/>
              <w:jc w:val="center"/>
              <w:textAlignment w:val="center"/>
              <w:rPr>
                <w:rFonts w:ascii="仿宋" w:eastAsia="仿宋" w:hAnsi="仿宋" w:cs="仿宋"/>
                <w:b/>
                <w:bCs/>
                <w:color w:val="000000"/>
                <w:kern w:val="0"/>
                <w:sz w:val="24"/>
                <w:szCs w:val="24"/>
              </w:rPr>
            </w:pPr>
          </w:p>
        </w:tc>
        <w:tc>
          <w:tcPr>
            <w:tcW w:w="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FD52" w14:textId="77777777" w:rsidR="00B57473" w:rsidRDefault="00000000">
            <w:pPr>
              <w:widowControl/>
              <w:spacing w:line="240" w:lineRule="auto"/>
              <w:ind w:firstLineChars="0" w:firstLine="0"/>
              <w:jc w:val="center"/>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100</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832B2" w14:textId="77777777" w:rsidR="00B57473" w:rsidRDefault="00B57473">
            <w:pPr>
              <w:widowControl/>
              <w:spacing w:line="240" w:lineRule="auto"/>
              <w:ind w:firstLineChars="0" w:firstLine="0"/>
              <w:jc w:val="center"/>
              <w:textAlignment w:val="center"/>
              <w:rPr>
                <w:rFonts w:ascii="仿宋" w:eastAsia="仿宋" w:hAnsi="仿宋" w:cs="仿宋"/>
                <w:b/>
                <w:bCs/>
                <w:color w:val="000000"/>
                <w:kern w:val="0"/>
                <w:sz w:val="24"/>
                <w:szCs w:val="24"/>
              </w:rPr>
            </w:pPr>
          </w:p>
        </w:tc>
        <w:tc>
          <w:tcPr>
            <w:tcW w:w="22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D8C89" w14:textId="77777777" w:rsidR="00B57473" w:rsidRDefault="00B57473">
            <w:pPr>
              <w:widowControl/>
              <w:spacing w:line="240" w:lineRule="auto"/>
              <w:ind w:firstLineChars="0" w:firstLine="0"/>
              <w:jc w:val="center"/>
              <w:textAlignment w:val="center"/>
              <w:rPr>
                <w:rFonts w:ascii="仿宋" w:eastAsia="仿宋" w:hAnsi="仿宋" w:cs="仿宋"/>
                <w:b/>
                <w:bCs/>
                <w:color w:val="000000"/>
                <w:kern w:val="0"/>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5549C" w14:textId="77777777" w:rsidR="00B57473" w:rsidRDefault="00B57473">
            <w:pPr>
              <w:widowControl/>
              <w:spacing w:line="240" w:lineRule="auto"/>
              <w:ind w:firstLineChars="0" w:firstLine="0"/>
              <w:jc w:val="center"/>
              <w:textAlignment w:val="center"/>
              <w:rPr>
                <w:rFonts w:ascii="仿宋" w:eastAsia="仿宋" w:hAnsi="仿宋" w:cs="仿宋"/>
                <w:b/>
                <w:bCs/>
                <w:color w:val="000000"/>
                <w:kern w:val="0"/>
                <w:sz w:val="24"/>
                <w:szCs w:val="24"/>
              </w:rPr>
            </w:pPr>
          </w:p>
        </w:tc>
        <w:tc>
          <w:tcPr>
            <w:tcW w:w="7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BD3CB" w14:textId="77777777" w:rsidR="00B57473" w:rsidRDefault="00B57473">
            <w:pPr>
              <w:widowControl/>
              <w:spacing w:line="240" w:lineRule="auto"/>
              <w:ind w:firstLineChars="0" w:firstLine="0"/>
              <w:jc w:val="center"/>
              <w:textAlignment w:val="center"/>
              <w:rPr>
                <w:rFonts w:ascii="仿宋" w:eastAsia="仿宋" w:hAnsi="仿宋" w:cs="仿宋"/>
                <w:b/>
                <w:bCs/>
                <w:color w:val="000000"/>
                <w:kern w:val="0"/>
                <w:sz w:val="24"/>
                <w:szCs w:val="24"/>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8D49B" w14:textId="77777777" w:rsidR="00B57473" w:rsidRDefault="00B57473">
            <w:pPr>
              <w:widowControl/>
              <w:spacing w:line="240" w:lineRule="auto"/>
              <w:ind w:firstLineChars="0" w:firstLine="0"/>
              <w:textAlignment w:val="center"/>
              <w:rPr>
                <w:rFonts w:ascii="仿宋" w:eastAsia="仿宋" w:hAnsi="仿宋" w:cs="仿宋"/>
                <w:color w:val="000000"/>
                <w:kern w:val="0"/>
                <w:sz w:val="24"/>
                <w:szCs w:val="24"/>
              </w:rPr>
            </w:pPr>
          </w:p>
        </w:tc>
        <w:tc>
          <w:tcPr>
            <w:tcW w:w="8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81318D" w14:textId="77777777" w:rsidR="00B57473" w:rsidRDefault="00000000">
            <w:pPr>
              <w:widowControl/>
              <w:spacing w:line="240" w:lineRule="auto"/>
              <w:ind w:firstLineChars="0" w:firstLine="0"/>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 xml:space="preserve">70.08 </w:t>
            </w:r>
          </w:p>
        </w:tc>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56AFA2" w14:textId="77777777" w:rsidR="00B57473" w:rsidRDefault="00000000">
            <w:pPr>
              <w:widowControl/>
              <w:spacing w:line="240" w:lineRule="auto"/>
              <w:ind w:firstLineChars="0" w:firstLine="0"/>
              <w:textAlignment w:val="center"/>
              <w:rPr>
                <w:rFonts w:ascii="仿宋" w:eastAsia="仿宋" w:hAnsi="仿宋" w:cs="仿宋"/>
                <w:b/>
                <w:bCs/>
                <w:color w:val="000000"/>
                <w:kern w:val="0"/>
                <w:sz w:val="24"/>
                <w:szCs w:val="24"/>
              </w:rPr>
            </w:pPr>
            <w:r>
              <w:rPr>
                <w:rFonts w:ascii="仿宋" w:eastAsia="仿宋" w:hAnsi="仿宋" w:cs="仿宋" w:hint="eastAsia"/>
                <w:b/>
                <w:bCs/>
                <w:color w:val="000000"/>
                <w:kern w:val="0"/>
                <w:sz w:val="24"/>
                <w:szCs w:val="24"/>
              </w:rPr>
              <w:t>70.08%</w:t>
            </w:r>
          </w:p>
        </w:tc>
      </w:tr>
    </w:tbl>
    <w:p w14:paraId="40F0A49F" w14:textId="77777777" w:rsidR="00B57473" w:rsidRDefault="00B57473">
      <w:pPr>
        <w:pStyle w:val="a1"/>
        <w:ind w:firstLine="640"/>
        <w:sectPr w:rsidR="00B57473">
          <w:headerReference w:type="default" r:id="rId22"/>
          <w:headerReference w:type="first" r:id="rId23"/>
          <w:pgSz w:w="16838" w:h="11906" w:orient="landscape"/>
          <w:pgMar w:top="1797" w:right="1440" w:bottom="1797" w:left="1440" w:header="992" w:footer="992" w:gutter="0"/>
          <w:cols w:space="0"/>
          <w:titlePg/>
          <w:docGrid w:type="lines" w:linePitch="312"/>
        </w:sectPr>
      </w:pPr>
    </w:p>
    <w:p w14:paraId="6AE82DE4" w14:textId="77777777" w:rsidR="00B57473" w:rsidRDefault="00000000">
      <w:pPr>
        <w:pStyle w:val="3"/>
        <w:ind w:firstLineChars="0" w:firstLine="0"/>
      </w:pPr>
      <w:bookmarkStart w:id="87" w:name="_Toc12780"/>
      <w:bookmarkStart w:id="88" w:name="_Toc5261"/>
      <w:bookmarkStart w:id="89" w:name="_Toc81233847"/>
      <w:bookmarkEnd w:id="76"/>
      <w:r>
        <w:rPr>
          <w:rFonts w:hint="eastAsia"/>
        </w:rPr>
        <w:t>附件2 《满意度调查分析报告》</w:t>
      </w:r>
      <w:bookmarkEnd w:id="87"/>
      <w:bookmarkEnd w:id="88"/>
      <w:bookmarkEnd w:id="89"/>
    </w:p>
    <w:p w14:paraId="683584A1" w14:textId="77777777" w:rsidR="00B57473" w:rsidRDefault="00000000">
      <w:pPr>
        <w:spacing w:after="400"/>
        <w:ind w:firstLine="643"/>
        <w:jc w:val="center"/>
        <w:rPr>
          <w:b/>
        </w:rPr>
      </w:pPr>
      <w:r>
        <w:rPr>
          <w:b/>
        </w:rPr>
        <w:t>2022年新乡市残疾人技能培训绩效评价</w:t>
      </w:r>
    </w:p>
    <w:p w14:paraId="682DF79E" w14:textId="77777777" w:rsidR="00B57473" w:rsidRDefault="00000000">
      <w:pPr>
        <w:spacing w:after="400"/>
        <w:ind w:firstLine="643"/>
        <w:jc w:val="center"/>
      </w:pPr>
      <w:r>
        <w:rPr>
          <w:b/>
        </w:rPr>
        <w:t>受益对象调查问卷</w:t>
      </w:r>
    </w:p>
    <w:p w14:paraId="46814E27"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1.您的性别是？</w:t>
      </w:r>
    </w:p>
    <w:p w14:paraId="699FFB44"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09A4A19B" w14:textId="77777777">
        <w:trPr>
          <w:trHeight w:val="500"/>
        </w:trPr>
        <w:tc>
          <w:tcPr>
            <w:tcW w:w="0" w:type="auto"/>
            <w:shd w:val="clear" w:color="auto" w:fill="F5F5F5"/>
            <w:vAlign w:val="center"/>
          </w:tcPr>
          <w:p w14:paraId="39775C62" w14:textId="77777777" w:rsidR="00B57473" w:rsidRDefault="00000000">
            <w:pPr>
              <w:ind w:firstLine="48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31FFF0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D87B12B" w14:textId="77777777" w:rsidR="00B57473" w:rsidRDefault="00000000">
            <w:pPr>
              <w:ind w:firstLine="480"/>
              <w:jc w:val="left"/>
              <w:rPr>
                <w:rFonts w:ascii="仿宋" w:eastAsia="仿宋" w:hAnsi="仿宋" w:cs="仿宋"/>
                <w:sz w:val="24"/>
                <w:szCs w:val="24"/>
              </w:rPr>
            </w:pPr>
            <w:r>
              <w:rPr>
                <w:rFonts w:ascii="仿宋" w:eastAsia="仿宋" w:hAnsi="仿宋" w:cs="仿宋" w:hint="eastAsia"/>
                <w:sz w:val="24"/>
                <w:szCs w:val="24"/>
              </w:rPr>
              <w:t>比例</w:t>
            </w:r>
          </w:p>
        </w:tc>
      </w:tr>
      <w:tr w:rsidR="00B57473" w14:paraId="3EBF3441" w14:textId="77777777">
        <w:trPr>
          <w:trHeight w:val="500"/>
        </w:trPr>
        <w:tc>
          <w:tcPr>
            <w:tcW w:w="0" w:type="auto"/>
            <w:shd w:val="clear" w:color="auto" w:fill="FFFFFF"/>
            <w:vAlign w:val="center"/>
          </w:tcPr>
          <w:p w14:paraId="0BD868D7" w14:textId="77777777" w:rsidR="00B57473" w:rsidRDefault="00000000">
            <w:pPr>
              <w:ind w:firstLine="480"/>
              <w:jc w:val="center"/>
              <w:rPr>
                <w:rFonts w:ascii="仿宋" w:eastAsia="仿宋" w:hAnsi="仿宋" w:cs="仿宋"/>
                <w:sz w:val="24"/>
                <w:szCs w:val="24"/>
              </w:rPr>
            </w:pPr>
            <w:r>
              <w:rPr>
                <w:rFonts w:ascii="仿宋" w:eastAsia="仿宋" w:hAnsi="仿宋" w:cs="仿宋" w:hint="eastAsia"/>
                <w:sz w:val="24"/>
                <w:szCs w:val="24"/>
              </w:rPr>
              <w:t>男</w:t>
            </w:r>
          </w:p>
        </w:tc>
        <w:tc>
          <w:tcPr>
            <w:tcW w:w="1025" w:type="dxa"/>
            <w:shd w:val="clear" w:color="auto" w:fill="FFFFFF"/>
            <w:vAlign w:val="center"/>
          </w:tcPr>
          <w:p w14:paraId="083AB60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41</w:t>
            </w:r>
          </w:p>
        </w:tc>
        <w:tc>
          <w:tcPr>
            <w:tcW w:w="4247" w:type="dxa"/>
            <w:shd w:val="clear" w:color="auto" w:fill="FFFFFF"/>
            <w:vAlign w:val="center"/>
          </w:tcPr>
          <w:p w14:paraId="4F67088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467FBF8" wp14:editId="343A3CD3">
                  <wp:extent cx="1038225" cy="114300"/>
                  <wp:effectExtent l="0" t="0" r="13335" b="7620"/>
                  <wp:docPr id="3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图片 1"/>
                          <pic:cNvPicPr>
                            <a:picLocks noChangeAspect="1"/>
                          </pic:cNvPicPr>
                        </pic:nvPicPr>
                        <pic:blipFill>
                          <a:blip r:embed="rId24" cstate="print"/>
                          <a:stretch>
                            <a:fillRect/>
                          </a:stretch>
                        </pic:blipFill>
                        <pic:spPr>
                          <a:xfrm>
                            <a:off x="0" y="0"/>
                            <a:ext cx="10382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93C3B6D" wp14:editId="56C09718">
                  <wp:extent cx="314325" cy="114300"/>
                  <wp:effectExtent l="0" t="0" r="5715" b="7620"/>
                  <wp:docPr id="31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 name="图片 2"/>
                          <pic:cNvPicPr>
                            <a:picLocks noChangeAspect="1"/>
                          </pic:cNvPicPr>
                        </pic:nvPicPr>
                        <pic:blipFill>
                          <a:blip r:embed="rId25" cstate="print"/>
                          <a:stretch>
                            <a:fillRect/>
                          </a:stretch>
                        </pic:blipFill>
                        <pic:spPr>
                          <a:xfrm>
                            <a:off x="0" y="0"/>
                            <a:ext cx="314325" cy="114300"/>
                          </a:xfrm>
                          <a:prstGeom prst="rect">
                            <a:avLst/>
                          </a:prstGeom>
                          <a:noFill/>
                          <a:ln>
                            <a:noFill/>
                          </a:ln>
                        </pic:spPr>
                      </pic:pic>
                    </a:graphicData>
                  </a:graphic>
                </wp:inline>
              </w:drawing>
            </w:r>
            <w:r>
              <w:rPr>
                <w:rFonts w:ascii="仿宋" w:eastAsia="仿宋" w:hAnsi="仿宋" w:cs="仿宋" w:hint="eastAsia"/>
                <w:sz w:val="24"/>
                <w:szCs w:val="24"/>
              </w:rPr>
              <w:t>77.36%</w:t>
            </w:r>
          </w:p>
        </w:tc>
      </w:tr>
      <w:tr w:rsidR="00B57473" w14:paraId="118D66E6" w14:textId="77777777">
        <w:trPr>
          <w:trHeight w:val="500"/>
        </w:trPr>
        <w:tc>
          <w:tcPr>
            <w:tcW w:w="0" w:type="auto"/>
            <w:shd w:val="clear" w:color="auto" w:fill="FAFAFA"/>
            <w:vAlign w:val="center"/>
          </w:tcPr>
          <w:p w14:paraId="48447C34" w14:textId="77777777" w:rsidR="00B57473" w:rsidRDefault="00000000">
            <w:pPr>
              <w:ind w:firstLine="480"/>
              <w:jc w:val="center"/>
              <w:rPr>
                <w:rFonts w:ascii="仿宋" w:eastAsia="仿宋" w:hAnsi="仿宋" w:cs="仿宋"/>
                <w:sz w:val="24"/>
                <w:szCs w:val="24"/>
              </w:rPr>
            </w:pPr>
            <w:r>
              <w:rPr>
                <w:rFonts w:ascii="仿宋" w:eastAsia="仿宋" w:hAnsi="仿宋" w:cs="仿宋" w:hint="eastAsia"/>
                <w:sz w:val="24"/>
                <w:szCs w:val="24"/>
              </w:rPr>
              <w:t>女</w:t>
            </w:r>
          </w:p>
        </w:tc>
        <w:tc>
          <w:tcPr>
            <w:tcW w:w="1025" w:type="dxa"/>
            <w:shd w:val="clear" w:color="auto" w:fill="FAFAFA"/>
            <w:vAlign w:val="center"/>
          </w:tcPr>
          <w:p w14:paraId="065DA18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w:t>
            </w:r>
          </w:p>
        </w:tc>
        <w:tc>
          <w:tcPr>
            <w:tcW w:w="4247" w:type="dxa"/>
            <w:shd w:val="clear" w:color="auto" w:fill="FAFAFA"/>
            <w:vAlign w:val="center"/>
          </w:tcPr>
          <w:p w14:paraId="510A41D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5714D09" wp14:editId="56A51986">
                  <wp:extent cx="304800" cy="114300"/>
                  <wp:effectExtent l="0" t="0" r="0" b="7620"/>
                  <wp:docPr id="31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图片 3"/>
                          <pic:cNvPicPr>
                            <a:picLocks noChangeAspect="1"/>
                          </pic:cNvPicPr>
                        </pic:nvPicPr>
                        <pic:blipFill>
                          <a:blip r:embed="rId26" cstate="print"/>
                          <a:stretch>
                            <a:fillRect/>
                          </a:stretch>
                        </pic:blipFill>
                        <pic:spPr>
                          <a:xfrm>
                            <a:off x="0" y="0"/>
                            <a:ext cx="304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6D11FEB" wp14:editId="6FC245F9">
                  <wp:extent cx="1047750" cy="114300"/>
                  <wp:effectExtent l="0" t="0" r="3810" b="7620"/>
                  <wp:docPr id="32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0" name="图片 4"/>
                          <pic:cNvPicPr>
                            <a:picLocks noChangeAspect="1"/>
                          </pic:cNvPicPr>
                        </pic:nvPicPr>
                        <pic:blipFill>
                          <a:blip r:embed="rId27" cstate="print"/>
                          <a:stretch>
                            <a:fillRect/>
                          </a:stretch>
                        </pic:blipFill>
                        <pic:spPr>
                          <a:xfrm>
                            <a:off x="0" y="0"/>
                            <a:ext cx="1047750" cy="114300"/>
                          </a:xfrm>
                          <a:prstGeom prst="rect">
                            <a:avLst/>
                          </a:prstGeom>
                          <a:noFill/>
                          <a:ln>
                            <a:noFill/>
                          </a:ln>
                        </pic:spPr>
                      </pic:pic>
                    </a:graphicData>
                  </a:graphic>
                </wp:inline>
              </w:drawing>
            </w:r>
            <w:r>
              <w:rPr>
                <w:rFonts w:ascii="仿宋" w:eastAsia="仿宋" w:hAnsi="仿宋" w:cs="仿宋" w:hint="eastAsia"/>
                <w:sz w:val="24"/>
                <w:szCs w:val="24"/>
              </w:rPr>
              <w:t>22.64%</w:t>
            </w:r>
          </w:p>
        </w:tc>
      </w:tr>
      <w:tr w:rsidR="00B57473" w14:paraId="2643DB28" w14:textId="77777777">
        <w:trPr>
          <w:trHeight w:val="500"/>
        </w:trPr>
        <w:tc>
          <w:tcPr>
            <w:tcW w:w="0" w:type="auto"/>
            <w:shd w:val="clear" w:color="auto" w:fill="F5F5F5"/>
            <w:vAlign w:val="center"/>
          </w:tcPr>
          <w:p w14:paraId="78B12E1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40420C7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40E4D81E" w14:textId="77777777" w:rsidR="00B57473" w:rsidRDefault="00B57473">
            <w:pPr>
              <w:ind w:firstLineChars="0" w:firstLine="0"/>
              <w:jc w:val="center"/>
              <w:rPr>
                <w:rFonts w:ascii="仿宋" w:eastAsia="仿宋" w:hAnsi="仿宋" w:cs="仿宋"/>
                <w:sz w:val="24"/>
                <w:szCs w:val="24"/>
              </w:rPr>
            </w:pPr>
          </w:p>
        </w:tc>
      </w:tr>
    </w:tbl>
    <w:p w14:paraId="143B425C"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2.您的年龄是?</w:t>
      </w:r>
    </w:p>
    <w:p w14:paraId="406D7912"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6481503F" w14:textId="77777777">
        <w:trPr>
          <w:trHeight w:val="500"/>
        </w:trPr>
        <w:tc>
          <w:tcPr>
            <w:tcW w:w="0" w:type="auto"/>
            <w:shd w:val="clear" w:color="auto" w:fill="F5F5F5"/>
            <w:vAlign w:val="center"/>
          </w:tcPr>
          <w:p w14:paraId="42CA837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6E22B44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446B53F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48517A94" w14:textId="77777777">
        <w:trPr>
          <w:trHeight w:val="500"/>
        </w:trPr>
        <w:tc>
          <w:tcPr>
            <w:tcW w:w="0" w:type="auto"/>
            <w:shd w:val="clear" w:color="auto" w:fill="FFFFFF"/>
            <w:vAlign w:val="center"/>
          </w:tcPr>
          <w:p w14:paraId="4FF0641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30岁以下</w:t>
            </w:r>
          </w:p>
        </w:tc>
        <w:tc>
          <w:tcPr>
            <w:tcW w:w="1025" w:type="dxa"/>
            <w:shd w:val="clear" w:color="auto" w:fill="FFFFFF"/>
            <w:vAlign w:val="center"/>
          </w:tcPr>
          <w:p w14:paraId="543CB31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11</w:t>
            </w:r>
          </w:p>
        </w:tc>
        <w:tc>
          <w:tcPr>
            <w:tcW w:w="4247" w:type="dxa"/>
            <w:shd w:val="clear" w:color="auto" w:fill="FFFFFF"/>
            <w:vAlign w:val="center"/>
          </w:tcPr>
          <w:p w14:paraId="37AECF3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B0345DD" wp14:editId="179BF20D">
                  <wp:extent cx="276225" cy="114300"/>
                  <wp:effectExtent l="0" t="0" r="13335" b="7620"/>
                  <wp:docPr id="33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 name="图片 5"/>
                          <pic:cNvPicPr>
                            <a:picLocks noChangeAspect="1"/>
                          </pic:cNvPicPr>
                        </pic:nvPicPr>
                        <pic:blipFill>
                          <a:blip r:embed="rId28" cstate="print"/>
                          <a:stretch>
                            <a:fillRect/>
                          </a:stretch>
                        </pic:blipFill>
                        <pic:spPr>
                          <a:xfrm>
                            <a:off x="0" y="0"/>
                            <a:ext cx="2762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4A18A21" wp14:editId="543CF0AC">
                  <wp:extent cx="1076325" cy="114300"/>
                  <wp:effectExtent l="0" t="0" r="5715" b="7620"/>
                  <wp:docPr id="33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 name="图片 6"/>
                          <pic:cNvPicPr>
                            <a:picLocks noChangeAspect="1"/>
                          </pic:cNvPicPr>
                        </pic:nvPicPr>
                        <pic:blipFill>
                          <a:blip r:embed="rId29" cstate="print"/>
                          <a:stretch>
                            <a:fillRect/>
                          </a:stretch>
                        </pic:blipFill>
                        <pic:spPr>
                          <a:xfrm>
                            <a:off x="0" y="0"/>
                            <a:ext cx="1076325" cy="114300"/>
                          </a:xfrm>
                          <a:prstGeom prst="rect">
                            <a:avLst/>
                          </a:prstGeom>
                          <a:noFill/>
                          <a:ln>
                            <a:noFill/>
                          </a:ln>
                        </pic:spPr>
                      </pic:pic>
                    </a:graphicData>
                  </a:graphic>
                </wp:inline>
              </w:drawing>
            </w:r>
            <w:r>
              <w:rPr>
                <w:rFonts w:ascii="仿宋" w:eastAsia="仿宋" w:hAnsi="仿宋" w:cs="仿宋" w:hint="eastAsia"/>
                <w:sz w:val="24"/>
                <w:szCs w:val="24"/>
              </w:rPr>
              <w:t>20.75%</w:t>
            </w:r>
          </w:p>
        </w:tc>
      </w:tr>
      <w:tr w:rsidR="00B57473" w14:paraId="625153EC" w14:textId="77777777">
        <w:trPr>
          <w:trHeight w:val="500"/>
        </w:trPr>
        <w:tc>
          <w:tcPr>
            <w:tcW w:w="0" w:type="auto"/>
            <w:shd w:val="clear" w:color="auto" w:fill="FAFAFA"/>
            <w:vAlign w:val="center"/>
          </w:tcPr>
          <w:p w14:paraId="78D85FA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30-40岁</w:t>
            </w:r>
          </w:p>
        </w:tc>
        <w:tc>
          <w:tcPr>
            <w:tcW w:w="1025" w:type="dxa"/>
            <w:shd w:val="clear" w:color="auto" w:fill="FAFAFA"/>
            <w:vAlign w:val="center"/>
          </w:tcPr>
          <w:p w14:paraId="1FDB368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11</w:t>
            </w:r>
          </w:p>
        </w:tc>
        <w:tc>
          <w:tcPr>
            <w:tcW w:w="4247" w:type="dxa"/>
            <w:shd w:val="clear" w:color="auto" w:fill="FAFAFA"/>
            <w:vAlign w:val="center"/>
          </w:tcPr>
          <w:p w14:paraId="37C6D7C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0E9EAC6" wp14:editId="68E0842C">
                  <wp:extent cx="276225" cy="114300"/>
                  <wp:effectExtent l="0" t="0" r="13335" b="7620"/>
                  <wp:docPr id="33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 name="图片 7"/>
                          <pic:cNvPicPr>
                            <a:picLocks noChangeAspect="1"/>
                          </pic:cNvPicPr>
                        </pic:nvPicPr>
                        <pic:blipFill>
                          <a:blip r:embed="rId28" cstate="print"/>
                          <a:stretch>
                            <a:fillRect/>
                          </a:stretch>
                        </pic:blipFill>
                        <pic:spPr>
                          <a:xfrm>
                            <a:off x="0" y="0"/>
                            <a:ext cx="2762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83B6873" wp14:editId="6A22BCCC">
                  <wp:extent cx="1076325" cy="114300"/>
                  <wp:effectExtent l="0" t="0" r="5715" b="7620"/>
                  <wp:docPr id="333"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 name="图片 8"/>
                          <pic:cNvPicPr>
                            <a:picLocks noChangeAspect="1"/>
                          </pic:cNvPicPr>
                        </pic:nvPicPr>
                        <pic:blipFill>
                          <a:blip r:embed="rId29" cstate="print"/>
                          <a:stretch>
                            <a:fillRect/>
                          </a:stretch>
                        </pic:blipFill>
                        <pic:spPr>
                          <a:xfrm>
                            <a:off x="0" y="0"/>
                            <a:ext cx="1076325" cy="114300"/>
                          </a:xfrm>
                          <a:prstGeom prst="rect">
                            <a:avLst/>
                          </a:prstGeom>
                          <a:noFill/>
                          <a:ln>
                            <a:noFill/>
                          </a:ln>
                        </pic:spPr>
                      </pic:pic>
                    </a:graphicData>
                  </a:graphic>
                </wp:inline>
              </w:drawing>
            </w:r>
            <w:r>
              <w:rPr>
                <w:rFonts w:ascii="仿宋" w:eastAsia="仿宋" w:hAnsi="仿宋" w:cs="仿宋" w:hint="eastAsia"/>
                <w:sz w:val="24"/>
                <w:szCs w:val="24"/>
              </w:rPr>
              <w:t>20.75%</w:t>
            </w:r>
          </w:p>
        </w:tc>
      </w:tr>
      <w:tr w:rsidR="00B57473" w14:paraId="303255CD" w14:textId="77777777">
        <w:trPr>
          <w:trHeight w:val="500"/>
        </w:trPr>
        <w:tc>
          <w:tcPr>
            <w:tcW w:w="0" w:type="auto"/>
            <w:shd w:val="clear" w:color="auto" w:fill="FFFFFF"/>
            <w:vAlign w:val="center"/>
          </w:tcPr>
          <w:p w14:paraId="650D620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40-50岁</w:t>
            </w:r>
          </w:p>
        </w:tc>
        <w:tc>
          <w:tcPr>
            <w:tcW w:w="1025" w:type="dxa"/>
            <w:shd w:val="clear" w:color="auto" w:fill="FFFFFF"/>
            <w:vAlign w:val="center"/>
          </w:tcPr>
          <w:p w14:paraId="4D76392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16</w:t>
            </w:r>
          </w:p>
        </w:tc>
        <w:tc>
          <w:tcPr>
            <w:tcW w:w="4247" w:type="dxa"/>
            <w:shd w:val="clear" w:color="auto" w:fill="FFFFFF"/>
            <w:vAlign w:val="center"/>
          </w:tcPr>
          <w:p w14:paraId="4B7A5C4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1B1C0B7" wp14:editId="2B3B07D2">
                  <wp:extent cx="400050" cy="114300"/>
                  <wp:effectExtent l="0" t="0" r="11430" b="7620"/>
                  <wp:docPr id="33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 name="图片 9"/>
                          <pic:cNvPicPr>
                            <a:picLocks noChangeAspect="1"/>
                          </pic:cNvPicPr>
                        </pic:nvPicPr>
                        <pic:blipFill>
                          <a:blip r:embed="rId30" cstate="print"/>
                          <a:stretch>
                            <a:fillRect/>
                          </a:stretch>
                        </pic:blipFill>
                        <pic:spPr>
                          <a:xfrm>
                            <a:off x="0" y="0"/>
                            <a:ext cx="400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2A7C6E1" wp14:editId="49855312">
                  <wp:extent cx="952500" cy="114300"/>
                  <wp:effectExtent l="0" t="0" r="7620" b="7620"/>
                  <wp:docPr id="33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 name="图片 10"/>
                          <pic:cNvPicPr>
                            <a:picLocks noChangeAspect="1"/>
                          </pic:cNvPicPr>
                        </pic:nvPicPr>
                        <pic:blipFill>
                          <a:blip r:embed="rId31" cstate="print"/>
                          <a:stretch>
                            <a:fillRect/>
                          </a:stretch>
                        </pic:blipFill>
                        <pic:spPr>
                          <a:xfrm>
                            <a:off x="0" y="0"/>
                            <a:ext cx="952500" cy="114300"/>
                          </a:xfrm>
                          <a:prstGeom prst="rect">
                            <a:avLst/>
                          </a:prstGeom>
                          <a:noFill/>
                          <a:ln>
                            <a:noFill/>
                          </a:ln>
                        </pic:spPr>
                      </pic:pic>
                    </a:graphicData>
                  </a:graphic>
                </wp:inline>
              </w:drawing>
            </w:r>
            <w:r>
              <w:rPr>
                <w:rFonts w:ascii="仿宋" w:eastAsia="仿宋" w:hAnsi="仿宋" w:cs="仿宋" w:hint="eastAsia"/>
                <w:sz w:val="24"/>
                <w:szCs w:val="24"/>
              </w:rPr>
              <w:t>30.19%</w:t>
            </w:r>
          </w:p>
        </w:tc>
      </w:tr>
      <w:tr w:rsidR="00B57473" w14:paraId="15895EEE" w14:textId="77777777">
        <w:trPr>
          <w:trHeight w:val="500"/>
        </w:trPr>
        <w:tc>
          <w:tcPr>
            <w:tcW w:w="0" w:type="auto"/>
            <w:shd w:val="clear" w:color="auto" w:fill="FAFAFA"/>
            <w:vAlign w:val="center"/>
          </w:tcPr>
          <w:p w14:paraId="16125CB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50-60岁</w:t>
            </w:r>
          </w:p>
        </w:tc>
        <w:tc>
          <w:tcPr>
            <w:tcW w:w="1025" w:type="dxa"/>
            <w:shd w:val="clear" w:color="auto" w:fill="FAFAFA"/>
            <w:vAlign w:val="center"/>
          </w:tcPr>
          <w:p w14:paraId="597A7CC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15</w:t>
            </w:r>
          </w:p>
        </w:tc>
        <w:tc>
          <w:tcPr>
            <w:tcW w:w="4247" w:type="dxa"/>
            <w:shd w:val="clear" w:color="auto" w:fill="FAFAFA"/>
            <w:vAlign w:val="center"/>
          </w:tcPr>
          <w:p w14:paraId="4B123BB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AD0AF42" wp14:editId="52E04906">
                  <wp:extent cx="381000" cy="114300"/>
                  <wp:effectExtent l="0" t="0" r="0" b="7620"/>
                  <wp:docPr id="33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图片 11"/>
                          <pic:cNvPicPr>
                            <a:picLocks noChangeAspect="1"/>
                          </pic:cNvPicPr>
                        </pic:nvPicPr>
                        <pic:blipFill>
                          <a:blip r:embed="rId32" cstate="print"/>
                          <a:stretch>
                            <a:fillRect/>
                          </a:stretch>
                        </pic:blipFill>
                        <pic:spPr>
                          <a:xfrm>
                            <a:off x="0" y="0"/>
                            <a:ext cx="381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15E410D" wp14:editId="17F24958">
                  <wp:extent cx="971550" cy="114300"/>
                  <wp:effectExtent l="0" t="0" r="3810" b="7620"/>
                  <wp:docPr id="33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图片 12"/>
                          <pic:cNvPicPr>
                            <a:picLocks noChangeAspect="1"/>
                          </pic:cNvPicPr>
                        </pic:nvPicPr>
                        <pic:blipFill>
                          <a:blip r:embed="rId33" cstate="print"/>
                          <a:stretch>
                            <a:fillRect/>
                          </a:stretch>
                        </pic:blipFill>
                        <pic:spPr>
                          <a:xfrm>
                            <a:off x="0" y="0"/>
                            <a:ext cx="971550" cy="114300"/>
                          </a:xfrm>
                          <a:prstGeom prst="rect">
                            <a:avLst/>
                          </a:prstGeom>
                          <a:noFill/>
                          <a:ln>
                            <a:noFill/>
                          </a:ln>
                        </pic:spPr>
                      </pic:pic>
                    </a:graphicData>
                  </a:graphic>
                </wp:inline>
              </w:drawing>
            </w:r>
            <w:r>
              <w:rPr>
                <w:rFonts w:ascii="仿宋" w:eastAsia="仿宋" w:hAnsi="仿宋" w:cs="仿宋" w:hint="eastAsia"/>
                <w:sz w:val="24"/>
                <w:szCs w:val="24"/>
              </w:rPr>
              <w:t>28.3%</w:t>
            </w:r>
          </w:p>
        </w:tc>
      </w:tr>
      <w:tr w:rsidR="00B57473" w14:paraId="468B5431" w14:textId="77777777">
        <w:trPr>
          <w:trHeight w:val="500"/>
        </w:trPr>
        <w:tc>
          <w:tcPr>
            <w:tcW w:w="0" w:type="auto"/>
            <w:shd w:val="clear" w:color="auto" w:fill="FFFFFF"/>
            <w:vAlign w:val="center"/>
          </w:tcPr>
          <w:p w14:paraId="520B919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60岁以上</w:t>
            </w:r>
          </w:p>
        </w:tc>
        <w:tc>
          <w:tcPr>
            <w:tcW w:w="1025" w:type="dxa"/>
            <w:shd w:val="clear" w:color="auto" w:fill="FFFFFF"/>
            <w:vAlign w:val="center"/>
          </w:tcPr>
          <w:p w14:paraId="20DC885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47669C6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4F48298" wp14:editId="7342ED73">
                  <wp:extent cx="1352550" cy="114300"/>
                  <wp:effectExtent l="0" t="0" r="3810" b="7620"/>
                  <wp:docPr id="33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图片 13"/>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7BE0019" w14:textId="77777777">
        <w:trPr>
          <w:trHeight w:val="500"/>
        </w:trPr>
        <w:tc>
          <w:tcPr>
            <w:tcW w:w="0" w:type="auto"/>
            <w:shd w:val="clear" w:color="auto" w:fill="F5F5F5"/>
            <w:vAlign w:val="center"/>
          </w:tcPr>
          <w:p w14:paraId="6A29B2C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5CBCEB2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569686CB" w14:textId="77777777" w:rsidR="00B57473" w:rsidRDefault="00B57473">
            <w:pPr>
              <w:ind w:firstLineChars="0" w:firstLine="0"/>
              <w:jc w:val="center"/>
              <w:rPr>
                <w:rFonts w:ascii="仿宋" w:eastAsia="仿宋" w:hAnsi="仿宋" w:cs="仿宋"/>
                <w:sz w:val="24"/>
                <w:szCs w:val="24"/>
              </w:rPr>
            </w:pPr>
          </w:p>
        </w:tc>
      </w:tr>
    </w:tbl>
    <w:p w14:paraId="7F169D90"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3.残疾类别：</w:t>
      </w:r>
    </w:p>
    <w:p w14:paraId="21A79F64" w14:textId="77777777" w:rsidR="00B57473" w:rsidRDefault="00000000">
      <w:pPr>
        <w:pStyle w:val="a1"/>
        <w:ind w:leftChars="200" w:left="640"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02C10BB1" w14:textId="77777777">
        <w:trPr>
          <w:trHeight w:val="500"/>
        </w:trPr>
        <w:tc>
          <w:tcPr>
            <w:tcW w:w="0" w:type="auto"/>
            <w:shd w:val="clear" w:color="auto" w:fill="F5F5F5"/>
            <w:vAlign w:val="center"/>
          </w:tcPr>
          <w:p w14:paraId="369A7F6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601604C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47C2443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8C51DAF" w14:textId="77777777">
        <w:trPr>
          <w:trHeight w:val="500"/>
        </w:trPr>
        <w:tc>
          <w:tcPr>
            <w:tcW w:w="0" w:type="auto"/>
            <w:shd w:val="clear" w:color="auto" w:fill="FFFFFF"/>
            <w:vAlign w:val="center"/>
          </w:tcPr>
          <w:p w14:paraId="42EA40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视力</w:t>
            </w:r>
          </w:p>
        </w:tc>
        <w:tc>
          <w:tcPr>
            <w:tcW w:w="1025" w:type="dxa"/>
            <w:shd w:val="clear" w:color="auto" w:fill="FFFFFF"/>
            <w:vAlign w:val="center"/>
          </w:tcPr>
          <w:p w14:paraId="2FC76E0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23</w:t>
            </w:r>
          </w:p>
        </w:tc>
        <w:tc>
          <w:tcPr>
            <w:tcW w:w="4247" w:type="dxa"/>
            <w:shd w:val="clear" w:color="auto" w:fill="FFFFFF"/>
            <w:vAlign w:val="center"/>
          </w:tcPr>
          <w:p w14:paraId="10D3CF5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99C5068" wp14:editId="2CC59AE5">
                  <wp:extent cx="581025" cy="114300"/>
                  <wp:effectExtent l="0" t="0" r="13335" b="7620"/>
                  <wp:docPr id="34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 name="图片 14"/>
                          <pic:cNvPicPr>
                            <a:picLocks noChangeAspect="1"/>
                          </pic:cNvPicPr>
                        </pic:nvPicPr>
                        <pic:blipFill>
                          <a:blip r:embed="rId35" cstate="print"/>
                          <a:stretch>
                            <a:fillRect/>
                          </a:stretch>
                        </pic:blipFill>
                        <pic:spPr>
                          <a:xfrm>
                            <a:off x="0" y="0"/>
                            <a:ext cx="581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3D4195C" wp14:editId="6ADDB3EA">
                  <wp:extent cx="771525" cy="114300"/>
                  <wp:effectExtent l="0" t="0" r="5715" b="7620"/>
                  <wp:docPr id="350"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 name="图片 15"/>
                          <pic:cNvPicPr>
                            <a:picLocks noChangeAspect="1"/>
                          </pic:cNvPicPr>
                        </pic:nvPicPr>
                        <pic:blipFill>
                          <a:blip r:embed="rId36" cstate="print"/>
                          <a:stretch>
                            <a:fillRect/>
                          </a:stretch>
                        </pic:blipFill>
                        <pic:spPr>
                          <a:xfrm>
                            <a:off x="0" y="0"/>
                            <a:ext cx="771525" cy="114300"/>
                          </a:xfrm>
                          <a:prstGeom prst="rect">
                            <a:avLst/>
                          </a:prstGeom>
                          <a:noFill/>
                          <a:ln>
                            <a:noFill/>
                          </a:ln>
                        </pic:spPr>
                      </pic:pic>
                    </a:graphicData>
                  </a:graphic>
                </wp:inline>
              </w:drawing>
            </w:r>
            <w:r>
              <w:rPr>
                <w:rFonts w:ascii="仿宋" w:eastAsia="仿宋" w:hAnsi="仿宋" w:cs="仿宋" w:hint="eastAsia"/>
                <w:sz w:val="24"/>
                <w:szCs w:val="24"/>
              </w:rPr>
              <w:t>43.4%</w:t>
            </w:r>
          </w:p>
        </w:tc>
      </w:tr>
      <w:tr w:rsidR="00B57473" w14:paraId="5E6B6EB3" w14:textId="77777777">
        <w:trPr>
          <w:trHeight w:val="500"/>
        </w:trPr>
        <w:tc>
          <w:tcPr>
            <w:tcW w:w="0" w:type="auto"/>
            <w:shd w:val="clear" w:color="auto" w:fill="FAFAFA"/>
            <w:vAlign w:val="center"/>
          </w:tcPr>
          <w:p w14:paraId="2D10927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听力</w:t>
            </w:r>
          </w:p>
        </w:tc>
        <w:tc>
          <w:tcPr>
            <w:tcW w:w="1025" w:type="dxa"/>
            <w:shd w:val="clear" w:color="auto" w:fill="FAFAFA"/>
            <w:vAlign w:val="center"/>
          </w:tcPr>
          <w:p w14:paraId="6FCF116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AFAFA"/>
            <w:vAlign w:val="center"/>
          </w:tcPr>
          <w:p w14:paraId="75DA9AA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64BFB83" wp14:editId="3BFCB2D2">
                  <wp:extent cx="19050" cy="114300"/>
                  <wp:effectExtent l="0" t="0" r="11430" b="7620"/>
                  <wp:docPr id="351"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 name="图片 16"/>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8650125" wp14:editId="05E9E700">
                  <wp:extent cx="1333500" cy="114300"/>
                  <wp:effectExtent l="0" t="0" r="7620" b="7620"/>
                  <wp:docPr id="352"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 name="图片 17"/>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5FB93188" w14:textId="77777777">
        <w:trPr>
          <w:trHeight w:val="500"/>
        </w:trPr>
        <w:tc>
          <w:tcPr>
            <w:tcW w:w="0" w:type="auto"/>
            <w:shd w:val="clear" w:color="auto" w:fill="FFFFFF"/>
            <w:vAlign w:val="center"/>
          </w:tcPr>
          <w:p w14:paraId="5A82C33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言语</w:t>
            </w:r>
          </w:p>
        </w:tc>
        <w:tc>
          <w:tcPr>
            <w:tcW w:w="1025" w:type="dxa"/>
            <w:shd w:val="clear" w:color="auto" w:fill="FFFFFF"/>
            <w:vAlign w:val="center"/>
          </w:tcPr>
          <w:p w14:paraId="6588B87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FFFFF"/>
            <w:vAlign w:val="center"/>
          </w:tcPr>
          <w:p w14:paraId="491903F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94F9675" wp14:editId="7D4BEDD4">
                  <wp:extent cx="19050" cy="114300"/>
                  <wp:effectExtent l="0" t="0" r="11430" b="7620"/>
                  <wp:docPr id="353"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 name="图片 18"/>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4EFCA6F" wp14:editId="5E35FE3B">
                  <wp:extent cx="1333500" cy="114300"/>
                  <wp:effectExtent l="0" t="0" r="7620" b="7620"/>
                  <wp:docPr id="354"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 name="图片 19"/>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3E5DDA66" w14:textId="77777777">
        <w:trPr>
          <w:trHeight w:val="500"/>
        </w:trPr>
        <w:tc>
          <w:tcPr>
            <w:tcW w:w="0" w:type="auto"/>
            <w:shd w:val="clear" w:color="auto" w:fill="FAFAFA"/>
            <w:vAlign w:val="center"/>
          </w:tcPr>
          <w:p w14:paraId="5EAE075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肢体</w:t>
            </w:r>
          </w:p>
        </w:tc>
        <w:tc>
          <w:tcPr>
            <w:tcW w:w="1025" w:type="dxa"/>
            <w:shd w:val="clear" w:color="auto" w:fill="FAFAFA"/>
            <w:vAlign w:val="center"/>
          </w:tcPr>
          <w:p w14:paraId="555CAC1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24</w:t>
            </w:r>
          </w:p>
        </w:tc>
        <w:tc>
          <w:tcPr>
            <w:tcW w:w="4247" w:type="dxa"/>
            <w:shd w:val="clear" w:color="auto" w:fill="FAFAFA"/>
            <w:vAlign w:val="center"/>
          </w:tcPr>
          <w:p w14:paraId="5F4392A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670B94" wp14:editId="0434070F">
                  <wp:extent cx="609600" cy="114300"/>
                  <wp:effectExtent l="0" t="0" r="0" b="7620"/>
                  <wp:docPr id="355"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 name="图片 20"/>
                          <pic:cNvPicPr>
                            <a:picLocks noChangeAspect="1"/>
                          </pic:cNvPicPr>
                        </pic:nvPicPr>
                        <pic:blipFill>
                          <a:blip r:embed="rId39" cstate="print"/>
                          <a:stretch>
                            <a:fillRect/>
                          </a:stretch>
                        </pic:blipFill>
                        <pic:spPr>
                          <a:xfrm>
                            <a:off x="0" y="0"/>
                            <a:ext cx="609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AFF7934" wp14:editId="15D9A6EC">
                  <wp:extent cx="742950" cy="114300"/>
                  <wp:effectExtent l="0" t="0" r="3810" b="7620"/>
                  <wp:docPr id="356"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6" name="图片 21"/>
                          <pic:cNvPicPr>
                            <a:picLocks noChangeAspect="1"/>
                          </pic:cNvPicPr>
                        </pic:nvPicPr>
                        <pic:blipFill>
                          <a:blip r:embed="rId40" cstate="print"/>
                          <a:stretch>
                            <a:fillRect/>
                          </a:stretch>
                        </pic:blipFill>
                        <pic:spPr>
                          <a:xfrm>
                            <a:off x="0" y="0"/>
                            <a:ext cx="742950" cy="114300"/>
                          </a:xfrm>
                          <a:prstGeom prst="rect">
                            <a:avLst/>
                          </a:prstGeom>
                          <a:noFill/>
                          <a:ln>
                            <a:noFill/>
                          </a:ln>
                        </pic:spPr>
                      </pic:pic>
                    </a:graphicData>
                  </a:graphic>
                </wp:inline>
              </w:drawing>
            </w:r>
            <w:r>
              <w:rPr>
                <w:rFonts w:ascii="仿宋" w:eastAsia="仿宋" w:hAnsi="仿宋" w:cs="仿宋" w:hint="eastAsia"/>
                <w:sz w:val="24"/>
                <w:szCs w:val="24"/>
              </w:rPr>
              <w:t>45.28%</w:t>
            </w:r>
          </w:p>
        </w:tc>
      </w:tr>
      <w:tr w:rsidR="00B57473" w14:paraId="04863080" w14:textId="77777777">
        <w:trPr>
          <w:trHeight w:val="500"/>
        </w:trPr>
        <w:tc>
          <w:tcPr>
            <w:tcW w:w="0" w:type="auto"/>
            <w:shd w:val="clear" w:color="auto" w:fill="FFFFFF"/>
            <w:vAlign w:val="center"/>
          </w:tcPr>
          <w:p w14:paraId="31904AB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其他</w:t>
            </w:r>
          </w:p>
        </w:tc>
        <w:tc>
          <w:tcPr>
            <w:tcW w:w="1025" w:type="dxa"/>
            <w:shd w:val="clear" w:color="auto" w:fill="FFFFFF"/>
            <w:vAlign w:val="center"/>
          </w:tcPr>
          <w:p w14:paraId="078EB87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w:t>
            </w:r>
          </w:p>
        </w:tc>
        <w:tc>
          <w:tcPr>
            <w:tcW w:w="4247" w:type="dxa"/>
            <w:shd w:val="clear" w:color="auto" w:fill="FFFFFF"/>
            <w:vAlign w:val="center"/>
          </w:tcPr>
          <w:p w14:paraId="0947048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9E555D8" wp14:editId="4E1B1C74">
                  <wp:extent cx="95250" cy="114300"/>
                  <wp:effectExtent l="0" t="0" r="11430" b="7620"/>
                  <wp:docPr id="357"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 name="图片 22"/>
                          <pic:cNvPicPr>
                            <a:picLocks noChangeAspect="1"/>
                          </pic:cNvPicPr>
                        </pic:nvPicPr>
                        <pic:blipFill>
                          <a:blip r:embed="rId41" cstate="print"/>
                          <a:stretch>
                            <a:fillRect/>
                          </a:stretch>
                        </pic:blipFill>
                        <pic:spPr>
                          <a:xfrm>
                            <a:off x="0" y="0"/>
                            <a:ext cx="952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11F77F2" wp14:editId="2F491E4F">
                  <wp:extent cx="1257300" cy="114300"/>
                  <wp:effectExtent l="0" t="0" r="7620" b="7620"/>
                  <wp:docPr id="35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 name="图片 23"/>
                          <pic:cNvPicPr>
                            <a:picLocks noChangeAspect="1"/>
                          </pic:cNvPicPr>
                        </pic:nvPicPr>
                        <pic:blipFill>
                          <a:blip r:embed="rId42" cstate="print"/>
                          <a:stretch>
                            <a:fillRect/>
                          </a:stretch>
                        </pic:blipFill>
                        <pic:spPr>
                          <a:xfrm>
                            <a:off x="0" y="0"/>
                            <a:ext cx="1257300" cy="114300"/>
                          </a:xfrm>
                          <a:prstGeom prst="rect">
                            <a:avLst/>
                          </a:prstGeom>
                          <a:noFill/>
                          <a:ln>
                            <a:noFill/>
                          </a:ln>
                        </pic:spPr>
                      </pic:pic>
                    </a:graphicData>
                  </a:graphic>
                </wp:inline>
              </w:drawing>
            </w:r>
            <w:r>
              <w:rPr>
                <w:rFonts w:ascii="仿宋" w:eastAsia="仿宋" w:hAnsi="仿宋" w:cs="仿宋" w:hint="eastAsia"/>
                <w:sz w:val="24"/>
                <w:szCs w:val="24"/>
              </w:rPr>
              <w:t>7.55%</w:t>
            </w:r>
          </w:p>
        </w:tc>
      </w:tr>
      <w:tr w:rsidR="00B57473" w14:paraId="3425F1A6" w14:textId="77777777">
        <w:trPr>
          <w:trHeight w:val="500"/>
        </w:trPr>
        <w:tc>
          <w:tcPr>
            <w:tcW w:w="0" w:type="auto"/>
            <w:shd w:val="clear" w:color="auto" w:fill="F5F5F5"/>
            <w:vAlign w:val="center"/>
          </w:tcPr>
          <w:p w14:paraId="2AFF567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20A52DB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7BD84D99" w14:textId="77777777" w:rsidR="00B57473" w:rsidRDefault="00B57473">
            <w:pPr>
              <w:ind w:firstLineChars="0" w:firstLine="0"/>
              <w:jc w:val="center"/>
              <w:rPr>
                <w:rFonts w:ascii="仿宋" w:eastAsia="仿宋" w:hAnsi="仿宋" w:cs="仿宋"/>
                <w:sz w:val="24"/>
                <w:szCs w:val="24"/>
              </w:rPr>
            </w:pPr>
          </w:p>
        </w:tc>
      </w:tr>
    </w:tbl>
    <w:p w14:paraId="2EB44BF1"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4.您的职业情况是？</w:t>
      </w:r>
    </w:p>
    <w:p w14:paraId="55D21FD6"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036"/>
        <w:gridCol w:w="873"/>
        <w:gridCol w:w="3619"/>
      </w:tblGrid>
      <w:tr w:rsidR="00B57473" w14:paraId="5837B845" w14:textId="77777777">
        <w:trPr>
          <w:trHeight w:val="500"/>
        </w:trPr>
        <w:tc>
          <w:tcPr>
            <w:tcW w:w="0" w:type="auto"/>
            <w:shd w:val="clear" w:color="auto" w:fill="F5F5F5"/>
            <w:vAlign w:val="center"/>
          </w:tcPr>
          <w:p w14:paraId="791C32E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9DA944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1781E8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4AD282C" w14:textId="77777777">
        <w:trPr>
          <w:trHeight w:val="500"/>
        </w:trPr>
        <w:tc>
          <w:tcPr>
            <w:tcW w:w="0" w:type="auto"/>
            <w:shd w:val="clear" w:color="auto" w:fill="FFFFFF"/>
            <w:vAlign w:val="center"/>
          </w:tcPr>
          <w:p w14:paraId="6CA514B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通过残疾人技能培训，就业</w:t>
            </w:r>
          </w:p>
        </w:tc>
        <w:tc>
          <w:tcPr>
            <w:tcW w:w="873" w:type="dxa"/>
            <w:shd w:val="clear" w:color="auto" w:fill="FFFFFF"/>
            <w:vAlign w:val="center"/>
          </w:tcPr>
          <w:p w14:paraId="1419A98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w:t>
            </w:r>
          </w:p>
        </w:tc>
        <w:tc>
          <w:tcPr>
            <w:tcW w:w="3619" w:type="dxa"/>
            <w:shd w:val="clear" w:color="auto" w:fill="FFFFFF"/>
            <w:vAlign w:val="center"/>
          </w:tcPr>
          <w:p w14:paraId="37892DC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31C9AAA" wp14:editId="1B662232">
                  <wp:extent cx="838200" cy="114300"/>
                  <wp:effectExtent l="0" t="0" r="0" b="7620"/>
                  <wp:docPr id="365"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 name="图片 24"/>
                          <pic:cNvPicPr>
                            <a:picLocks noChangeAspect="1"/>
                          </pic:cNvPicPr>
                        </pic:nvPicPr>
                        <pic:blipFill>
                          <a:blip r:embed="rId43" cstate="print"/>
                          <a:stretch>
                            <a:fillRect/>
                          </a:stretch>
                        </pic:blipFill>
                        <pic:spPr>
                          <a:xfrm>
                            <a:off x="0" y="0"/>
                            <a:ext cx="838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83A9D5C" wp14:editId="3BB3B5AA">
                  <wp:extent cx="514350" cy="114300"/>
                  <wp:effectExtent l="0" t="0" r="3810" b="7620"/>
                  <wp:docPr id="36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6" name="图片 25"/>
                          <pic:cNvPicPr>
                            <a:picLocks noChangeAspect="1"/>
                          </pic:cNvPicPr>
                        </pic:nvPicPr>
                        <pic:blipFill>
                          <a:blip r:embed="rId44" cstate="print"/>
                          <a:stretch>
                            <a:fillRect/>
                          </a:stretch>
                        </pic:blipFill>
                        <pic:spPr>
                          <a:xfrm>
                            <a:off x="0" y="0"/>
                            <a:ext cx="514350" cy="114300"/>
                          </a:xfrm>
                          <a:prstGeom prst="rect">
                            <a:avLst/>
                          </a:prstGeom>
                          <a:noFill/>
                          <a:ln>
                            <a:noFill/>
                          </a:ln>
                        </pic:spPr>
                      </pic:pic>
                    </a:graphicData>
                  </a:graphic>
                </wp:inline>
              </w:drawing>
            </w:r>
            <w:r>
              <w:rPr>
                <w:rFonts w:ascii="仿宋" w:eastAsia="仿宋" w:hAnsi="仿宋" w:cs="仿宋" w:hint="eastAsia"/>
                <w:sz w:val="24"/>
                <w:szCs w:val="24"/>
              </w:rPr>
              <w:t>62.26%</w:t>
            </w:r>
          </w:p>
        </w:tc>
      </w:tr>
      <w:tr w:rsidR="00B57473" w14:paraId="20E63A4A" w14:textId="77777777">
        <w:trPr>
          <w:trHeight w:val="500"/>
        </w:trPr>
        <w:tc>
          <w:tcPr>
            <w:tcW w:w="0" w:type="auto"/>
            <w:shd w:val="clear" w:color="auto" w:fill="FAFAFA"/>
            <w:vAlign w:val="center"/>
          </w:tcPr>
          <w:p w14:paraId="21EAD86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其他自费培训，就业</w:t>
            </w:r>
          </w:p>
        </w:tc>
        <w:tc>
          <w:tcPr>
            <w:tcW w:w="873" w:type="dxa"/>
            <w:shd w:val="clear" w:color="auto" w:fill="FAFAFA"/>
            <w:vAlign w:val="center"/>
          </w:tcPr>
          <w:p w14:paraId="497CDF0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3619" w:type="dxa"/>
            <w:shd w:val="clear" w:color="auto" w:fill="FAFAFA"/>
            <w:vAlign w:val="center"/>
          </w:tcPr>
          <w:p w14:paraId="5683FF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84D17D1" wp14:editId="40979DB1">
                  <wp:extent cx="76200" cy="114300"/>
                  <wp:effectExtent l="0" t="0" r="0" b="7620"/>
                  <wp:docPr id="36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 name="图片 26"/>
                          <pic:cNvPicPr>
                            <a:picLocks noChangeAspect="1"/>
                          </pic:cNvPicPr>
                        </pic:nvPicPr>
                        <pic:blipFill>
                          <a:blip r:embed="rId45" cstate="print"/>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3897761" wp14:editId="1BB5832E">
                  <wp:extent cx="1276350" cy="114300"/>
                  <wp:effectExtent l="0" t="0" r="3810" b="7620"/>
                  <wp:docPr id="368"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图片 27"/>
                          <pic:cNvPicPr>
                            <a:picLocks noChangeAspect="1"/>
                          </pic:cNvPicPr>
                        </pic:nvPicPr>
                        <pic:blipFill>
                          <a:blip r:embed="rId46" cstate="print"/>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5.66%</w:t>
            </w:r>
          </w:p>
        </w:tc>
      </w:tr>
      <w:tr w:rsidR="00B57473" w14:paraId="147F8503" w14:textId="77777777">
        <w:trPr>
          <w:trHeight w:val="500"/>
        </w:trPr>
        <w:tc>
          <w:tcPr>
            <w:tcW w:w="0" w:type="auto"/>
            <w:shd w:val="clear" w:color="auto" w:fill="FFFFFF"/>
            <w:vAlign w:val="center"/>
          </w:tcPr>
          <w:p w14:paraId="3B56F26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无业</w:t>
            </w:r>
          </w:p>
        </w:tc>
        <w:tc>
          <w:tcPr>
            <w:tcW w:w="873" w:type="dxa"/>
            <w:shd w:val="clear" w:color="auto" w:fill="FFFFFF"/>
            <w:vAlign w:val="center"/>
          </w:tcPr>
          <w:p w14:paraId="119DA11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w:t>
            </w:r>
          </w:p>
        </w:tc>
        <w:tc>
          <w:tcPr>
            <w:tcW w:w="3619" w:type="dxa"/>
            <w:shd w:val="clear" w:color="auto" w:fill="FFFFFF"/>
            <w:vAlign w:val="center"/>
          </w:tcPr>
          <w:p w14:paraId="673918F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D76455E" wp14:editId="5D4FEFD4">
                  <wp:extent cx="428625" cy="114300"/>
                  <wp:effectExtent l="0" t="0" r="13335" b="7620"/>
                  <wp:docPr id="369"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图片 28"/>
                          <pic:cNvPicPr>
                            <a:picLocks noChangeAspect="1"/>
                          </pic:cNvPicPr>
                        </pic:nvPicPr>
                        <pic:blipFill>
                          <a:blip r:embed="rId47" cstate="print"/>
                          <a:stretch>
                            <a:fillRect/>
                          </a:stretch>
                        </pic:blipFill>
                        <pic:spPr>
                          <a:xfrm>
                            <a:off x="0" y="0"/>
                            <a:ext cx="428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EB07932" wp14:editId="3326638F">
                  <wp:extent cx="923925" cy="114300"/>
                  <wp:effectExtent l="0" t="0" r="5715" b="7620"/>
                  <wp:docPr id="370"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图片 29"/>
                          <pic:cNvPicPr>
                            <a:picLocks noChangeAspect="1"/>
                          </pic:cNvPicPr>
                        </pic:nvPicPr>
                        <pic:blipFill>
                          <a:blip r:embed="rId48" cstate="print"/>
                          <a:stretch>
                            <a:fillRect/>
                          </a:stretch>
                        </pic:blipFill>
                        <pic:spPr>
                          <a:xfrm>
                            <a:off x="0" y="0"/>
                            <a:ext cx="923925" cy="114300"/>
                          </a:xfrm>
                          <a:prstGeom prst="rect">
                            <a:avLst/>
                          </a:prstGeom>
                          <a:noFill/>
                          <a:ln>
                            <a:noFill/>
                          </a:ln>
                        </pic:spPr>
                      </pic:pic>
                    </a:graphicData>
                  </a:graphic>
                </wp:inline>
              </w:drawing>
            </w:r>
            <w:r>
              <w:rPr>
                <w:rFonts w:ascii="仿宋" w:eastAsia="仿宋" w:hAnsi="仿宋" w:cs="仿宋" w:hint="eastAsia"/>
                <w:sz w:val="24"/>
                <w:szCs w:val="24"/>
              </w:rPr>
              <w:t>32.08%</w:t>
            </w:r>
          </w:p>
        </w:tc>
      </w:tr>
      <w:tr w:rsidR="00B57473" w14:paraId="24113C59" w14:textId="77777777">
        <w:trPr>
          <w:trHeight w:val="500"/>
        </w:trPr>
        <w:tc>
          <w:tcPr>
            <w:tcW w:w="0" w:type="auto"/>
            <w:shd w:val="clear" w:color="auto" w:fill="F5F5F5"/>
            <w:vAlign w:val="center"/>
          </w:tcPr>
          <w:p w14:paraId="7B1E904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873" w:type="dxa"/>
            <w:shd w:val="clear" w:color="auto" w:fill="F5F5F5"/>
            <w:vAlign w:val="center"/>
          </w:tcPr>
          <w:p w14:paraId="5E925CA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3619" w:type="dxa"/>
            <w:shd w:val="clear" w:color="auto" w:fill="F5F5F5"/>
            <w:vAlign w:val="center"/>
          </w:tcPr>
          <w:p w14:paraId="2FF9FAA4" w14:textId="77777777" w:rsidR="00B57473" w:rsidRDefault="00B57473">
            <w:pPr>
              <w:ind w:firstLineChars="0" w:firstLine="0"/>
              <w:jc w:val="center"/>
              <w:rPr>
                <w:rFonts w:ascii="仿宋" w:eastAsia="仿宋" w:hAnsi="仿宋" w:cs="仿宋"/>
                <w:sz w:val="24"/>
                <w:szCs w:val="24"/>
              </w:rPr>
            </w:pPr>
          </w:p>
        </w:tc>
      </w:tr>
    </w:tbl>
    <w:p w14:paraId="4444E2D8"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5.您是否知道残疾人就业技能培训的相关政策和措施？</w:t>
      </w:r>
    </w:p>
    <w:p w14:paraId="21BF615F"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p w14:paraId="46073860" w14:textId="77777777" w:rsidR="00B57473" w:rsidRDefault="00B57473">
      <w:pPr>
        <w:ind w:firstLineChars="0" w:firstLine="0"/>
        <w:jc w:val="center"/>
        <w:rPr>
          <w:color w:val="0066FF"/>
          <w:sz w:val="24"/>
        </w:rPr>
      </w:pP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74E9B455" w14:textId="77777777">
        <w:trPr>
          <w:trHeight w:val="500"/>
        </w:trPr>
        <w:tc>
          <w:tcPr>
            <w:tcW w:w="0" w:type="auto"/>
            <w:shd w:val="clear" w:color="auto" w:fill="F5F5F5"/>
            <w:vAlign w:val="center"/>
          </w:tcPr>
          <w:p w14:paraId="1E0AA3E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93F87E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354D635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12DCC97" w14:textId="77777777">
        <w:trPr>
          <w:trHeight w:val="500"/>
        </w:trPr>
        <w:tc>
          <w:tcPr>
            <w:tcW w:w="0" w:type="auto"/>
            <w:shd w:val="clear" w:color="auto" w:fill="FFFFFF"/>
            <w:vAlign w:val="center"/>
          </w:tcPr>
          <w:p w14:paraId="44B8210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知道，很清楚</w:t>
            </w:r>
          </w:p>
        </w:tc>
        <w:tc>
          <w:tcPr>
            <w:tcW w:w="1025" w:type="dxa"/>
            <w:shd w:val="clear" w:color="auto" w:fill="FFFFFF"/>
            <w:vAlign w:val="center"/>
          </w:tcPr>
          <w:p w14:paraId="66D7149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20</w:t>
            </w:r>
          </w:p>
        </w:tc>
        <w:tc>
          <w:tcPr>
            <w:tcW w:w="4247" w:type="dxa"/>
            <w:shd w:val="clear" w:color="auto" w:fill="FFFFFF"/>
            <w:vAlign w:val="center"/>
          </w:tcPr>
          <w:p w14:paraId="643D5D3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2C62A1B" wp14:editId="674A40BF">
                  <wp:extent cx="504825" cy="114300"/>
                  <wp:effectExtent l="0" t="0" r="13335" b="7620"/>
                  <wp:docPr id="37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图片 30"/>
                          <pic:cNvPicPr>
                            <a:picLocks noChangeAspect="1"/>
                          </pic:cNvPicPr>
                        </pic:nvPicPr>
                        <pic:blipFill>
                          <a:blip r:embed="rId49" cstate="print"/>
                          <a:stretch>
                            <a:fillRect/>
                          </a:stretch>
                        </pic:blipFill>
                        <pic:spPr>
                          <a:xfrm>
                            <a:off x="0" y="0"/>
                            <a:ext cx="504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6A2D1A7" wp14:editId="4F51CD95">
                  <wp:extent cx="847725" cy="114300"/>
                  <wp:effectExtent l="0" t="0" r="5715" b="7620"/>
                  <wp:docPr id="380"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图片 31"/>
                          <pic:cNvPicPr>
                            <a:picLocks noChangeAspect="1"/>
                          </pic:cNvPicPr>
                        </pic:nvPicPr>
                        <pic:blipFill>
                          <a:blip r:embed="rId50" cstate="print"/>
                          <a:stretch>
                            <a:fillRect/>
                          </a:stretch>
                        </pic:blipFill>
                        <pic:spPr>
                          <a:xfrm>
                            <a:off x="0" y="0"/>
                            <a:ext cx="847725" cy="114300"/>
                          </a:xfrm>
                          <a:prstGeom prst="rect">
                            <a:avLst/>
                          </a:prstGeom>
                          <a:noFill/>
                          <a:ln>
                            <a:noFill/>
                          </a:ln>
                        </pic:spPr>
                      </pic:pic>
                    </a:graphicData>
                  </a:graphic>
                </wp:inline>
              </w:drawing>
            </w:r>
            <w:r>
              <w:rPr>
                <w:rFonts w:ascii="仿宋" w:eastAsia="仿宋" w:hAnsi="仿宋" w:cs="仿宋" w:hint="eastAsia"/>
                <w:sz w:val="24"/>
                <w:szCs w:val="24"/>
              </w:rPr>
              <w:t>37.74%</w:t>
            </w:r>
          </w:p>
        </w:tc>
      </w:tr>
      <w:tr w:rsidR="00B57473" w14:paraId="61DD1262" w14:textId="77777777">
        <w:trPr>
          <w:trHeight w:val="500"/>
        </w:trPr>
        <w:tc>
          <w:tcPr>
            <w:tcW w:w="0" w:type="auto"/>
            <w:shd w:val="clear" w:color="auto" w:fill="FAFAFA"/>
            <w:vAlign w:val="center"/>
          </w:tcPr>
          <w:p w14:paraId="750E8CE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有所了解</w:t>
            </w:r>
          </w:p>
        </w:tc>
        <w:tc>
          <w:tcPr>
            <w:tcW w:w="1025" w:type="dxa"/>
            <w:shd w:val="clear" w:color="auto" w:fill="FAFAFA"/>
            <w:vAlign w:val="center"/>
          </w:tcPr>
          <w:p w14:paraId="4A3F6D4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23</w:t>
            </w:r>
          </w:p>
        </w:tc>
        <w:tc>
          <w:tcPr>
            <w:tcW w:w="4247" w:type="dxa"/>
            <w:shd w:val="clear" w:color="auto" w:fill="FAFAFA"/>
            <w:vAlign w:val="center"/>
          </w:tcPr>
          <w:p w14:paraId="7E50190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048A5C6" wp14:editId="4E0C4BD6">
                  <wp:extent cx="581025" cy="114300"/>
                  <wp:effectExtent l="0" t="0" r="13335" b="7620"/>
                  <wp:docPr id="38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图片 32"/>
                          <pic:cNvPicPr>
                            <a:picLocks noChangeAspect="1"/>
                          </pic:cNvPicPr>
                        </pic:nvPicPr>
                        <pic:blipFill>
                          <a:blip r:embed="rId35" cstate="print"/>
                          <a:stretch>
                            <a:fillRect/>
                          </a:stretch>
                        </pic:blipFill>
                        <pic:spPr>
                          <a:xfrm>
                            <a:off x="0" y="0"/>
                            <a:ext cx="581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8C61F57" wp14:editId="73AD3B32">
                  <wp:extent cx="771525" cy="114300"/>
                  <wp:effectExtent l="0" t="0" r="5715" b="7620"/>
                  <wp:docPr id="38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图片 33"/>
                          <pic:cNvPicPr>
                            <a:picLocks noChangeAspect="1"/>
                          </pic:cNvPicPr>
                        </pic:nvPicPr>
                        <pic:blipFill>
                          <a:blip r:embed="rId36" cstate="print"/>
                          <a:stretch>
                            <a:fillRect/>
                          </a:stretch>
                        </pic:blipFill>
                        <pic:spPr>
                          <a:xfrm>
                            <a:off x="0" y="0"/>
                            <a:ext cx="771525" cy="114300"/>
                          </a:xfrm>
                          <a:prstGeom prst="rect">
                            <a:avLst/>
                          </a:prstGeom>
                          <a:noFill/>
                          <a:ln>
                            <a:noFill/>
                          </a:ln>
                        </pic:spPr>
                      </pic:pic>
                    </a:graphicData>
                  </a:graphic>
                </wp:inline>
              </w:drawing>
            </w:r>
            <w:r>
              <w:rPr>
                <w:rFonts w:ascii="仿宋" w:eastAsia="仿宋" w:hAnsi="仿宋" w:cs="仿宋" w:hint="eastAsia"/>
                <w:sz w:val="24"/>
                <w:szCs w:val="24"/>
              </w:rPr>
              <w:t>43.4%</w:t>
            </w:r>
          </w:p>
        </w:tc>
      </w:tr>
      <w:tr w:rsidR="00B57473" w14:paraId="35A29E23" w14:textId="77777777">
        <w:trPr>
          <w:trHeight w:val="500"/>
        </w:trPr>
        <w:tc>
          <w:tcPr>
            <w:tcW w:w="0" w:type="auto"/>
            <w:shd w:val="clear" w:color="auto" w:fill="FFFFFF"/>
            <w:vAlign w:val="center"/>
          </w:tcPr>
          <w:p w14:paraId="791728B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不太清楚</w:t>
            </w:r>
          </w:p>
        </w:tc>
        <w:tc>
          <w:tcPr>
            <w:tcW w:w="1025" w:type="dxa"/>
            <w:shd w:val="clear" w:color="auto" w:fill="FFFFFF"/>
            <w:vAlign w:val="center"/>
          </w:tcPr>
          <w:p w14:paraId="088202F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9</w:t>
            </w:r>
          </w:p>
        </w:tc>
        <w:tc>
          <w:tcPr>
            <w:tcW w:w="4247" w:type="dxa"/>
            <w:shd w:val="clear" w:color="auto" w:fill="FFFFFF"/>
            <w:vAlign w:val="center"/>
          </w:tcPr>
          <w:p w14:paraId="7EB9B6B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7C4F143" wp14:editId="39687A2C">
                  <wp:extent cx="228600" cy="114300"/>
                  <wp:effectExtent l="0" t="0" r="0" b="7620"/>
                  <wp:docPr id="383"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3" name="图片 34"/>
                          <pic:cNvPicPr>
                            <a:picLocks noChangeAspect="1"/>
                          </pic:cNvPicPr>
                        </pic:nvPicPr>
                        <pic:blipFill>
                          <a:blip r:embed="rId51" cstate="print"/>
                          <a:stretch>
                            <a:fillRect/>
                          </a:stretch>
                        </pic:blipFill>
                        <pic:spPr>
                          <a:xfrm>
                            <a:off x="0" y="0"/>
                            <a:ext cx="228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823B3DC" wp14:editId="0CB802E0">
                  <wp:extent cx="1123950" cy="114300"/>
                  <wp:effectExtent l="0" t="0" r="3810" b="7620"/>
                  <wp:docPr id="38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 name="图片 35"/>
                          <pic:cNvPicPr>
                            <a:picLocks noChangeAspect="1"/>
                          </pic:cNvPicPr>
                        </pic:nvPicPr>
                        <pic:blipFill>
                          <a:blip r:embed="rId52" cstate="print"/>
                          <a:stretch>
                            <a:fillRect/>
                          </a:stretch>
                        </pic:blipFill>
                        <pic:spPr>
                          <a:xfrm>
                            <a:off x="0" y="0"/>
                            <a:ext cx="1123950" cy="114300"/>
                          </a:xfrm>
                          <a:prstGeom prst="rect">
                            <a:avLst/>
                          </a:prstGeom>
                          <a:noFill/>
                          <a:ln>
                            <a:noFill/>
                          </a:ln>
                        </pic:spPr>
                      </pic:pic>
                    </a:graphicData>
                  </a:graphic>
                </wp:inline>
              </w:drawing>
            </w:r>
            <w:r>
              <w:rPr>
                <w:rFonts w:ascii="仿宋" w:eastAsia="仿宋" w:hAnsi="仿宋" w:cs="仿宋" w:hint="eastAsia"/>
                <w:sz w:val="24"/>
                <w:szCs w:val="24"/>
              </w:rPr>
              <w:t>16.98%</w:t>
            </w:r>
          </w:p>
        </w:tc>
      </w:tr>
      <w:tr w:rsidR="00B57473" w14:paraId="161DA10F" w14:textId="77777777">
        <w:trPr>
          <w:trHeight w:val="500"/>
        </w:trPr>
        <w:tc>
          <w:tcPr>
            <w:tcW w:w="0" w:type="auto"/>
            <w:shd w:val="clear" w:color="auto" w:fill="FAFAFA"/>
            <w:vAlign w:val="center"/>
          </w:tcPr>
          <w:p w14:paraId="3A9965A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不知道</w:t>
            </w:r>
          </w:p>
        </w:tc>
        <w:tc>
          <w:tcPr>
            <w:tcW w:w="1025" w:type="dxa"/>
            <w:shd w:val="clear" w:color="auto" w:fill="FAFAFA"/>
            <w:vAlign w:val="center"/>
          </w:tcPr>
          <w:p w14:paraId="29DE8A3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AFAFA"/>
            <w:vAlign w:val="center"/>
          </w:tcPr>
          <w:p w14:paraId="59686CA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A52F9E9" wp14:editId="2C4A0B67">
                  <wp:extent cx="19050" cy="114300"/>
                  <wp:effectExtent l="0" t="0" r="11430" b="7620"/>
                  <wp:docPr id="385"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5" name="图片 36"/>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FA44B41" wp14:editId="4CE7D87A">
                  <wp:extent cx="1333500" cy="114300"/>
                  <wp:effectExtent l="0" t="0" r="7620" b="7620"/>
                  <wp:docPr id="38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 name="图片 37"/>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33411E96" w14:textId="77777777">
        <w:trPr>
          <w:trHeight w:val="500"/>
        </w:trPr>
        <w:tc>
          <w:tcPr>
            <w:tcW w:w="0" w:type="auto"/>
            <w:shd w:val="clear" w:color="auto" w:fill="F5F5F5"/>
            <w:vAlign w:val="center"/>
          </w:tcPr>
          <w:p w14:paraId="09B8742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044BA18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648090D5" w14:textId="77777777" w:rsidR="00B57473" w:rsidRDefault="00B57473">
            <w:pPr>
              <w:ind w:firstLineChars="0" w:firstLine="0"/>
              <w:jc w:val="center"/>
              <w:rPr>
                <w:rFonts w:ascii="仿宋" w:eastAsia="仿宋" w:hAnsi="仿宋" w:cs="仿宋"/>
                <w:sz w:val="24"/>
                <w:szCs w:val="24"/>
              </w:rPr>
            </w:pPr>
          </w:p>
        </w:tc>
      </w:tr>
    </w:tbl>
    <w:p w14:paraId="643F26D9"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6.您对将来参加残疾人职业技能培训充满期待？</w:t>
      </w:r>
    </w:p>
    <w:p w14:paraId="65C2422C"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419"/>
        <w:gridCol w:w="1077"/>
        <w:gridCol w:w="4032"/>
      </w:tblGrid>
      <w:tr w:rsidR="00B57473" w14:paraId="4DA56E05" w14:textId="77777777">
        <w:trPr>
          <w:trHeight w:val="500"/>
        </w:trPr>
        <w:tc>
          <w:tcPr>
            <w:tcW w:w="0" w:type="auto"/>
            <w:shd w:val="clear" w:color="auto" w:fill="F5F5F5"/>
            <w:vAlign w:val="center"/>
          </w:tcPr>
          <w:p w14:paraId="68718F0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6789528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1A3065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ECB9C92" w14:textId="77777777">
        <w:trPr>
          <w:trHeight w:val="500"/>
        </w:trPr>
        <w:tc>
          <w:tcPr>
            <w:tcW w:w="0" w:type="auto"/>
            <w:shd w:val="clear" w:color="auto" w:fill="FFFFFF"/>
            <w:vAlign w:val="center"/>
          </w:tcPr>
          <w:p w14:paraId="5E7AA26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77" w:type="dxa"/>
            <w:shd w:val="clear" w:color="auto" w:fill="FFFFFF"/>
            <w:vAlign w:val="center"/>
          </w:tcPr>
          <w:p w14:paraId="21B4916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032" w:type="dxa"/>
            <w:shd w:val="clear" w:color="auto" w:fill="FFFFFF"/>
            <w:vAlign w:val="center"/>
          </w:tcPr>
          <w:p w14:paraId="2739C87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5688E51" wp14:editId="4728BD00">
                  <wp:extent cx="1352550" cy="114300"/>
                  <wp:effectExtent l="0" t="0" r="3810" b="7620"/>
                  <wp:docPr id="38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38"/>
                          <pic:cNvPicPr>
                            <a:picLocks noChangeAspect="1"/>
                          </pic:cNvPicPr>
                        </pic:nvPicPr>
                        <pic:blipFill>
                          <a:blip r:embed="rId53"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100%</w:t>
            </w:r>
          </w:p>
        </w:tc>
      </w:tr>
      <w:tr w:rsidR="00B57473" w14:paraId="63E816DA" w14:textId="77777777">
        <w:trPr>
          <w:trHeight w:val="500"/>
        </w:trPr>
        <w:tc>
          <w:tcPr>
            <w:tcW w:w="0" w:type="auto"/>
            <w:shd w:val="clear" w:color="auto" w:fill="FAFAFA"/>
            <w:vAlign w:val="center"/>
          </w:tcPr>
          <w:p w14:paraId="1442811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77" w:type="dxa"/>
            <w:shd w:val="clear" w:color="auto" w:fill="FAFAFA"/>
            <w:vAlign w:val="center"/>
          </w:tcPr>
          <w:p w14:paraId="565FAA3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032" w:type="dxa"/>
            <w:shd w:val="clear" w:color="auto" w:fill="FAFAFA"/>
            <w:vAlign w:val="center"/>
          </w:tcPr>
          <w:p w14:paraId="2F12162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0E78158" wp14:editId="4C59C65D">
                  <wp:extent cx="1352550" cy="114300"/>
                  <wp:effectExtent l="0" t="0" r="3810" b="7620"/>
                  <wp:docPr id="390"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39"/>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1525381B" w14:textId="77777777">
        <w:trPr>
          <w:trHeight w:val="500"/>
        </w:trPr>
        <w:tc>
          <w:tcPr>
            <w:tcW w:w="0" w:type="auto"/>
            <w:shd w:val="clear" w:color="auto" w:fill="F5F5F5"/>
            <w:vAlign w:val="center"/>
          </w:tcPr>
          <w:p w14:paraId="59C196B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77" w:type="dxa"/>
            <w:shd w:val="clear" w:color="auto" w:fill="F5F5F5"/>
            <w:vAlign w:val="center"/>
          </w:tcPr>
          <w:p w14:paraId="72C0BFE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032" w:type="dxa"/>
            <w:shd w:val="clear" w:color="auto" w:fill="F5F5F5"/>
            <w:vAlign w:val="center"/>
          </w:tcPr>
          <w:p w14:paraId="678FDD2F" w14:textId="77777777" w:rsidR="00B57473" w:rsidRDefault="00B57473">
            <w:pPr>
              <w:ind w:firstLineChars="0" w:firstLine="0"/>
              <w:jc w:val="center"/>
              <w:rPr>
                <w:rFonts w:ascii="仿宋" w:eastAsia="仿宋" w:hAnsi="仿宋" w:cs="仿宋"/>
                <w:sz w:val="24"/>
                <w:szCs w:val="24"/>
              </w:rPr>
            </w:pPr>
          </w:p>
        </w:tc>
      </w:tr>
    </w:tbl>
    <w:p w14:paraId="4FE62A17" w14:textId="77777777" w:rsidR="00B57473" w:rsidRDefault="00000000">
      <w:pPr>
        <w:ind w:firstLine="560"/>
        <w:rPr>
          <w:rFonts w:ascii="仿宋" w:eastAsia="仿宋" w:hAnsi="仿宋" w:cs="仿宋"/>
          <w:bCs/>
          <w:sz w:val="28"/>
          <w:szCs w:val="28"/>
        </w:rPr>
      </w:pPr>
      <w:r>
        <w:rPr>
          <w:rFonts w:ascii="仿宋" w:eastAsia="仿宋" w:hAnsi="仿宋" w:cs="仿宋" w:hint="eastAsia"/>
          <w:bCs/>
          <w:sz w:val="28"/>
          <w:szCs w:val="28"/>
        </w:rPr>
        <w:t>7.您认为残疾人技能培训对未来技能收入提升较有帮助？</w:t>
      </w:r>
    </w:p>
    <w:p w14:paraId="4BE99CBB"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275AB91B" w14:textId="77777777">
        <w:trPr>
          <w:trHeight w:val="500"/>
        </w:trPr>
        <w:tc>
          <w:tcPr>
            <w:tcW w:w="0" w:type="auto"/>
            <w:shd w:val="clear" w:color="auto" w:fill="F5F5F5"/>
            <w:vAlign w:val="center"/>
          </w:tcPr>
          <w:p w14:paraId="5C2E8CB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0DA5AE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3DED9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84B75AC" w14:textId="77777777">
        <w:trPr>
          <w:trHeight w:val="500"/>
        </w:trPr>
        <w:tc>
          <w:tcPr>
            <w:tcW w:w="0" w:type="auto"/>
            <w:shd w:val="clear" w:color="auto" w:fill="FFFFFF"/>
            <w:vAlign w:val="center"/>
          </w:tcPr>
          <w:p w14:paraId="5E7C109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25" w:type="dxa"/>
            <w:shd w:val="clear" w:color="auto" w:fill="FFFFFF"/>
            <w:vAlign w:val="center"/>
          </w:tcPr>
          <w:p w14:paraId="5895F5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52</w:t>
            </w:r>
          </w:p>
        </w:tc>
        <w:tc>
          <w:tcPr>
            <w:tcW w:w="4247" w:type="dxa"/>
            <w:shd w:val="clear" w:color="auto" w:fill="FFFFFF"/>
            <w:vAlign w:val="center"/>
          </w:tcPr>
          <w:p w14:paraId="0BF099D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B1BBCDF" wp14:editId="62298935">
                  <wp:extent cx="1323975" cy="114300"/>
                  <wp:effectExtent l="0" t="0" r="1905" b="7620"/>
                  <wp:docPr id="395"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40"/>
                          <pic:cNvPicPr>
                            <a:picLocks noChangeAspect="1"/>
                          </pic:cNvPicPr>
                        </pic:nvPicPr>
                        <pic:blipFill>
                          <a:blip r:embed="rId54" cstate="print"/>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E819A0E" wp14:editId="7D000930">
                  <wp:extent cx="28575" cy="114300"/>
                  <wp:effectExtent l="0" t="0" r="1905" b="7620"/>
                  <wp:docPr id="396"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41"/>
                          <pic:cNvPicPr>
                            <a:picLocks noChangeAspect="1"/>
                          </pic:cNvPicPr>
                        </pic:nvPicPr>
                        <pic:blipFill>
                          <a:blip r:embed="rId55" cstate="print"/>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sz w:val="24"/>
                <w:szCs w:val="24"/>
              </w:rPr>
              <w:t>98.11%</w:t>
            </w:r>
          </w:p>
        </w:tc>
      </w:tr>
      <w:tr w:rsidR="00B57473" w14:paraId="05231355" w14:textId="77777777">
        <w:trPr>
          <w:trHeight w:val="500"/>
        </w:trPr>
        <w:tc>
          <w:tcPr>
            <w:tcW w:w="0" w:type="auto"/>
            <w:shd w:val="clear" w:color="auto" w:fill="FAFAFA"/>
            <w:vAlign w:val="center"/>
          </w:tcPr>
          <w:p w14:paraId="71EE1EC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25" w:type="dxa"/>
            <w:shd w:val="clear" w:color="auto" w:fill="FAFAFA"/>
            <w:vAlign w:val="center"/>
          </w:tcPr>
          <w:p w14:paraId="571F833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AFAFA"/>
            <w:vAlign w:val="center"/>
          </w:tcPr>
          <w:p w14:paraId="6EF9EDC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56D6B41" wp14:editId="51B856FB">
                  <wp:extent cx="19050" cy="114300"/>
                  <wp:effectExtent l="0" t="0" r="11430" b="7620"/>
                  <wp:docPr id="397"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 name="图片 42"/>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7EDC822" wp14:editId="682377DF">
                  <wp:extent cx="1333500" cy="114300"/>
                  <wp:effectExtent l="0" t="0" r="7620" b="7620"/>
                  <wp:docPr id="398"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 name="图片 43"/>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31C52F3C" w14:textId="77777777">
        <w:trPr>
          <w:trHeight w:val="500"/>
        </w:trPr>
        <w:tc>
          <w:tcPr>
            <w:tcW w:w="0" w:type="auto"/>
            <w:shd w:val="clear" w:color="auto" w:fill="F5F5F5"/>
            <w:vAlign w:val="center"/>
          </w:tcPr>
          <w:p w14:paraId="2DA94E1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53249FC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3F1207E2" w14:textId="77777777" w:rsidR="00B57473" w:rsidRDefault="00B57473">
            <w:pPr>
              <w:ind w:firstLineChars="0" w:firstLine="0"/>
              <w:jc w:val="center"/>
              <w:rPr>
                <w:rFonts w:ascii="仿宋" w:eastAsia="仿宋" w:hAnsi="仿宋" w:cs="仿宋"/>
                <w:sz w:val="24"/>
                <w:szCs w:val="24"/>
              </w:rPr>
            </w:pPr>
          </w:p>
        </w:tc>
      </w:tr>
    </w:tbl>
    <w:p w14:paraId="74B1EB3C"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8.</w:t>
      </w:r>
      <w:r>
        <w:rPr>
          <w:rFonts w:ascii="仿宋" w:eastAsia="仿宋" w:hAnsi="仿宋" w:cs="仿宋" w:hint="eastAsia"/>
          <w:bCs/>
          <w:sz w:val="28"/>
          <w:szCs w:val="28"/>
        </w:rPr>
        <w:t>您近三年是否多次重复参加新乡市的技能培训？</w:t>
      </w:r>
    </w:p>
    <w:p w14:paraId="689A3FDA"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48"/>
        <w:gridCol w:w="1025"/>
        <w:gridCol w:w="4255"/>
      </w:tblGrid>
      <w:tr w:rsidR="00B57473" w14:paraId="35F6A507" w14:textId="77777777">
        <w:trPr>
          <w:trHeight w:val="500"/>
        </w:trPr>
        <w:tc>
          <w:tcPr>
            <w:tcW w:w="1904" w:type="pct"/>
            <w:shd w:val="clear" w:color="auto" w:fill="F5F5F5"/>
            <w:vAlign w:val="center"/>
          </w:tcPr>
          <w:p w14:paraId="00906D2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601" w:type="pct"/>
            <w:shd w:val="clear" w:color="auto" w:fill="F5F5F5"/>
            <w:vAlign w:val="center"/>
          </w:tcPr>
          <w:p w14:paraId="3FB76A2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7A7001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54FA7393" w14:textId="77777777">
        <w:trPr>
          <w:trHeight w:val="500"/>
        </w:trPr>
        <w:tc>
          <w:tcPr>
            <w:tcW w:w="1904" w:type="pct"/>
            <w:shd w:val="clear" w:color="auto" w:fill="FFFFFF"/>
            <w:vAlign w:val="center"/>
          </w:tcPr>
          <w:p w14:paraId="5225DE6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24" w:type="dxa"/>
            <w:shd w:val="clear" w:color="auto" w:fill="FFFFFF"/>
            <w:vAlign w:val="center"/>
          </w:tcPr>
          <w:p w14:paraId="11D2D01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30</w:t>
            </w:r>
          </w:p>
        </w:tc>
        <w:tc>
          <w:tcPr>
            <w:tcW w:w="4249" w:type="dxa"/>
            <w:shd w:val="clear" w:color="auto" w:fill="FFFFFF"/>
            <w:vAlign w:val="center"/>
          </w:tcPr>
          <w:p w14:paraId="5F86E48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3BA96B4" wp14:editId="1834586D">
                  <wp:extent cx="762000" cy="114300"/>
                  <wp:effectExtent l="0" t="0" r="0" b="7620"/>
                  <wp:docPr id="403"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44"/>
                          <pic:cNvPicPr>
                            <a:picLocks noChangeAspect="1"/>
                          </pic:cNvPicPr>
                        </pic:nvPicPr>
                        <pic:blipFill>
                          <a:blip r:embed="rId56" cstate="print"/>
                          <a:stretch>
                            <a:fillRect/>
                          </a:stretch>
                        </pic:blipFill>
                        <pic:spPr>
                          <a:xfrm>
                            <a:off x="0" y="0"/>
                            <a:ext cx="762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B3109B1" wp14:editId="134D98B4">
                  <wp:extent cx="590550" cy="114300"/>
                  <wp:effectExtent l="0" t="0" r="3810" b="7620"/>
                  <wp:docPr id="404"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45"/>
                          <pic:cNvPicPr>
                            <a:picLocks noChangeAspect="1"/>
                          </pic:cNvPicPr>
                        </pic:nvPicPr>
                        <pic:blipFill>
                          <a:blip r:embed="rId57" cstate="print"/>
                          <a:stretch>
                            <a:fillRect/>
                          </a:stretch>
                        </pic:blipFill>
                        <pic:spPr>
                          <a:xfrm>
                            <a:off x="0" y="0"/>
                            <a:ext cx="590550" cy="114300"/>
                          </a:xfrm>
                          <a:prstGeom prst="rect">
                            <a:avLst/>
                          </a:prstGeom>
                          <a:noFill/>
                          <a:ln>
                            <a:noFill/>
                          </a:ln>
                        </pic:spPr>
                      </pic:pic>
                    </a:graphicData>
                  </a:graphic>
                </wp:inline>
              </w:drawing>
            </w:r>
            <w:r>
              <w:rPr>
                <w:rFonts w:ascii="仿宋" w:eastAsia="仿宋" w:hAnsi="仿宋" w:cs="仿宋" w:hint="eastAsia"/>
                <w:sz w:val="24"/>
                <w:szCs w:val="24"/>
              </w:rPr>
              <w:t>56.6%</w:t>
            </w:r>
          </w:p>
        </w:tc>
      </w:tr>
      <w:tr w:rsidR="00B57473" w14:paraId="37439538" w14:textId="77777777">
        <w:trPr>
          <w:trHeight w:val="500"/>
        </w:trPr>
        <w:tc>
          <w:tcPr>
            <w:tcW w:w="1904" w:type="pct"/>
            <w:shd w:val="clear" w:color="auto" w:fill="FAFAFA"/>
            <w:vAlign w:val="center"/>
          </w:tcPr>
          <w:p w14:paraId="2730A86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24" w:type="dxa"/>
            <w:shd w:val="clear" w:color="auto" w:fill="FAFAFA"/>
            <w:vAlign w:val="center"/>
          </w:tcPr>
          <w:p w14:paraId="10B8E3F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23</w:t>
            </w:r>
          </w:p>
        </w:tc>
        <w:tc>
          <w:tcPr>
            <w:tcW w:w="4249" w:type="dxa"/>
            <w:shd w:val="clear" w:color="auto" w:fill="FAFAFA"/>
            <w:vAlign w:val="center"/>
          </w:tcPr>
          <w:p w14:paraId="200D3F5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2E7FD38" wp14:editId="38EA204A">
                  <wp:extent cx="581025" cy="114300"/>
                  <wp:effectExtent l="0" t="0" r="13335" b="7620"/>
                  <wp:docPr id="405"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 name="图片 46"/>
                          <pic:cNvPicPr>
                            <a:picLocks noChangeAspect="1"/>
                          </pic:cNvPicPr>
                        </pic:nvPicPr>
                        <pic:blipFill>
                          <a:blip r:embed="rId35" cstate="print"/>
                          <a:stretch>
                            <a:fillRect/>
                          </a:stretch>
                        </pic:blipFill>
                        <pic:spPr>
                          <a:xfrm>
                            <a:off x="0" y="0"/>
                            <a:ext cx="581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8E593A6" wp14:editId="6A5DF5D5">
                  <wp:extent cx="771525" cy="114300"/>
                  <wp:effectExtent l="0" t="0" r="5715" b="7620"/>
                  <wp:docPr id="406"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 name="图片 47"/>
                          <pic:cNvPicPr>
                            <a:picLocks noChangeAspect="1"/>
                          </pic:cNvPicPr>
                        </pic:nvPicPr>
                        <pic:blipFill>
                          <a:blip r:embed="rId36" cstate="print"/>
                          <a:stretch>
                            <a:fillRect/>
                          </a:stretch>
                        </pic:blipFill>
                        <pic:spPr>
                          <a:xfrm>
                            <a:off x="0" y="0"/>
                            <a:ext cx="771525" cy="114300"/>
                          </a:xfrm>
                          <a:prstGeom prst="rect">
                            <a:avLst/>
                          </a:prstGeom>
                          <a:noFill/>
                          <a:ln>
                            <a:noFill/>
                          </a:ln>
                        </pic:spPr>
                      </pic:pic>
                    </a:graphicData>
                  </a:graphic>
                </wp:inline>
              </w:drawing>
            </w:r>
            <w:r>
              <w:rPr>
                <w:rFonts w:ascii="仿宋" w:eastAsia="仿宋" w:hAnsi="仿宋" w:cs="仿宋" w:hint="eastAsia"/>
                <w:sz w:val="24"/>
                <w:szCs w:val="24"/>
              </w:rPr>
              <w:t>43.4%</w:t>
            </w:r>
          </w:p>
        </w:tc>
      </w:tr>
      <w:tr w:rsidR="00B57473" w14:paraId="37F87657" w14:textId="77777777">
        <w:trPr>
          <w:trHeight w:val="500"/>
        </w:trPr>
        <w:tc>
          <w:tcPr>
            <w:tcW w:w="1904" w:type="pct"/>
            <w:shd w:val="clear" w:color="auto" w:fill="F5F5F5"/>
            <w:vAlign w:val="center"/>
          </w:tcPr>
          <w:p w14:paraId="36C04A0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4" w:type="dxa"/>
            <w:shd w:val="clear" w:color="auto" w:fill="F5F5F5"/>
            <w:vAlign w:val="center"/>
          </w:tcPr>
          <w:p w14:paraId="09E5C43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9" w:type="dxa"/>
            <w:shd w:val="clear" w:color="auto" w:fill="F5F5F5"/>
            <w:vAlign w:val="center"/>
          </w:tcPr>
          <w:p w14:paraId="4EA5569C" w14:textId="77777777" w:rsidR="00B57473" w:rsidRDefault="00B57473">
            <w:pPr>
              <w:ind w:firstLineChars="0" w:firstLine="0"/>
              <w:jc w:val="center"/>
              <w:rPr>
                <w:rFonts w:ascii="仿宋" w:eastAsia="仿宋" w:hAnsi="仿宋" w:cs="仿宋"/>
                <w:sz w:val="24"/>
                <w:szCs w:val="24"/>
              </w:rPr>
            </w:pPr>
          </w:p>
        </w:tc>
      </w:tr>
    </w:tbl>
    <w:p w14:paraId="51E0AF03"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9.</w:t>
      </w:r>
      <w:r>
        <w:rPr>
          <w:rFonts w:ascii="仿宋" w:eastAsia="仿宋" w:hAnsi="仿宋" w:cs="仿宋" w:hint="eastAsia"/>
          <w:bCs/>
          <w:sz w:val="28"/>
          <w:szCs w:val="28"/>
        </w:rPr>
        <w:t>您参加培训的专业是？</w:t>
      </w:r>
    </w:p>
    <w:p w14:paraId="33A6E3E7"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13B67890" w14:textId="77777777">
        <w:trPr>
          <w:trHeight w:val="500"/>
        </w:trPr>
        <w:tc>
          <w:tcPr>
            <w:tcW w:w="0" w:type="auto"/>
            <w:shd w:val="clear" w:color="auto" w:fill="F5F5F5"/>
            <w:vAlign w:val="center"/>
          </w:tcPr>
          <w:p w14:paraId="2481D84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245300F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1F5825F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DE7FC63" w14:textId="77777777">
        <w:trPr>
          <w:trHeight w:val="500"/>
        </w:trPr>
        <w:tc>
          <w:tcPr>
            <w:tcW w:w="0" w:type="auto"/>
            <w:shd w:val="clear" w:color="auto" w:fill="FFFFFF"/>
            <w:vAlign w:val="center"/>
          </w:tcPr>
          <w:p w14:paraId="5A3BE66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按摩基础班</w:t>
            </w:r>
          </w:p>
        </w:tc>
        <w:tc>
          <w:tcPr>
            <w:tcW w:w="1025" w:type="dxa"/>
            <w:shd w:val="clear" w:color="auto" w:fill="FFFFFF"/>
            <w:vAlign w:val="center"/>
          </w:tcPr>
          <w:p w14:paraId="47020EA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14</w:t>
            </w:r>
          </w:p>
        </w:tc>
        <w:tc>
          <w:tcPr>
            <w:tcW w:w="4247" w:type="dxa"/>
            <w:shd w:val="clear" w:color="auto" w:fill="FFFFFF"/>
            <w:vAlign w:val="center"/>
          </w:tcPr>
          <w:p w14:paraId="34F9CAD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1ACE4DD" wp14:editId="50D4CF1F">
                  <wp:extent cx="352425" cy="114300"/>
                  <wp:effectExtent l="0" t="0" r="13335" b="7620"/>
                  <wp:docPr id="416"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48"/>
                          <pic:cNvPicPr>
                            <a:picLocks noChangeAspect="1"/>
                          </pic:cNvPicPr>
                        </pic:nvPicPr>
                        <pic:blipFill>
                          <a:blip r:embed="rId58" cstate="print"/>
                          <a:stretch>
                            <a:fillRect/>
                          </a:stretch>
                        </pic:blipFill>
                        <pic:spPr>
                          <a:xfrm>
                            <a:off x="0" y="0"/>
                            <a:ext cx="3524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F1AB421" wp14:editId="0E7CFDA1">
                  <wp:extent cx="1000125" cy="114300"/>
                  <wp:effectExtent l="0" t="0" r="5715" b="7620"/>
                  <wp:docPr id="417"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7" name="图片 49"/>
                          <pic:cNvPicPr>
                            <a:picLocks noChangeAspect="1"/>
                          </pic:cNvPicPr>
                        </pic:nvPicPr>
                        <pic:blipFill>
                          <a:blip r:embed="rId59" cstate="print"/>
                          <a:stretch>
                            <a:fillRect/>
                          </a:stretch>
                        </pic:blipFill>
                        <pic:spPr>
                          <a:xfrm>
                            <a:off x="0" y="0"/>
                            <a:ext cx="1000125" cy="114300"/>
                          </a:xfrm>
                          <a:prstGeom prst="rect">
                            <a:avLst/>
                          </a:prstGeom>
                          <a:noFill/>
                          <a:ln>
                            <a:noFill/>
                          </a:ln>
                        </pic:spPr>
                      </pic:pic>
                    </a:graphicData>
                  </a:graphic>
                </wp:inline>
              </w:drawing>
            </w:r>
            <w:r>
              <w:rPr>
                <w:rFonts w:ascii="仿宋" w:eastAsia="仿宋" w:hAnsi="仿宋" w:cs="仿宋" w:hint="eastAsia"/>
                <w:sz w:val="24"/>
                <w:szCs w:val="24"/>
              </w:rPr>
              <w:t>26.42%</w:t>
            </w:r>
          </w:p>
        </w:tc>
      </w:tr>
      <w:tr w:rsidR="00B57473" w14:paraId="359599F9" w14:textId="77777777">
        <w:trPr>
          <w:trHeight w:val="500"/>
        </w:trPr>
        <w:tc>
          <w:tcPr>
            <w:tcW w:w="0" w:type="auto"/>
            <w:shd w:val="clear" w:color="auto" w:fill="FAFAFA"/>
            <w:vAlign w:val="center"/>
          </w:tcPr>
          <w:p w14:paraId="77CA511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按摩提升班</w:t>
            </w:r>
          </w:p>
        </w:tc>
        <w:tc>
          <w:tcPr>
            <w:tcW w:w="1025" w:type="dxa"/>
            <w:shd w:val="clear" w:color="auto" w:fill="FAFAFA"/>
            <w:vAlign w:val="center"/>
          </w:tcPr>
          <w:p w14:paraId="27957AD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18</w:t>
            </w:r>
          </w:p>
        </w:tc>
        <w:tc>
          <w:tcPr>
            <w:tcW w:w="4247" w:type="dxa"/>
            <w:shd w:val="clear" w:color="auto" w:fill="FAFAFA"/>
            <w:vAlign w:val="center"/>
          </w:tcPr>
          <w:p w14:paraId="2C96F08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C1AC055" wp14:editId="59517B95">
                  <wp:extent cx="457200" cy="114300"/>
                  <wp:effectExtent l="0" t="0" r="0" b="7620"/>
                  <wp:docPr id="41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 name="图片 50"/>
                          <pic:cNvPicPr>
                            <a:picLocks noChangeAspect="1"/>
                          </pic:cNvPicPr>
                        </pic:nvPicPr>
                        <pic:blipFill>
                          <a:blip r:embed="rId60" cstate="print"/>
                          <a:stretch>
                            <a:fillRect/>
                          </a:stretch>
                        </pic:blipFill>
                        <pic:spPr>
                          <a:xfrm>
                            <a:off x="0" y="0"/>
                            <a:ext cx="457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5FEE2F7" wp14:editId="3E55DD6C">
                  <wp:extent cx="895350" cy="114300"/>
                  <wp:effectExtent l="0" t="0" r="3810" b="7620"/>
                  <wp:docPr id="419"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 name="图片 51"/>
                          <pic:cNvPicPr>
                            <a:picLocks noChangeAspect="1"/>
                          </pic:cNvPicPr>
                        </pic:nvPicPr>
                        <pic:blipFill>
                          <a:blip r:embed="rId61" cstate="print"/>
                          <a:stretch>
                            <a:fillRect/>
                          </a:stretch>
                        </pic:blipFill>
                        <pic:spPr>
                          <a:xfrm>
                            <a:off x="0" y="0"/>
                            <a:ext cx="895350" cy="114300"/>
                          </a:xfrm>
                          <a:prstGeom prst="rect">
                            <a:avLst/>
                          </a:prstGeom>
                          <a:noFill/>
                          <a:ln>
                            <a:noFill/>
                          </a:ln>
                        </pic:spPr>
                      </pic:pic>
                    </a:graphicData>
                  </a:graphic>
                </wp:inline>
              </w:drawing>
            </w:r>
            <w:r>
              <w:rPr>
                <w:rFonts w:ascii="仿宋" w:eastAsia="仿宋" w:hAnsi="仿宋" w:cs="仿宋" w:hint="eastAsia"/>
                <w:sz w:val="24"/>
                <w:szCs w:val="24"/>
              </w:rPr>
              <w:t>33.96%</w:t>
            </w:r>
          </w:p>
        </w:tc>
      </w:tr>
      <w:tr w:rsidR="00B57473" w14:paraId="03DA8088" w14:textId="77777777">
        <w:trPr>
          <w:trHeight w:val="500"/>
        </w:trPr>
        <w:tc>
          <w:tcPr>
            <w:tcW w:w="0" w:type="auto"/>
            <w:shd w:val="clear" w:color="auto" w:fill="FFFFFF"/>
            <w:vAlign w:val="center"/>
          </w:tcPr>
          <w:p w14:paraId="4740AAC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按摩高技能班</w:t>
            </w:r>
          </w:p>
        </w:tc>
        <w:tc>
          <w:tcPr>
            <w:tcW w:w="1025" w:type="dxa"/>
            <w:shd w:val="clear" w:color="auto" w:fill="FFFFFF"/>
            <w:vAlign w:val="center"/>
          </w:tcPr>
          <w:p w14:paraId="16E3FBB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433C85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F1C3AD8" wp14:editId="790A5CA9">
                  <wp:extent cx="1352550" cy="114300"/>
                  <wp:effectExtent l="0" t="0" r="3810" b="7620"/>
                  <wp:docPr id="420"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0" name="图片 52"/>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28813DB6" w14:textId="77777777">
        <w:trPr>
          <w:trHeight w:val="500"/>
        </w:trPr>
        <w:tc>
          <w:tcPr>
            <w:tcW w:w="0" w:type="auto"/>
            <w:shd w:val="clear" w:color="auto" w:fill="FAFAFA"/>
            <w:vAlign w:val="center"/>
          </w:tcPr>
          <w:p w14:paraId="70818CA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电子商务</w:t>
            </w:r>
          </w:p>
        </w:tc>
        <w:tc>
          <w:tcPr>
            <w:tcW w:w="1025" w:type="dxa"/>
            <w:shd w:val="clear" w:color="auto" w:fill="FAFAFA"/>
            <w:vAlign w:val="center"/>
          </w:tcPr>
          <w:p w14:paraId="34FD420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w:t>
            </w:r>
          </w:p>
        </w:tc>
        <w:tc>
          <w:tcPr>
            <w:tcW w:w="4247" w:type="dxa"/>
            <w:shd w:val="clear" w:color="auto" w:fill="FAFAFA"/>
            <w:vAlign w:val="center"/>
          </w:tcPr>
          <w:p w14:paraId="72D9CC5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D91CAB0" wp14:editId="7D198F2F">
                  <wp:extent cx="304800" cy="114300"/>
                  <wp:effectExtent l="0" t="0" r="0" b="7620"/>
                  <wp:docPr id="421"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53"/>
                          <pic:cNvPicPr>
                            <a:picLocks noChangeAspect="1"/>
                          </pic:cNvPicPr>
                        </pic:nvPicPr>
                        <pic:blipFill>
                          <a:blip r:embed="rId26" cstate="print"/>
                          <a:stretch>
                            <a:fillRect/>
                          </a:stretch>
                        </pic:blipFill>
                        <pic:spPr>
                          <a:xfrm>
                            <a:off x="0" y="0"/>
                            <a:ext cx="304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89708B1" wp14:editId="353549A4">
                  <wp:extent cx="1047750" cy="114300"/>
                  <wp:effectExtent l="0" t="0" r="3810" b="7620"/>
                  <wp:docPr id="422"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54"/>
                          <pic:cNvPicPr>
                            <a:picLocks noChangeAspect="1"/>
                          </pic:cNvPicPr>
                        </pic:nvPicPr>
                        <pic:blipFill>
                          <a:blip r:embed="rId27" cstate="print"/>
                          <a:stretch>
                            <a:fillRect/>
                          </a:stretch>
                        </pic:blipFill>
                        <pic:spPr>
                          <a:xfrm>
                            <a:off x="0" y="0"/>
                            <a:ext cx="1047750" cy="114300"/>
                          </a:xfrm>
                          <a:prstGeom prst="rect">
                            <a:avLst/>
                          </a:prstGeom>
                          <a:noFill/>
                          <a:ln>
                            <a:noFill/>
                          </a:ln>
                        </pic:spPr>
                      </pic:pic>
                    </a:graphicData>
                  </a:graphic>
                </wp:inline>
              </w:drawing>
            </w:r>
            <w:r>
              <w:rPr>
                <w:rFonts w:ascii="仿宋" w:eastAsia="仿宋" w:hAnsi="仿宋" w:cs="仿宋" w:hint="eastAsia"/>
                <w:sz w:val="24"/>
                <w:szCs w:val="24"/>
              </w:rPr>
              <w:t>22.64%</w:t>
            </w:r>
          </w:p>
        </w:tc>
      </w:tr>
      <w:tr w:rsidR="00B57473" w14:paraId="7A5F804F" w14:textId="77777777">
        <w:trPr>
          <w:trHeight w:val="500"/>
        </w:trPr>
        <w:tc>
          <w:tcPr>
            <w:tcW w:w="0" w:type="auto"/>
            <w:shd w:val="clear" w:color="auto" w:fill="FFFFFF"/>
            <w:vAlign w:val="center"/>
          </w:tcPr>
          <w:p w14:paraId="01293EC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茶艺</w:t>
            </w:r>
          </w:p>
        </w:tc>
        <w:tc>
          <w:tcPr>
            <w:tcW w:w="1025" w:type="dxa"/>
            <w:shd w:val="clear" w:color="auto" w:fill="FFFFFF"/>
            <w:vAlign w:val="center"/>
          </w:tcPr>
          <w:p w14:paraId="2659C24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9</w:t>
            </w:r>
          </w:p>
        </w:tc>
        <w:tc>
          <w:tcPr>
            <w:tcW w:w="4247" w:type="dxa"/>
            <w:shd w:val="clear" w:color="auto" w:fill="FFFFFF"/>
            <w:vAlign w:val="center"/>
          </w:tcPr>
          <w:p w14:paraId="5C7E751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56DC2A" wp14:editId="17490AF5">
                  <wp:extent cx="228600" cy="114300"/>
                  <wp:effectExtent l="0" t="0" r="0" b="7620"/>
                  <wp:docPr id="42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55"/>
                          <pic:cNvPicPr>
                            <a:picLocks noChangeAspect="1"/>
                          </pic:cNvPicPr>
                        </pic:nvPicPr>
                        <pic:blipFill>
                          <a:blip r:embed="rId51" cstate="print"/>
                          <a:stretch>
                            <a:fillRect/>
                          </a:stretch>
                        </pic:blipFill>
                        <pic:spPr>
                          <a:xfrm>
                            <a:off x="0" y="0"/>
                            <a:ext cx="228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836085B" wp14:editId="7BEB8377">
                  <wp:extent cx="1123950" cy="114300"/>
                  <wp:effectExtent l="0" t="0" r="3810" b="7620"/>
                  <wp:docPr id="424"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56"/>
                          <pic:cNvPicPr>
                            <a:picLocks noChangeAspect="1"/>
                          </pic:cNvPicPr>
                        </pic:nvPicPr>
                        <pic:blipFill>
                          <a:blip r:embed="rId52" cstate="print"/>
                          <a:stretch>
                            <a:fillRect/>
                          </a:stretch>
                        </pic:blipFill>
                        <pic:spPr>
                          <a:xfrm>
                            <a:off x="0" y="0"/>
                            <a:ext cx="1123950" cy="114300"/>
                          </a:xfrm>
                          <a:prstGeom prst="rect">
                            <a:avLst/>
                          </a:prstGeom>
                          <a:noFill/>
                          <a:ln>
                            <a:noFill/>
                          </a:ln>
                        </pic:spPr>
                      </pic:pic>
                    </a:graphicData>
                  </a:graphic>
                </wp:inline>
              </w:drawing>
            </w:r>
            <w:r>
              <w:rPr>
                <w:rFonts w:ascii="仿宋" w:eastAsia="仿宋" w:hAnsi="仿宋" w:cs="仿宋" w:hint="eastAsia"/>
                <w:sz w:val="24"/>
                <w:szCs w:val="24"/>
              </w:rPr>
              <w:t>16.98%</w:t>
            </w:r>
          </w:p>
        </w:tc>
      </w:tr>
      <w:tr w:rsidR="00B57473" w14:paraId="1B5AB5C9" w14:textId="77777777">
        <w:trPr>
          <w:trHeight w:val="500"/>
        </w:trPr>
        <w:tc>
          <w:tcPr>
            <w:tcW w:w="0" w:type="auto"/>
            <w:shd w:val="clear" w:color="auto" w:fill="F5F5F5"/>
            <w:vAlign w:val="center"/>
          </w:tcPr>
          <w:p w14:paraId="3CCA43A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3691EEF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1789C517" w14:textId="77777777" w:rsidR="00B57473" w:rsidRDefault="00B57473">
            <w:pPr>
              <w:ind w:firstLineChars="0" w:firstLine="0"/>
              <w:jc w:val="center"/>
              <w:rPr>
                <w:rFonts w:ascii="仿宋" w:eastAsia="仿宋" w:hAnsi="仿宋" w:cs="仿宋"/>
                <w:sz w:val="24"/>
                <w:szCs w:val="24"/>
              </w:rPr>
            </w:pPr>
          </w:p>
        </w:tc>
      </w:tr>
    </w:tbl>
    <w:p w14:paraId="01FC9CDE"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10.</w:t>
      </w:r>
      <w:r>
        <w:rPr>
          <w:rFonts w:ascii="仿宋" w:eastAsia="仿宋" w:hAnsi="仿宋" w:cs="仿宋" w:hint="eastAsia"/>
          <w:bCs/>
          <w:sz w:val="28"/>
          <w:szCs w:val="28"/>
        </w:rPr>
        <w:t>您参加培训的时长是？</w:t>
      </w:r>
    </w:p>
    <w:p w14:paraId="531A90A4"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48336D51" w14:textId="77777777">
        <w:trPr>
          <w:trHeight w:val="500"/>
        </w:trPr>
        <w:tc>
          <w:tcPr>
            <w:tcW w:w="0" w:type="auto"/>
            <w:shd w:val="clear" w:color="auto" w:fill="F5F5F5"/>
            <w:vAlign w:val="center"/>
          </w:tcPr>
          <w:p w14:paraId="3D2BD2E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5547956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363C73C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76F00887" w14:textId="77777777">
        <w:trPr>
          <w:trHeight w:val="500"/>
        </w:trPr>
        <w:tc>
          <w:tcPr>
            <w:tcW w:w="0" w:type="auto"/>
            <w:shd w:val="clear" w:color="auto" w:fill="FFFFFF"/>
            <w:vAlign w:val="center"/>
          </w:tcPr>
          <w:p w14:paraId="77F5A13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一个月</w:t>
            </w:r>
          </w:p>
        </w:tc>
        <w:tc>
          <w:tcPr>
            <w:tcW w:w="1025" w:type="dxa"/>
            <w:shd w:val="clear" w:color="auto" w:fill="FFFFFF"/>
            <w:vAlign w:val="center"/>
          </w:tcPr>
          <w:p w14:paraId="25362D7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FFFFF"/>
            <w:vAlign w:val="center"/>
          </w:tcPr>
          <w:p w14:paraId="2A7C20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51F6877" wp14:editId="70F756FF">
                  <wp:extent cx="19050" cy="114300"/>
                  <wp:effectExtent l="0" t="0" r="11430" b="7620"/>
                  <wp:docPr id="43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 name="图片 57"/>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BD17690" wp14:editId="0DBE4AF5">
                  <wp:extent cx="1333500" cy="114300"/>
                  <wp:effectExtent l="0" t="0" r="7620" b="7620"/>
                  <wp:docPr id="432"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 name="图片 58"/>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3DAE6598" w14:textId="77777777">
        <w:trPr>
          <w:trHeight w:val="500"/>
        </w:trPr>
        <w:tc>
          <w:tcPr>
            <w:tcW w:w="0" w:type="auto"/>
            <w:shd w:val="clear" w:color="auto" w:fill="FAFAFA"/>
            <w:vAlign w:val="center"/>
          </w:tcPr>
          <w:p w14:paraId="71842C1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两个月</w:t>
            </w:r>
          </w:p>
        </w:tc>
        <w:tc>
          <w:tcPr>
            <w:tcW w:w="1025" w:type="dxa"/>
            <w:shd w:val="clear" w:color="auto" w:fill="FAFAFA"/>
            <w:vAlign w:val="center"/>
          </w:tcPr>
          <w:p w14:paraId="769C2A5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47" w:type="dxa"/>
            <w:shd w:val="clear" w:color="auto" w:fill="FAFAFA"/>
            <w:vAlign w:val="center"/>
          </w:tcPr>
          <w:p w14:paraId="60126B6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4E47E8" wp14:editId="4E29843E">
                  <wp:extent cx="47625" cy="114300"/>
                  <wp:effectExtent l="0" t="0" r="13335" b="7620"/>
                  <wp:docPr id="433"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图片 59"/>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9C32D1F" wp14:editId="3FA6B5A2">
                  <wp:extent cx="1304925" cy="114300"/>
                  <wp:effectExtent l="0" t="0" r="5715" b="7620"/>
                  <wp:docPr id="434"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 name="图片 60"/>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0A7D11EF" w14:textId="77777777">
        <w:trPr>
          <w:trHeight w:val="500"/>
        </w:trPr>
        <w:tc>
          <w:tcPr>
            <w:tcW w:w="0" w:type="auto"/>
            <w:shd w:val="clear" w:color="auto" w:fill="FFFFFF"/>
            <w:vAlign w:val="center"/>
          </w:tcPr>
          <w:p w14:paraId="667C4DA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三个月</w:t>
            </w:r>
          </w:p>
        </w:tc>
        <w:tc>
          <w:tcPr>
            <w:tcW w:w="1025" w:type="dxa"/>
            <w:shd w:val="clear" w:color="auto" w:fill="FFFFFF"/>
            <w:vAlign w:val="center"/>
          </w:tcPr>
          <w:p w14:paraId="49BB42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50</w:t>
            </w:r>
          </w:p>
        </w:tc>
        <w:tc>
          <w:tcPr>
            <w:tcW w:w="4247" w:type="dxa"/>
            <w:shd w:val="clear" w:color="auto" w:fill="FFFFFF"/>
            <w:vAlign w:val="center"/>
          </w:tcPr>
          <w:p w14:paraId="2FFCA61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992EA9B" wp14:editId="143F2596">
                  <wp:extent cx="1266825" cy="114300"/>
                  <wp:effectExtent l="0" t="0" r="13335" b="7620"/>
                  <wp:docPr id="435"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61"/>
                          <pic:cNvPicPr>
                            <a:picLocks noChangeAspect="1"/>
                          </pic:cNvPicPr>
                        </pic:nvPicPr>
                        <pic:blipFill>
                          <a:blip r:embed="rId64" cstate="print"/>
                          <a:stretch>
                            <a:fillRect/>
                          </a:stretch>
                        </pic:blipFill>
                        <pic:spPr>
                          <a:xfrm>
                            <a:off x="0" y="0"/>
                            <a:ext cx="1266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591A6E9" wp14:editId="4FBD140E">
                  <wp:extent cx="85725" cy="114300"/>
                  <wp:effectExtent l="0" t="0" r="5715" b="7620"/>
                  <wp:docPr id="43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62"/>
                          <pic:cNvPicPr>
                            <a:picLocks noChangeAspect="1"/>
                          </pic:cNvPicPr>
                        </pic:nvPicPr>
                        <pic:blipFill>
                          <a:blip r:embed="rId65" cstate="print"/>
                          <a:stretch>
                            <a:fillRect/>
                          </a:stretch>
                        </pic:blipFill>
                        <pic:spPr>
                          <a:xfrm>
                            <a:off x="0" y="0"/>
                            <a:ext cx="85725" cy="114300"/>
                          </a:xfrm>
                          <a:prstGeom prst="rect">
                            <a:avLst/>
                          </a:prstGeom>
                          <a:noFill/>
                          <a:ln>
                            <a:noFill/>
                          </a:ln>
                        </pic:spPr>
                      </pic:pic>
                    </a:graphicData>
                  </a:graphic>
                </wp:inline>
              </w:drawing>
            </w:r>
            <w:r>
              <w:rPr>
                <w:rFonts w:ascii="仿宋" w:eastAsia="仿宋" w:hAnsi="仿宋" w:cs="仿宋" w:hint="eastAsia"/>
                <w:sz w:val="24"/>
                <w:szCs w:val="24"/>
              </w:rPr>
              <w:t>94.34%</w:t>
            </w:r>
          </w:p>
        </w:tc>
      </w:tr>
      <w:tr w:rsidR="00B57473" w14:paraId="415B8F1E" w14:textId="77777777">
        <w:trPr>
          <w:trHeight w:val="500"/>
        </w:trPr>
        <w:tc>
          <w:tcPr>
            <w:tcW w:w="0" w:type="auto"/>
            <w:shd w:val="clear" w:color="auto" w:fill="F5F5F5"/>
            <w:vAlign w:val="center"/>
          </w:tcPr>
          <w:p w14:paraId="7B25B32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7057856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68A5F2AC" w14:textId="77777777" w:rsidR="00B57473" w:rsidRDefault="00B57473">
            <w:pPr>
              <w:ind w:firstLineChars="0" w:firstLine="0"/>
              <w:jc w:val="center"/>
              <w:rPr>
                <w:rFonts w:ascii="仿宋" w:eastAsia="仿宋" w:hAnsi="仿宋" w:cs="仿宋"/>
                <w:sz w:val="24"/>
                <w:szCs w:val="24"/>
              </w:rPr>
            </w:pPr>
          </w:p>
        </w:tc>
      </w:tr>
    </w:tbl>
    <w:p w14:paraId="708E5B8B"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11.</w:t>
      </w:r>
      <w:r>
        <w:rPr>
          <w:rFonts w:ascii="仿宋" w:eastAsia="仿宋" w:hAnsi="仿宋" w:cs="仿宋" w:hint="eastAsia"/>
          <w:bCs/>
          <w:sz w:val="28"/>
          <w:szCs w:val="28"/>
        </w:rPr>
        <w:t>您所在地区培训机构是否按照授课时间、地点、内容等开展培训？</w:t>
      </w:r>
    </w:p>
    <w:p w14:paraId="205AE80C"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37C25471" w14:textId="77777777">
        <w:trPr>
          <w:trHeight w:val="500"/>
        </w:trPr>
        <w:tc>
          <w:tcPr>
            <w:tcW w:w="0" w:type="auto"/>
            <w:shd w:val="clear" w:color="auto" w:fill="F5F5F5"/>
            <w:vAlign w:val="center"/>
          </w:tcPr>
          <w:p w14:paraId="5A84D4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4D058F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37F11B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1DA9BD33" w14:textId="77777777">
        <w:trPr>
          <w:trHeight w:val="500"/>
        </w:trPr>
        <w:tc>
          <w:tcPr>
            <w:tcW w:w="0" w:type="auto"/>
            <w:shd w:val="clear" w:color="auto" w:fill="FFFFFF"/>
            <w:vAlign w:val="center"/>
          </w:tcPr>
          <w:p w14:paraId="352E35A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25" w:type="dxa"/>
            <w:shd w:val="clear" w:color="auto" w:fill="FFFFFF"/>
            <w:vAlign w:val="center"/>
          </w:tcPr>
          <w:p w14:paraId="48CD809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52</w:t>
            </w:r>
          </w:p>
        </w:tc>
        <w:tc>
          <w:tcPr>
            <w:tcW w:w="4247" w:type="dxa"/>
            <w:shd w:val="clear" w:color="auto" w:fill="FFFFFF"/>
            <w:vAlign w:val="center"/>
          </w:tcPr>
          <w:p w14:paraId="0ECB05C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3B74E01" wp14:editId="4A384BF0">
                  <wp:extent cx="1323975" cy="114300"/>
                  <wp:effectExtent l="0" t="0" r="1905" b="7620"/>
                  <wp:docPr id="441"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63"/>
                          <pic:cNvPicPr>
                            <a:picLocks noChangeAspect="1"/>
                          </pic:cNvPicPr>
                        </pic:nvPicPr>
                        <pic:blipFill>
                          <a:blip r:embed="rId54" cstate="print"/>
                          <a:stretch>
                            <a:fillRect/>
                          </a:stretch>
                        </pic:blipFill>
                        <pic:spPr>
                          <a:xfrm>
                            <a:off x="0" y="0"/>
                            <a:ext cx="1323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CC60C47" wp14:editId="04D1F4AF">
                  <wp:extent cx="28575" cy="114300"/>
                  <wp:effectExtent l="0" t="0" r="1905" b="7620"/>
                  <wp:docPr id="442"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64"/>
                          <pic:cNvPicPr>
                            <a:picLocks noChangeAspect="1"/>
                          </pic:cNvPicPr>
                        </pic:nvPicPr>
                        <pic:blipFill>
                          <a:blip r:embed="rId55" cstate="print"/>
                          <a:stretch>
                            <a:fillRect/>
                          </a:stretch>
                        </pic:blipFill>
                        <pic:spPr>
                          <a:xfrm>
                            <a:off x="0" y="0"/>
                            <a:ext cx="28575" cy="114300"/>
                          </a:xfrm>
                          <a:prstGeom prst="rect">
                            <a:avLst/>
                          </a:prstGeom>
                          <a:noFill/>
                          <a:ln>
                            <a:noFill/>
                          </a:ln>
                        </pic:spPr>
                      </pic:pic>
                    </a:graphicData>
                  </a:graphic>
                </wp:inline>
              </w:drawing>
            </w:r>
            <w:r>
              <w:rPr>
                <w:rFonts w:ascii="仿宋" w:eastAsia="仿宋" w:hAnsi="仿宋" w:cs="仿宋" w:hint="eastAsia"/>
                <w:sz w:val="24"/>
                <w:szCs w:val="24"/>
              </w:rPr>
              <w:t>98.11%</w:t>
            </w:r>
          </w:p>
        </w:tc>
      </w:tr>
      <w:tr w:rsidR="00B57473" w14:paraId="117B71F3" w14:textId="77777777">
        <w:trPr>
          <w:trHeight w:val="500"/>
        </w:trPr>
        <w:tc>
          <w:tcPr>
            <w:tcW w:w="0" w:type="auto"/>
            <w:shd w:val="clear" w:color="auto" w:fill="FAFAFA"/>
            <w:vAlign w:val="center"/>
          </w:tcPr>
          <w:p w14:paraId="13CC047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25" w:type="dxa"/>
            <w:shd w:val="clear" w:color="auto" w:fill="FAFAFA"/>
            <w:vAlign w:val="center"/>
          </w:tcPr>
          <w:p w14:paraId="14D38F1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AFAFA"/>
            <w:vAlign w:val="center"/>
          </w:tcPr>
          <w:p w14:paraId="13251AA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5A49ED7" wp14:editId="176E599A">
                  <wp:extent cx="19050" cy="114300"/>
                  <wp:effectExtent l="0" t="0" r="11430" b="7620"/>
                  <wp:docPr id="443"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65"/>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F7024F6" wp14:editId="0C46DE2B">
                  <wp:extent cx="1333500" cy="114300"/>
                  <wp:effectExtent l="0" t="0" r="7620" b="7620"/>
                  <wp:docPr id="444"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66"/>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144CA407" w14:textId="77777777">
        <w:trPr>
          <w:trHeight w:val="500"/>
        </w:trPr>
        <w:tc>
          <w:tcPr>
            <w:tcW w:w="0" w:type="auto"/>
            <w:shd w:val="clear" w:color="auto" w:fill="F5F5F5"/>
            <w:vAlign w:val="center"/>
          </w:tcPr>
          <w:p w14:paraId="47CF3A7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7403A4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4ACF7873" w14:textId="77777777" w:rsidR="00B57473" w:rsidRDefault="00B57473">
            <w:pPr>
              <w:ind w:firstLineChars="0" w:firstLine="0"/>
              <w:jc w:val="center"/>
              <w:rPr>
                <w:rFonts w:ascii="仿宋" w:eastAsia="仿宋" w:hAnsi="仿宋" w:cs="仿宋"/>
                <w:sz w:val="24"/>
                <w:szCs w:val="24"/>
              </w:rPr>
            </w:pPr>
          </w:p>
        </w:tc>
      </w:tr>
    </w:tbl>
    <w:p w14:paraId="5B3D689F"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12.</w:t>
      </w:r>
      <w:r>
        <w:rPr>
          <w:rFonts w:ascii="仿宋" w:eastAsia="仿宋" w:hAnsi="仿宋" w:cs="仿宋" w:hint="eastAsia"/>
          <w:bCs/>
          <w:sz w:val="28"/>
          <w:szCs w:val="28"/>
        </w:rPr>
        <w:t>您参加过培训后是否被推荐就业或自主就业？</w:t>
      </w:r>
    </w:p>
    <w:p w14:paraId="5DE391EC"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051928C8" w14:textId="77777777">
        <w:trPr>
          <w:trHeight w:val="500"/>
        </w:trPr>
        <w:tc>
          <w:tcPr>
            <w:tcW w:w="0" w:type="auto"/>
            <w:shd w:val="clear" w:color="auto" w:fill="F5F5F5"/>
            <w:vAlign w:val="center"/>
          </w:tcPr>
          <w:p w14:paraId="7E61F5B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F1CEF7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41B445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F6D3CC3" w14:textId="77777777">
        <w:trPr>
          <w:trHeight w:val="500"/>
        </w:trPr>
        <w:tc>
          <w:tcPr>
            <w:tcW w:w="0" w:type="auto"/>
            <w:shd w:val="clear" w:color="auto" w:fill="FFFFFF"/>
            <w:vAlign w:val="center"/>
          </w:tcPr>
          <w:p w14:paraId="313E211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25" w:type="dxa"/>
            <w:shd w:val="clear" w:color="auto" w:fill="FFFFFF"/>
            <w:vAlign w:val="center"/>
          </w:tcPr>
          <w:p w14:paraId="3788AED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40</w:t>
            </w:r>
          </w:p>
        </w:tc>
        <w:tc>
          <w:tcPr>
            <w:tcW w:w="4247" w:type="dxa"/>
            <w:shd w:val="clear" w:color="auto" w:fill="FFFFFF"/>
            <w:vAlign w:val="center"/>
          </w:tcPr>
          <w:p w14:paraId="11A9855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5C5C136" wp14:editId="5E91E0D3">
                  <wp:extent cx="1019175" cy="114300"/>
                  <wp:effectExtent l="0" t="0" r="1905" b="7620"/>
                  <wp:docPr id="449"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67"/>
                          <pic:cNvPicPr>
                            <a:picLocks noChangeAspect="1"/>
                          </pic:cNvPicPr>
                        </pic:nvPicPr>
                        <pic:blipFill>
                          <a:blip r:embed="rId66" cstate="print"/>
                          <a:stretch>
                            <a:fillRect/>
                          </a:stretch>
                        </pic:blipFill>
                        <pic:spPr>
                          <a:xfrm>
                            <a:off x="0" y="0"/>
                            <a:ext cx="10191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D6ADEF0" wp14:editId="27F76053">
                  <wp:extent cx="333375" cy="114300"/>
                  <wp:effectExtent l="0" t="0" r="1905" b="7620"/>
                  <wp:docPr id="450"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68"/>
                          <pic:cNvPicPr>
                            <a:picLocks noChangeAspect="1"/>
                          </pic:cNvPicPr>
                        </pic:nvPicPr>
                        <pic:blipFill>
                          <a:blip r:embed="rId67" cstate="print"/>
                          <a:stretch>
                            <a:fillRect/>
                          </a:stretch>
                        </pic:blipFill>
                        <pic:spPr>
                          <a:xfrm>
                            <a:off x="0" y="0"/>
                            <a:ext cx="333375" cy="114300"/>
                          </a:xfrm>
                          <a:prstGeom prst="rect">
                            <a:avLst/>
                          </a:prstGeom>
                          <a:noFill/>
                          <a:ln>
                            <a:noFill/>
                          </a:ln>
                        </pic:spPr>
                      </pic:pic>
                    </a:graphicData>
                  </a:graphic>
                </wp:inline>
              </w:drawing>
            </w:r>
            <w:r>
              <w:rPr>
                <w:rFonts w:ascii="仿宋" w:eastAsia="仿宋" w:hAnsi="仿宋" w:cs="仿宋" w:hint="eastAsia"/>
                <w:sz w:val="24"/>
                <w:szCs w:val="24"/>
              </w:rPr>
              <w:t>75.47%</w:t>
            </w:r>
          </w:p>
        </w:tc>
      </w:tr>
      <w:tr w:rsidR="00B57473" w14:paraId="1F935FBB" w14:textId="77777777">
        <w:trPr>
          <w:trHeight w:val="500"/>
        </w:trPr>
        <w:tc>
          <w:tcPr>
            <w:tcW w:w="0" w:type="auto"/>
            <w:shd w:val="clear" w:color="auto" w:fill="FAFAFA"/>
            <w:vAlign w:val="center"/>
          </w:tcPr>
          <w:p w14:paraId="0CC0DCB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25" w:type="dxa"/>
            <w:shd w:val="clear" w:color="auto" w:fill="FAFAFA"/>
            <w:vAlign w:val="center"/>
          </w:tcPr>
          <w:p w14:paraId="5DE0CE3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13</w:t>
            </w:r>
          </w:p>
        </w:tc>
        <w:tc>
          <w:tcPr>
            <w:tcW w:w="4247" w:type="dxa"/>
            <w:shd w:val="clear" w:color="auto" w:fill="FAFAFA"/>
            <w:vAlign w:val="center"/>
          </w:tcPr>
          <w:p w14:paraId="1455185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372066" wp14:editId="55E2D77F">
                  <wp:extent cx="323850" cy="114300"/>
                  <wp:effectExtent l="0" t="0" r="11430" b="7620"/>
                  <wp:docPr id="451"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69"/>
                          <pic:cNvPicPr>
                            <a:picLocks noChangeAspect="1"/>
                          </pic:cNvPicPr>
                        </pic:nvPicPr>
                        <pic:blipFill>
                          <a:blip r:embed="rId68" cstate="print"/>
                          <a:stretch>
                            <a:fillRect/>
                          </a:stretch>
                        </pic:blipFill>
                        <pic:spPr>
                          <a:xfrm>
                            <a:off x="0" y="0"/>
                            <a:ext cx="3238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A72194C" wp14:editId="0641639C">
                  <wp:extent cx="1028700" cy="114300"/>
                  <wp:effectExtent l="0" t="0" r="7620" b="7620"/>
                  <wp:docPr id="452"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70"/>
                          <pic:cNvPicPr>
                            <a:picLocks noChangeAspect="1"/>
                          </pic:cNvPicPr>
                        </pic:nvPicPr>
                        <pic:blipFill>
                          <a:blip r:embed="rId69" cstate="print"/>
                          <a:stretch>
                            <a:fillRect/>
                          </a:stretch>
                        </pic:blipFill>
                        <pic:spPr>
                          <a:xfrm>
                            <a:off x="0" y="0"/>
                            <a:ext cx="1028700" cy="114300"/>
                          </a:xfrm>
                          <a:prstGeom prst="rect">
                            <a:avLst/>
                          </a:prstGeom>
                          <a:noFill/>
                          <a:ln>
                            <a:noFill/>
                          </a:ln>
                        </pic:spPr>
                      </pic:pic>
                    </a:graphicData>
                  </a:graphic>
                </wp:inline>
              </w:drawing>
            </w:r>
            <w:r>
              <w:rPr>
                <w:rFonts w:ascii="仿宋" w:eastAsia="仿宋" w:hAnsi="仿宋" w:cs="仿宋" w:hint="eastAsia"/>
                <w:sz w:val="24"/>
                <w:szCs w:val="24"/>
              </w:rPr>
              <w:t>24.53%</w:t>
            </w:r>
          </w:p>
        </w:tc>
      </w:tr>
      <w:tr w:rsidR="00B57473" w14:paraId="7FE293C0" w14:textId="77777777">
        <w:trPr>
          <w:trHeight w:val="500"/>
        </w:trPr>
        <w:tc>
          <w:tcPr>
            <w:tcW w:w="0" w:type="auto"/>
            <w:shd w:val="clear" w:color="auto" w:fill="F5F5F5"/>
            <w:vAlign w:val="center"/>
          </w:tcPr>
          <w:p w14:paraId="73CC3D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7D53188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77E0A338" w14:textId="77777777" w:rsidR="00B57473" w:rsidRDefault="00B57473">
            <w:pPr>
              <w:ind w:firstLineChars="0" w:firstLine="0"/>
              <w:jc w:val="center"/>
              <w:rPr>
                <w:rFonts w:ascii="仿宋" w:eastAsia="仿宋" w:hAnsi="仿宋" w:cs="仿宋"/>
                <w:sz w:val="24"/>
                <w:szCs w:val="24"/>
              </w:rPr>
            </w:pPr>
          </w:p>
        </w:tc>
      </w:tr>
    </w:tbl>
    <w:p w14:paraId="324B290F"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13.</w:t>
      </w:r>
      <w:r>
        <w:rPr>
          <w:rFonts w:ascii="仿宋" w:eastAsia="仿宋" w:hAnsi="仿宋" w:cs="仿宋" w:hint="eastAsia"/>
          <w:bCs/>
          <w:sz w:val="28"/>
          <w:szCs w:val="28"/>
        </w:rPr>
        <w:t>您认为残疾人在就业方面面临哪些困难？</w:t>
      </w:r>
    </w:p>
    <w:p w14:paraId="0872E51E"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75AB0320" w14:textId="77777777">
        <w:trPr>
          <w:trHeight w:val="500"/>
        </w:trPr>
        <w:tc>
          <w:tcPr>
            <w:tcW w:w="0" w:type="auto"/>
            <w:shd w:val="clear" w:color="auto" w:fill="F5F5F5"/>
            <w:vAlign w:val="center"/>
          </w:tcPr>
          <w:p w14:paraId="3ACC5A0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CA5DBB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11EABEE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054458D4" w14:textId="77777777">
        <w:trPr>
          <w:trHeight w:val="500"/>
        </w:trPr>
        <w:tc>
          <w:tcPr>
            <w:tcW w:w="0" w:type="auto"/>
            <w:shd w:val="clear" w:color="auto" w:fill="FFFFFF"/>
            <w:vAlign w:val="center"/>
          </w:tcPr>
          <w:p w14:paraId="3CA3E6F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就业机会少</w:t>
            </w:r>
          </w:p>
        </w:tc>
        <w:tc>
          <w:tcPr>
            <w:tcW w:w="1025" w:type="dxa"/>
            <w:shd w:val="clear" w:color="auto" w:fill="FFFFFF"/>
            <w:vAlign w:val="center"/>
          </w:tcPr>
          <w:p w14:paraId="76DFC9B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35</w:t>
            </w:r>
          </w:p>
        </w:tc>
        <w:tc>
          <w:tcPr>
            <w:tcW w:w="4247" w:type="dxa"/>
            <w:shd w:val="clear" w:color="auto" w:fill="FFFFFF"/>
            <w:vAlign w:val="center"/>
          </w:tcPr>
          <w:p w14:paraId="024AA90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59719D6" wp14:editId="60C6E921">
                  <wp:extent cx="885825" cy="114300"/>
                  <wp:effectExtent l="0" t="0" r="13335" b="7620"/>
                  <wp:docPr id="46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 name="图片 71"/>
                          <pic:cNvPicPr>
                            <a:picLocks noChangeAspect="1"/>
                          </pic:cNvPicPr>
                        </pic:nvPicPr>
                        <pic:blipFill>
                          <a:blip r:embed="rId70"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9EA6E48" wp14:editId="41958B16">
                  <wp:extent cx="466725" cy="114300"/>
                  <wp:effectExtent l="0" t="0" r="5715" b="7620"/>
                  <wp:docPr id="46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 name="图片 72"/>
                          <pic:cNvPicPr>
                            <a:picLocks noChangeAspect="1"/>
                          </pic:cNvPicPr>
                        </pic:nvPicPr>
                        <pic:blipFill>
                          <a:blip r:embed="rId71"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sz w:val="24"/>
                <w:szCs w:val="24"/>
              </w:rPr>
              <w:t>66.04%</w:t>
            </w:r>
          </w:p>
        </w:tc>
      </w:tr>
      <w:tr w:rsidR="00B57473" w14:paraId="18D315C3" w14:textId="77777777">
        <w:trPr>
          <w:trHeight w:val="500"/>
        </w:trPr>
        <w:tc>
          <w:tcPr>
            <w:tcW w:w="0" w:type="auto"/>
            <w:shd w:val="clear" w:color="auto" w:fill="FAFAFA"/>
            <w:vAlign w:val="center"/>
          </w:tcPr>
          <w:p w14:paraId="2A106F3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职业培训机会少</w:t>
            </w:r>
          </w:p>
        </w:tc>
        <w:tc>
          <w:tcPr>
            <w:tcW w:w="1025" w:type="dxa"/>
            <w:shd w:val="clear" w:color="auto" w:fill="FAFAFA"/>
            <w:vAlign w:val="center"/>
          </w:tcPr>
          <w:p w14:paraId="53879CA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24</w:t>
            </w:r>
          </w:p>
        </w:tc>
        <w:tc>
          <w:tcPr>
            <w:tcW w:w="4247" w:type="dxa"/>
            <w:shd w:val="clear" w:color="auto" w:fill="FAFAFA"/>
            <w:vAlign w:val="center"/>
          </w:tcPr>
          <w:p w14:paraId="1490F9F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105970C" wp14:editId="6E8068D8">
                  <wp:extent cx="609600" cy="114300"/>
                  <wp:effectExtent l="0" t="0" r="0" b="7620"/>
                  <wp:docPr id="46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 name="图片 73"/>
                          <pic:cNvPicPr>
                            <a:picLocks noChangeAspect="1"/>
                          </pic:cNvPicPr>
                        </pic:nvPicPr>
                        <pic:blipFill>
                          <a:blip r:embed="rId39" cstate="print"/>
                          <a:stretch>
                            <a:fillRect/>
                          </a:stretch>
                        </pic:blipFill>
                        <pic:spPr>
                          <a:xfrm>
                            <a:off x="0" y="0"/>
                            <a:ext cx="609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F431D3B" wp14:editId="5CC53686">
                  <wp:extent cx="742950" cy="114300"/>
                  <wp:effectExtent l="0" t="0" r="3810" b="7620"/>
                  <wp:docPr id="46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 name="图片 74"/>
                          <pic:cNvPicPr>
                            <a:picLocks noChangeAspect="1"/>
                          </pic:cNvPicPr>
                        </pic:nvPicPr>
                        <pic:blipFill>
                          <a:blip r:embed="rId40" cstate="print"/>
                          <a:stretch>
                            <a:fillRect/>
                          </a:stretch>
                        </pic:blipFill>
                        <pic:spPr>
                          <a:xfrm>
                            <a:off x="0" y="0"/>
                            <a:ext cx="742950" cy="114300"/>
                          </a:xfrm>
                          <a:prstGeom prst="rect">
                            <a:avLst/>
                          </a:prstGeom>
                          <a:noFill/>
                          <a:ln>
                            <a:noFill/>
                          </a:ln>
                        </pic:spPr>
                      </pic:pic>
                    </a:graphicData>
                  </a:graphic>
                </wp:inline>
              </w:drawing>
            </w:r>
            <w:r>
              <w:rPr>
                <w:rFonts w:ascii="仿宋" w:eastAsia="仿宋" w:hAnsi="仿宋" w:cs="仿宋" w:hint="eastAsia"/>
                <w:sz w:val="24"/>
                <w:szCs w:val="24"/>
              </w:rPr>
              <w:t>45.28%</w:t>
            </w:r>
          </w:p>
        </w:tc>
      </w:tr>
      <w:tr w:rsidR="00B57473" w14:paraId="4137C1DE" w14:textId="77777777">
        <w:trPr>
          <w:trHeight w:val="500"/>
        </w:trPr>
        <w:tc>
          <w:tcPr>
            <w:tcW w:w="0" w:type="auto"/>
            <w:shd w:val="clear" w:color="auto" w:fill="FFFFFF"/>
            <w:vAlign w:val="center"/>
          </w:tcPr>
          <w:p w14:paraId="74F68BD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歧视和偏见</w:t>
            </w:r>
          </w:p>
        </w:tc>
        <w:tc>
          <w:tcPr>
            <w:tcW w:w="1025" w:type="dxa"/>
            <w:shd w:val="clear" w:color="auto" w:fill="FFFFFF"/>
            <w:vAlign w:val="center"/>
          </w:tcPr>
          <w:p w14:paraId="315EB0A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24</w:t>
            </w:r>
          </w:p>
        </w:tc>
        <w:tc>
          <w:tcPr>
            <w:tcW w:w="4247" w:type="dxa"/>
            <w:shd w:val="clear" w:color="auto" w:fill="FFFFFF"/>
            <w:vAlign w:val="center"/>
          </w:tcPr>
          <w:p w14:paraId="18AD08D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4C9A792" wp14:editId="172E4D4E">
                  <wp:extent cx="609600" cy="114300"/>
                  <wp:effectExtent l="0" t="0" r="0" b="7620"/>
                  <wp:docPr id="46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75"/>
                          <pic:cNvPicPr>
                            <a:picLocks noChangeAspect="1"/>
                          </pic:cNvPicPr>
                        </pic:nvPicPr>
                        <pic:blipFill>
                          <a:blip r:embed="rId39" cstate="print"/>
                          <a:stretch>
                            <a:fillRect/>
                          </a:stretch>
                        </pic:blipFill>
                        <pic:spPr>
                          <a:xfrm>
                            <a:off x="0" y="0"/>
                            <a:ext cx="609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65864D4" wp14:editId="6820FB65">
                  <wp:extent cx="742950" cy="114300"/>
                  <wp:effectExtent l="0" t="0" r="3810" b="7620"/>
                  <wp:docPr id="46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76"/>
                          <pic:cNvPicPr>
                            <a:picLocks noChangeAspect="1"/>
                          </pic:cNvPicPr>
                        </pic:nvPicPr>
                        <pic:blipFill>
                          <a:blip r:embed="rId40" cstate="print"/>
                          <a:stretch>
                            <a:fillRect/>
                          </a:stretch>
                        </pic:blipFill>
                        <pic:spPr>
                          <a:xfrm>
                            <a:off x="0" y="0"/>
                            <a:ext cx="742950" cy="114300"/>
                          </a:xfrm>
                          <a:prstGeom prst="rect">
                            <a:avLst/>
                          </a:prstGeom>
                          <a:noFill/>
                          <a:ln>
                            <a:noFill/>
                          </a:ln>
                        </pic:spPr>
                      </pic:pic>
                    </a:graphicData>
                  </a:graphic>
                </wp:inline>
              </w:drawing>
            </w:r>
            <w:r>
              <w:rPr>
                <w:rFonts w:ascii="仿宋" w:eastAsia="仿宋" w:hAnsi="仿宋" w:cs="仿宋" w:hint="eastAsia"/>
                <w:sz w:val="24"/>
                <w:szCs w:val="24"/>
              </w:rPr>
              <w:t>45.28%</w:t>
            </w:r>
          </w:p>
        </w:tc>
      </w:tr>
      <w:tr w:rsidR="00B57473" w14:paraId="5CD8C766" w14:textId="77777777">
        <w:trPr>
          <w:trHeight w:val="500"/>
        </w:trPr>
        <w:tc>
          <w:tcPr>
            <w:tcW w:w="0" w:type="auto"/>
            <w:shd w:val="clear" w:color="auto" w:fill="FAFAFA"/>
            <w:vAlign w:val="center"/>
          </w:tcPr>
          <w:p w14:paraId="1315453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找工作难</w:t>
            </w:r>
          </w:p>
        </w:tc>
        <w:tc>
          <w:tcPr>
            <w:tcW w:w="1025" w:type="dxa"/>
            <w:shd w:val="clear" w:color="auto" w:fill="FAFAFA"/>
            <w:vAlign w:val="center"/>
          </w:tcPr>
          <w:p w14:paraId="320DAB4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38</w:t>
            </w:r>
          </w:p>
        </w:tc>
        <w:tc>
          <w:tcPr>
            <w:tcW w:w="4247" w:type="dxa"/>
            <w:shd w:val="clear" w:color="auto" w:fill="FAFAFA"/>
            <w:vAlign w:val="center"/>
          </w:tcPr>
          <w:p w14:paraId="517050C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4593E7D" wp14:editId="7EBF115B">
                  <wp:extent cx="962025" cy="114300"/>
                  <wp:effectExtent l="0" t="0" r="13335" b="7620"/>
                  <wp:docPr id="46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77"/>
                          <pic:cNvPicPr>
                            <a:picLocks noChangeAspect="1"/>
                          </pic:cNvPicPr>
                        </pic:nvPicPr>
                        <pic:blipFill>
                          <a:blip r:embed="rId72" cstate="print"/>
                          <a:stretch>
                            <a:fillRect/>
                          </a:stretch>
                        </pic:blipFill>
                        <pic:spPr>
                          <a:xfrm>
                            <a:off x="0" y="0"/>
                            <a:ext cx="962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309C8FF" wp14:editId="297098B5">
                  <wp:extent cx="390525" cy="114300"/>
                  <wp:effectExtent l="0" t="0" r="5715" b="7620"/>
                  <wp:docPr id="46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78"/>
                          <pic:cNvPicPr>
                            <a:picLocks noChangeAspect="1"/>
                          </pic:cNvPicPr>
                        </pic:nvPicPr>
                        <pic:blipFill>
                          <a:blip r:embed="rId73" cstate="print"/>
                          <a:stretch>
                            <a:fillRect/>
                          </a:stretch>
                        </pic:blipFill>
                        <pic:spPr>
                          <a:xfrm>
                            <a:off x="0" y="0"/>
                            <a:ext cx="390525" cy="114300"/>
                          </a:xfrm>
                          <a:prstGeom prst="rect">
                            <a:avLst/>
                          </a:prstGeom>
                          <a:noFill/>
                          <a:ln>
                            <a:noFill/>
                          </a:ln>
                        </pic:spPr>
                      </pic:pic>
                    </a:graphicData>
                  </a:graphic>
                </wp:inline>
              </w:drawing>
            </w:r>
            <w:r>
              <w:rPr>
                <w:rFonts w:ascii="仿宋" w:eastAsia="仿宋" w:hAnsi="仿宋" w:cs="仿宋" w:hint="eastAsia"/>
                <w:sz w:val="24"/>
                <w:szCs w:val="24"/>
              </w:rPr>
              <w:t>71.7%</w:t>
            </w:r>
          </w:p>
        </w:tc>
      </w:tr>
      <w:tr w:rsidR="00B57473" w14:paraId="597F71A9" w14:textId="77777777">
        <w:trPr>
          <w:trHeight w:val="500"/>
        </w:trPr>
        <w:tc>
          <w:tcPr>
            <w:tcW w:w="0" w:type="auto"/>
            <w:shd w:val="clear" w:color="auto" w:fill="F5F5F5"/>
            <w:vAlign w:val="center"/>
          </w:tcPr>
          <w:p w14:paraId="036688B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0F97CD9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4DB5FB88" w14:textId="77777777" w:rsidR="00B57473" w:rsidRDefault="00B57473">
            <w:pPr>
              <w:ind w:firstLineChars="0" w:firstLine="0"/>
              <w:jc w:val="center"/>
              <w:rPr>
                <w:rFonts w:ascii="仿宋" w:eastAsia="仿宋" w:hAnsi="仿宋" w:cs="仿宋"/>
                <w:sz w:val="24"/>
                <w:szCs w:val="24"/>
              </w:rPr>
            </w:pPr>
          </w:p>
        </w:tc>
      </w:tr>
    </w:tbl>
    <w:p w14:paraId="093857C2"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14.</w:t>
      </w:r>
      <w:r>
        <w:rPr>
          <w:rFonts w:ascii="仿宋" w:eastAsia="仿宋" w:hAnsi="仿宋" w:cs="仿宋" w:hint="eastAsia"/>
          <w:bCs/>
          <w:sz w:val="28"/>
          <w:szCs w:val="28"/>
        </w:rPr>
        <w:t>您所在地方残疾人联合会是否定期问询了解培训对象的就业状况？</w:t>
      </w:r>
    </w:p>
    <w:p w14:paraId="518B6E83"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6F5EA76E" w14:textId="77777777">
        <w:trPr>
          <w:trHeight w:val="500"/>
        </w:trPr>
        <w:tc>
          <w:tcPr>
            <w:tcW w:w="0" w:type="auto"/>
            <w:shd w:val="clear" w:color="auto" w:fill="F5F5F5"/>
            <w:vAlign w:val="center"/>
          </w:tcPr>
          <w:p w14:paraId="6D1B8AE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54ACAEA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7FB5753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50AEA765" w14:textId="77777777">
        <w:trPr>
          <w:trHeight w:val="500"/>
        </w:trPr>
        <w:tc>
          <w:tcPr>
            <w:tcW w:w="0" w:type="auto"/>
            <w:shd w:val="clear" w:color="auto" w:fill="FFFFFF"/>
            <w:vAlign w:val="center"/>
          </w:tcPr>
          <w:p w14:paraId="1D4A08E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25" w:type="dxa"/>
            <w:shd w:val="clear" w:color="auto" w:fill="FFFFFF"/>
            <w:vAlign w:val="center"/>
          </w:tcPr>
          <w:p w14:paraId="3C43FC4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45</w:t>
            </w:r>
          </w:p>
        </w:tc>
        <w:tc>
          <w:tcPr>
            <w:tcW w:w="4247" w:type="dxa"/>
            <w:shd w:val="clear" w:color="auto" w:fill="FFFFFF"/>
            <w:vAlign w:val="center"/>
          </w:tcPr>
          <w:p w14:paraId="173112E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F9F28D4" wp14:editId="77EE2C06">
                  <wp:extent cx="1143000" cy="114300"/>
                  <wp:effectExtent l="0" t="0" r="0" b="7620"/>
                  <wp:docPr id="473"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 name="图片 79"/>
                          <pic:cNvPicPr>
                            <a:picLocks noChangeAspect="1"/>
                          </pic:cNvPicPr>
                        </pic:nvPicPr>
                        <pic:blipFill>
                          <a:blip r:embed="rId74" cstate="print"/>
                          <a:stretch>
                            <a:fillRect/>
                          </a:stretch>
                        </pic:blipFill>
                        <pic:spPr>
                          <a:xfrm>
                            <a:off x="0" y="0"/>
                            <a:ext cx="1143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71BC850" wp14:editId="4FE0485A">
                  <wp:extent cx="209550" cy="114300"/>
                  <wp:effectExtent l="0" t="0" r="3810" b="7620"/>
                  <wp:docPr id="474"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 name="图片 80"/>
                          <pic:cNvPicPr>
                            <a:picLocks noChangeAspect="1"/>
                          </pic:cNvPicPr>
                        </pic:nvPicPr>
                        <pic:blipFill>
                          <a:blip r:embed="rId75" cstate="print"/>
                          <a:stretch>
                            <a:fillRect/>
                          </a:stretch>
                        </pic:blipFill>
                        <pic:spPr>
                          <a:xfrm>
                            <a:off x="0" y="0"/>
                            <a:ext cx="209550" cy="114300"/>
                          </a:xfrm>
                          <a:prstGeom prst="rect">
                            <a:avLst/>
                          </a:prstGeom>
                          <a:noFill/>
                          <a:ln>
                            <a:noFill/>
                          </a:ln>
                        </pic:spPr>
                      </pic:pic>
                    </a:graphicData>
                  </a:graphic>
                </wp:inline>
              </w:drawing>
            </w:r>
            <w:r>
              <w:rPr>
                <w:rFonts w:ascii="仿宋" w:eastAsia="仿宋" w:hAnsi="仿宋" w:cs="仿宋" w:hint="eastAsia"/>
                <w:sz w:val="24"/>
                <w:szCs w:val="24"/>
              </w:rPr>
              <w:t>84.91%</w:t>
            </w:r>
          </w:p>
        </w:tc>
      </w:tr>
      <w:tr w:rsidR="00B57473" w14:paraId="78733538" w14:textId="77777777">
        <w:trPr>
          <w:trHeight w:val="500"/>
        </w:trPr>
        <w:tc>
          <w:tcPr>
            <w:tcW w:w="0" w:type="auto"/>
            <w:shd w:val="clear" w:color="auto" w:fill="FAFAFA"/>
            <w:vAlign w:val="center"/>
          </w:tcPr>
          <w:p w14:paraId="57589D1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25" w:type="dxa"/>
            <w:shd w:val="clear" w:color="auto" w:fill="FAFAFA"/>
            <w:vAlign w:val="center"/>
          </w:tcPr>
          <w:p w14:paraId="7D90500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8</w:t>
            </w:r>
          </w:p>
        </w:tc>
        <w:tc>
          <w:tcPr>
            <w:tcW w:w="4247" w:type="dxa"/>
            <w:shd w:val="clear" w:color="auto" w:fill="FAFAFA"/>
            <w:vAlign w:val="center"/>
          </w:tcPr>
          <w:p w14:paraId="245BFFD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A4493BD" wp14:editId="63E49AD7">
                  <wp:extent cx="200025" cy="114300"/>
                  <wp:effectExtent l="0" t="0" r="13335" b="7620"/>
                  <wp:docPr id="475"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5" name="图片 81"/>
                          <pic:cNvPicPr>
                            <a:picLocks noChangeAspect="1"/>
                          </pic:cNvPicPr>
                        </pic:nvPicPr>
                        <pic:blipFill>
                          <a:blip r:embed="rId76" cstate="print"/>
                          <a:stretch>
                            <a:fillRect/>
                          </a:stretch>
                        </pic:blipFill>
                        <pic:spPr>
                          <a:xfrm>
                            <a:off x="0" y="0"/>
                            <a:ext cx="2000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4151A7F" wp14:editId="48A665A9">
                  <wp:extent cx="1152525" cy="114300"/>
                  <wp:effectExtent l="0" t="0" r="5715" b="7620"/>
                  <wp:docPr id="476"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6" name="图片 82"/>
                          <pic:cNvPicPr>
                            <a:picLocks noChangeAspect="1"/>
                          </pic:cNvPicPr>
                        </pic:nvPicPr>
                        <pic:blipFill>
                          <a:blip r:embed="rId77" cstate="print"/>
                          <a:stretch>
                            <a:fillRect/>
                          </a:stretch>
                        </pic:blipFill>
                        <pic:spPr>
                          <a:xfrm>
                            <a:off x="0" y="0"/>
                            <a:ext cx="1152525" cy="114300"/>
                          </a:xfrm>
                          <a:prstGeom prst="rect">
                            <a:avLst/>
                          </a:prstGeom>
                          <a:noFill/>
                          <a:ln>
                            <a:noFill/>
                          </a:ln>
                        </pic:spPr>
                      </pic:pic>
                    </a:graphicData>
                  </a:graphic>
                </wp:inline>
              </w:drawing>
            </w:r>
            <w:r>
              <w:rPr>
                <w:rFonts w:ascii="仿宋" w:eastAsia="仿宋" w:hAnsi="仿宋" w:cs="仿宋" w:hint="eastAsia"/>
                <w:sz w:val="24"/>
                <w:szCs w:val="24"/>
              </w:rPr>
              <w:t>15.09%</w:t>
            </w:r>
          </w:p>
        </w:tc>
      </w:tr>
      <w:tr w:rsidR="00B57473" w14:paraId="143761A5" w14:textId="77777777">
        <w:trPr>
          <w:trHeight w:val="500"/>
        </w:trPr>
        <w:tc>
          <w:tcPr>
            <w:tcW w:w="0" w:type="auto"/>
            <w:shd w:val="clear" w:color="auto" w:fill="F5F5F5"/>
            <w:vAlign w:val="center"/>
          </w:tcPr>
          <w:p w14:paraId="76CD9C2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48ED6DD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579BEF47" w14:textId="77777777" w:rsidR="00B57473" w:rsidRDefault="00B57473">
            <w:pPr>
              <w:ind w:firstLineChars="0" w:firstLine="0"/>
              <w:jc w:val="center"/>
              <w:rPr>
                <w:rFonts w:ascii="仿宋" w:eastAsia="仿宋" w:hAnsi="仿宋" w:cs="仿宋"/>
                <w:sz w:val="24"/>
                <w:szCs w:val="24"/>
              </w:rPr>
            </w:pPr>
          </w:p>
        </w:tc>
      </w:tr>
    </w:tbl>
    <w:p w14:paraId="2BA9AB2B"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15.</w:t>
      </w:r>
      <w:r>
        <w:rPr>
          <w:rFonts w:ascii="仿宋" w:eastAsia="仿宋" w:hAnsi="仿宋" w:cs="仿宋" w:hint="eastAsia"/>
          <w:bCs/>
          <w:sz w:val="28"/>
          <w:szCs w:val="28"/>
        </w:rPr>
        <w:t>您对残疾人就业技能培训方式的多样性、针对性、培训实际动手能力需求有哪些建议和意见？</w:t>
      </w:r>
    </w:p>
    <w:p w14:paraId="27185B40"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3653AADF" w14:textId="77777777">
        <w:trPr>
          <w:trHeight w:val="500"/>
        </w:trPr>
        <w:tc>
          <w:tcPr>
            <w:tcW w:w="0" w:type="auto"/>
            <w:shd w:val="clear" w:color="auto" w:fill="F5F5F5"/>
            <w:vAlign w:val="center"/>
          </w:tcPr>
          <w:p w14:paraId="6C717CC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58CD49B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691E6E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A61957E" w14:textId="77777777">
        <w:trPr>
          <w:trHeight w:val="500"/>
        </w:trPr>
        <w:tc>
          <w:tcPr>
            <w:tcW w:w="0" w:type="auto"/>
            <w:shd w:val="clear" w:color="auto" w:fill="FFFFFF"/>
            <w:vAlign w:val="center"/>
          </w:tcPr>
          <w:p w14:paraId="42CEF20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增加实践机会</w:t>
            </w:r>
          </w:p>
        </w:tc>
        <w:tc>
          <w:tcPr>
            <w:tcW w:w="1025" w:type="dxa"/>
            <w:shd w:val="clear" w:color="auto" w:fill="FFFFFF"/>
            <w:vAlign w:val="center"/>
          </w:tcPr>
          <w:p w14:paraId="18278ED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10</w:t>
            </w:r>
          </w:p>
        </w:tc>
        <w:tc>
          <w:tcPr>
            <w:tcW w:w="4247" w:type="dxa"/>
            <w:shd w:val="clear" w:color="auto" w:fill="FFFFFF"/>
            <w:vAlign w:val="center"/>
          </w:tcPr>
          <w:p w14:paraId="409EE26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296D0F9" wp14:editId="5EDBAC5C">
                  <wp:extent cx="247650" cy="114300"/>
                  <wp:effectExtent l="0" t="0" r="11430" b="7620"/>
                  <wp:docPr id="485"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 name="图片 83"/>
                          <pic:cNvPicPr>
                            <a:picLocks noChangeAspect="1"/>
                          </pic:cNvPicPr>
                        </pic:nvPicPr>
                        <pic:blipFill>
                          <a:blip r:embed="rId78" cstate="print"/>
                          <a:stretch>
                            <a:fillRect/>
                          </a:stretch>
                        </pic:blipFill>
                        <pic:spPr>
                          <a:xfrm>
                            <a:off x="0" y="0"/>
                            <a:ext cx="2476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C701F56" wp14:editId="646EFEE1">
                  <wp:extent cx="1104900" cy="114300"/>
                  <wp:effectExtent l="0" t="0" r="7620" b="7620"/>
                  <wp:docPr id="486"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 name="图片 84"/>
                          <pic:cNvPicPr>
                            <a:picLocks noChangeAspect="1"/>
                          </pic:cNvPicPr>
                        </pic:nvPicPr>
                        <pic:blipFill>
                          <a:blip r:embed="rId79" cstate="print"/>
                          <a:stretch>
                            <a:fillRect/>
                          </a:stretch>
                        </pic:blipFill>
                        <pic:spPr>
                          <a:xfrm>
                            <a:off x="0" y="0"/>
                            <a:ext cx="1104900" cy="114300"/>
                          </a:xfrm>
                          <a:prstGeom prst="rect">
                            <a:avLst/>
                          </a:prstGeom>
                          <a:noFill/>
                          <a:ln>
                            <a:noFill/>
                          </a:ln>
                        </pic:spPr>
                      </pic:pic>
                    </a:graphicData>
                  </a:graphic>
                </wp:inline>
              </w:drawing>
            </w:r>
            <w:r>
              <w:rPr>
                <w:rFonts w:ascii="仿宋" w:eastAsia="仿宋" w:hAnsi="仿宋" w:cs="仿宋" w:hint="eastAsia"/>
                <w:sz w:val="24"/>
                <w:szCs w:val="24"/>
              </w:rPr>
              <w:t>18.87%</w:t>
            </w:r>
          </w:p>
        </w:tc>
      </w:tr>
      <w:tr w:rsidR="00B57473" w14:paraId="0C033AAB" w14:textId="77777777">
        <w:trPr>
          <w:trHeight w:val="500"/>
        </w:trPr>
        <w:tc>
          <w:tcPr>
            <w:tcW w:w="0" w:type="auto"/>
            <w:shd w:val="clear" w:color="auto" w:fill="FAFAFA"/>
            <w:vAlign w:val="center"/>
          </w:tcPr>
          <w:p w14:paraId="7CB0BC1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提高师资水平</w:t>
            </w:r>
          </w:p>
        </w:tc>
        <w:tc>
          <w:tcPr>
            <w:tcW w:w="1025" w:type="dxa"/>
            <w:shd w:val="clear" w:color="auto" w:fill="FAFAFA"/>
            <w:vAlign w:val="center"/>
          </w:tcPr>
          <w:p w14:paraId="232CBCD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AFAFA"/>
            <w:vAlign w:val="center"/>
          </w:tcPr>
          <w:p w14:paraId="0655289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134F960" wp14:editId="384F801D">
                  <wp:extent cx="19050" cy="114300"/>
                  <wp:effectExtent l="0" t="0" r="11430" b="7620"/>
                  <wp:docPr id="48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 name="图片 85"/>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CF2A0C4" wp14:editId="630E5CF0">
                  <wp:extent cx="1333500" cy="114300"/>
                  <wp:effectExtent l="0" t="0" r="7620" b="7620"/>
                  <wp:docPr id="488"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 name="图片 86"/>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5B7390A8" w14:textId="77777777">
        <w:trPr>
          <w:trHeight w:val="500"/>
        </w:trPr>
        <w:tc>
          <w:tcPr>
            <w:tcW w:w="0" w:type="auto"/>
            <w:shd w:val="clear" w:color="auto" w:fill="FFFFFF"/>
            <w:vAlign w:val="center"/>
          </w:tcPr>
          <w:p w14:paraId="72EE77B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强化实际动手环节</w:t>
            </w:r>
          </w:p>
        </w:tc>
        <w:tc>
          <w:tcPr>
            <w:tcW w:w="1025" w:type="dxa"/>
            <w:shd w:val="clear" w:color="auto" w:fill="FFFFFF"/>
            <w:vAlign w:val="center"/>
          </w:tcPr>
          <w:p w14:paraId="417410F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4247" w:type="dxa"/>
            <w:shd w:val="clear" w:color="auto" w:fill="FFFFFF"/>
            <w:vAlign w:val="center"/>
          </w:tcPr>
          <w:p w14:paraId="1CBB608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91045F2" wp14:editId="405817D3">
                  <wp:extent cx="76200" cy="114300"/>
                  <wp:effectExtent l="0" t="0" r="0" b="7620"/>
                  <wp:docPr id="489"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 name="图片 87"/>
                          <pic:cNvPicPr>
                            <a:picLocks noChangeAspect="1"/>
                          </pic:cNvPicPr>
                        </pic:nvPicPr>
                        <pic:blipFill>
                          <a:blip r:embed="rId45" cstate="print"/>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E96DB5D" wp14:editId="4C6A2CDE">
                  <wp:extent cx="1276350" cy="114300"/>
                  <wp:effectExtent l="0" t="0" r="3810" b="7620"/>
                  <wp:docPr id="490"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 name="图片 88"/>
                          <pic:cNvPicPr>
                            <a:picLocks noChangeAspect="1"/>
                          </pic:cNvPicPr>
                        </pic:nvPicPr>
                        <pic:blipFill>
                          <a:blip r:embed="rId46" cstate="print"/>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5.66%</w:t>
            </w:r>
          </w:p>
        </w:tc>
      </w:tr>
      <w:tr w:rsidR="00B57473" w14:paraId="1B2A315A" w14:textId="77777777">
        <w:trPr>
          <w:trHeight w:val="500"/>
        </w:trPr>
        <w:tc>
          <w:tcPr>
            <w:tcW w:w="0" w:type="auto"/>
            <w:shd w:val="clear" w:color="auto" w:fill="FAFAFA"/>
            <w:vAlign w:val="center"/>
          </w:tcPr>
          <w:p w14:paraId="7B8166E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以上都是</w:t>
            </w:r>
          </w:p>
        </w:tc>
        <w:tc>
          <w:tcPr>
            <w:tcW w:w="1025" w:type="dxa"/>
            <w:shd w:val="clear" w:color="auto" w:fill="FAFAFA"/>
            <w:vAlign w:val="center"/>
          </w:tcPr>
          <w:p w14:paraId="2E559F0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39</w:t>
            </w:r>
          </w:p>
        </w:tc>
        <w:tc>
          <w:tcPr>
            <w:tcW w:w="4247" w:type="dxa"/>
            <w:shd w:val="clear" w:color="auto" w:fill="FAFAFA"/>
            <w:vAlign w:val="center"/>
          </w:tcPr>
          <w:p w14:paraId="25C1E99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0480F53" wp14:editId="0780B25B">
                  <wp:extent cx="990600" cy="114300"/>
                  <wp:effectExtent l="0" t="0" r="0" b="7620"/>
                  <wp:docPr id="491"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 name="图片 89"/>
                          <pic:cNvPicPr>
                            <a:picLocks noChangeAspect="1"/>
                          </pic:cNvPicPr>
                        </pic:nvPicPr>
                        <pic:blipFill>
                          <a:blip r:embed="rId80" cstate="print"/>
                          <a:stretch>
                            <a:fillRect/>
                          </a:stretch>
                        </pic:blipFill>
                        <pic:spPr>
                          <a:xfrm>
                            <a:off x="0" y="0"/>
                            <a:ext cx="9906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F47004F" wp14:editId="11E3B9D5">
                  <wp:extent cx="361950" cy="114300"/>
                  <wp:effectExtent l="0" t="0" r="3810" b="7620"/>
                  <wp:docPr id="492"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 name="图片 90"/>
                          <pic:cNvPicPr>
                            <a:picLocks noChangeAspect="1"/>
                          </pic:cNvPicPr>
                        </pic:nvPicPr>
                        <pic:blipFill>
                          <a:blip r:embed="rId81" cstate="print"/>
                          <a:stretch>
                            <a:fillRect/>
                          </a:stretch>
                        </pic:blipFill>
                        <pic:spPr>
                          <a:xfrm>
                            <a:off x="0" y="0"/>
                            <a:ext cx="361950" cy="114300"/>
                          </a:xfrm>
                          <a:prstGeom prst="rect">
                            <a:avLst/>
                          </a:prstGeom>
                          <a:noFill/>
                          <a:ln>
                            <a:noFill/>
                          </a:ln>
                        </pic:spPr>
                      </pic:pic>
                    </a:graphicData>
                  </a:graphic>
                </wp:inline>
              </w:drawing>
            </w:r>
            <w:r>
              <w:rPr>
                <w:rFonts w:ascii="仿宋" w:eastAsia="仿宋" w:hAnsi="仿宋" w:cs="仿宋" w:hint="eastAsia"/>
                <w:sz w:val="24"/>
                <w:szCs w:val="24"/>
              </w:rPr>
              <w:t>73.58%</w:t>
            </w:r>
          </w:p>
        </w:tc>
      </w:tr>
      <w:tr w:rsidR="00B57473" w14:paraId="4AF5AC3E" w14:textId="77777777">
        <w:trPr>
          <w:trHeight w:val="500"/>
        </w:trPr>
        <w:tc>
          <w:tcPr>
            <w:tcW w:w="0" w:type="auto"/>
            <w:shd w:val="clear" w:color="auto" w:fill="F5F5F5"/>
            <w:vAlign w:val="center"/>
          </w:tcPr>
          <w:p w14:paraId="3CB3FCB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5FF3136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0B3D5515" w14:textId="77777777" w:rsidR="00B57473" w:rsidRDefault="00B57473">
            <w:pPr>
              <w:ind w:firstLineChars="0" w:firstLine="0"/>
              <w:jc w:val="center"/>
              <w:rPr>
                <w:rFonts w:ascii="仿宋" w:eastAsia="仿宋" w:hAnsi="仿宋" w:cs="仿宋"/>
                <w:sz w:val="24"/>
                <w:szCs w:val="24"/>
              </w:rPr>
            </w:pPr>
          </w:p>
        </w:tc>
      </w:tr>
    </w:tbl>
    <w:p w14:paraId="4DDDA768"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16.</w:t>
      </w:r>
      <w:r>
        <w:rPr>
          <w:rFonts w:ascii="仿宋" w:eastAsia="仿宋" w:hAnsi="仿宋" w:cs="仿宋" w:hint="eastAsia"/>
          <w:bCs/>
          <w:sz w:val="28"/>
          <w:szCs w:val="28"/>
        </w:rPr>
        <w:t>您对课程内容紧密联系学员需求，并设立心理辅导课程，是否满意？</w:t>
      </w:r>
    </w:p>
    <w:p w14:paraId="4B6C154D"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6710484E" w14:textId="77777777">
        <w:trPr>
          <w:trHeight w:val="500"/>
        </w:trPr>
        <w:tc>
          <w:tcPr>
            <w:tcW w:w="0" w:type="auto"/>
            <w:shd w:val="clear" w:color="auto" w:fill="F5F5F5"/>
            <w:vAlign w:val="center"/>
          </w:tcPr>
          <w:p w14:paraId="0C7A009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F76787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3EF8BA4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5406AE84" w14:textId="77777777">
        <w:trPr>
          <w:trHeight w:val="500"/>
        </w:trPr>
        <w:tc>
          <w:tcPr>
            <w:tcW w:w="0" w:type="auto"/>
            <w:shd w:val="clear" w:color="auto" w:fill="FFFFFF"/>
            <w:vAlign w:val="center"/>
          </w:tcPr>
          <w:p w14:paraId="76B2CFD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44DC86C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36</w:t>
            </w:r>
          </w:p>
        </w:tc>
        <w:tc>
          <w:tcPr>
            <w:tcW w:w="4247" w:type="dxa"/>
            <w:shd w:val="clear" w:color="auto" w:fill="FFFFFF"/>
            <w:vAlign w:val="center"/>
          </w:tcPr>
          <w:p w14:paraId="5B2C780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85CDFD7" wp14:editId="4E04358A">
                  <wp:extent cx="914400" cy="114300"/>
                  <wp:effectExtent l="0" t="0" r="0" b="7620"/>
                  <wp:docPr id="50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 name="图片 91"/>
                          <pic:cNvPicPr>
                            <a:picLocks noChangeAspect="1"/>
                          </pic:cNvPicPr>
                        </pic:nvPicPr>
                        <pic:blipFill>
                          <a:blip r:embed="rId82" cstate="print"/>
                          <a:stretch>
                            <a:fillRect/>
                          </a:stretch>
                        </pic:blipFill>
                        <pic:spPr>
                          <a:xfrm>
                            <a:off x="0" y="0"/>
                            <a:ext cx="914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286C155" wp14:editId="56B39752">
                  <wp:extent cx="438150" cy="114300"/>
                  <wp:effectExtent l="0" t="0" r="3810" b="7620"/>
                  <wp:docPr id="50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2" name="图片 92"/>
                          <pic:cNvPicPr>
                            <a:picLocks noChangeAspect="1"/>
                          </pic:cNvPicPr>
                        </pic:nvPicPr>
                        <pic:blipFill>
                          <a:blip r:embed="rId83" cstate="print"/>
                          <a:stretch>
                            <a:fillRect/>
                          </a:stretch>
                        </pic:blipFill>
                        <pic:spPr>
                          <a:xfrm>
                            <a:off x="0" y="0"/>
                            <a:ext cx="438150" cy="114300"/>
                          </a:xfrm>
                          <a:prstGeom prst="rect">
                            <a:avLst/>
                          </a:prstGeom>
                          <a:noFill/>
                          <a:ln>
                            <a:noFill/>
                          </a:ln>
                        </pic:spPr>
                      </pic:pic>
                    </a:graphicData>
                  </a:graphic>
                </wp:inline>
              </w:drawing>
            </w:r>
            <w:r>
              <w:rPr>
                <w:rFonts w:ascii="仿宋" w:eastAsia="仿宋" w:hAnsi="仿宋" w:cs="仿宋" w:hint="eastAsia"/>
                <w:sz w:val="24"/>
                <w:szCs w:val="24"/>
              </w:rPr>
              <w:t>67.92%</w:t>
            </w:r>
          </w:p>
        </w:tc>
      </w:tr>
      <w:tr w:rsidR="00B57473" w14:paraId="3420B176" w14:textId="77777777">
        <w:trPr>
          <w:trHeight w:val="500"/>
        </w:trPr>
        <w:tc>
          <w:tcPr>
            <w:tcW w:w="0" w:type="auto"/>
            <w:shd w:val="clear" w:color="auto" w:fill="FAFAFA"/>
            <w:vAlign w:val="center"/>
          </w:tcPr>
          <w:p w14:paraId="1F61DA5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0802140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w:t>
            </w:r>
          </w:p>
        </w:tc>
        <w:tc>
          <w:tcPr>
            <w:tcW w:w="4247" w:type="dxa"/>
            <w:shd w:val="clear" w:color="auto" w:fill="FAFAFA"/>
            <w:vAlign w:val="center"/>
          </w:tcPr>
          <w:p w14:paraId="52C6EA8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2C0FC88" wp14:editId="00A4BBC9">
                  <wp:extent cx="304800" cy="114300"/>
                  <wp:effectExtent l="0" t="0" r="0" b="7620"/>
                  <wp:docPr id="50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3" name="图片 93"/>
                          <pic:cNvPicPr>
                            <a:picLocks noChangeAspect="1"/>
                          </pic:cNvPicPr>
                        </pic:nvPicPr>
                        <pic:blipFill>
                          <a:blip r:embed="rId26" cstate="print"/>
                          <a:stretch>
                            <a:fillRect/>
                          </a:stretch>
                        </pic:blipFill>
                        <pic:spPr>
                          <a:xfrm>
                            <a:off x="0" y="0"/>
                            <a:ext cx="304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AC4C158" wp14:editId="793A3711">
                  <wp:extent cx="1047750" cy="114300"/>
                  <wp:effectExtent l="0" t="0" r="3810" b="7620"/>
                  <wp:docPr id="50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 name="图片 94"/>
                          <pic:cNvPicPr>
                            <a:picLocks noChangeAspect="1"/>
                          </pic:cNvPicPr>
                        </pic:nvPicPr>
                        <pic:blipFill>
                          <a:blip r:embed="rId27" cstate="print"/>
                          <a:stretch>
                            <a:fillRect/>
                          </a:stretch>
                        </pic:blipFill>
                        <pic:spPr>
                          <a:xfrm>
                            <a:off x="0" y="0"/>
                            <a:ext cx="1047750" cy="114300"/>
                          </a:xfrm>
                          <a:prstGeom prst="rect">
                            <a:avLst/>
                          </a:prstGeom>
                          <a:noFill/>
                          <a:ln>
                            <a:noFill/>
                          </a:ln>
                        </pic:spPr>
                      </pic:pic>
                    </a:graphicData>
                  </a:graphic>
                </wp:inline>
              </w:drawing>
            </w:r>
            <w:r>
              <w:rPr>
                <w:rFonts w:ascii="仿宋" w:eastAsia="仿宋" w:hAnsi="仿宋" w:cs="仿宋" w:hint="eastAsia"/>
                <w:sz w:val="24"/>
                <w:szCs w:val="24"/>
              </w:rPr>
              <w:t>22.64%</w:t>
            </w:r>
          </w:p>
        </w:tc>
      </w:tr>
      <w:tr w:rsidR="00B57473" w14:paraId="7F237D71" w14:textId="77777777">
        <w:trPr>
          <w:trHeight w:val="500"/>
        </w:trPr>
        <w:tc>
          <w:tcPr>
            <w:tcW w:w="0" w:type="auto"/>
            <w:shd w:val="clear" w:color="auto" w:fill="FFFFFF"/>
            <w:vAlign w:val="center"/>
          </w:tcPr>
          <w:p w14:paraId="6544C2F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19F8B2C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w:t>
            </w:r>
          </w:p>
        </w:tc>
        <w:tc>
          <w:tcPr>
            <w:tcW w:w="4247" w:type="dxa"/>
            <w:shd w:val="clear" w:color="auto" w:fill="FFFFFF"/>
            <w:vAlign w:val="center"/>
          </w:tcPr>
          <w:p w14:paraId="74EE905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5F7445" wp14:editId="6DFC66E3">
                  <wp:extent cx="123825" cy="114300"/>
                  <wp:effectExtent l="0" t="0" r="13335" b="7620"/>
                  <wp:docPr id="50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 name="图片 95"/>
                          <pic:cNvPicPr>
                            <a:picLocks noChangeAspect="1"/>
                          </pic:cNvPicPr>
                        </pic:nvPicPr>
                        <pic:blipFill>
                          <a:blip r:embed="rId84" cstate="print"/>
                          <a:stretch>
                            <a:fillRect/>
                          </a:stretch>
                        </pic:blipFill>
                        <pic:spPr>
                          <a:xfrm>
                            <a:off x="0" y="0"/>
                            <a:ext cx="123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703FAEB" wp14:editId="3EBDC4F1">
                  <wp:extent cx="1228725" cy="114300"/>
                  <wp:effectExtent l="0" t="0" r="5715" b="7620"/>
                  <wp:docPr id="50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 name="图片 96"/>
                          <pic:cNvPicPr>
                            <a:picLocks noChangeAspect="1"/>
                          </pic:cNvPicPr>
                        </pic:nvPicPr>
                        <pic:blipFill>
                          <a:blip r:embed="rId85" cstate="print"/>
                          <a:stretch>
                            <a:fillRect/>
                          </a:stretch>
                        </pic:blipFill>
                        <pic:spPr>
                          <a:xfrm>
                            <a:off x="0" y="0"/>
                            <a:ext cx="1228725" cy="114300"/>
                          </a:xfrm>
                          <a:prstGeom prst="rect">
                            <a:avLst/>
                          </a:prstGeom>
                          <a:noFill/>
                          <a:ln>
                            <a:noFill/>
                          </a:ln>
                        </pic:spPr>
                      </pic:pic>
                    </a:graphicData>
                  </a:graphic>
                </wp:inline>
              </w:drawing>
            </w:r>
            <w:r>
              <w:rPr>
                <w:rFonts w:ascii="仿宋" w:eastAsia="仿宋" w:hAnsi="仿宋" w:cs="仿宋" w:hint="eastAsia"/>
                <w:sz w:val="24"/>
                <w:szCs w:val="24"/>
              </w:rPr>
              <w:t>9.43%</w:t>
            </w:r>
          </w:p>
        </w:tc>
      </w:tr>
      <w:tr w:rsidR="00B57473" w14:paraId="6598BBC6" w14:textId="77777777">
        <w:trPr>
          <w:trHeight w:val="500"/>
        </w:trPr>
        <w:tc>
          <w:tcPr>
            <w:tcW w:w="0" w:type="auto"/>
            <w:shd w:val="clear" w:color="auto" w:fill="FAFAFA"/>
            <w:vAlign w:val="center"/>
          </w:tcPr>
          <w:p w14:paraId="0F90485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2D3522C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AFAFA"/>
            <w:vAlign w:val="center"/>
          </w:tcPr>
          <w:p w14:paraId="6A8403F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139148A" wp14:editId="55D5B471">
                  <wp:extent cx="1352550" cy="114300"/>
                  <wp:effectExtent l="0" t="0" r="3810" b="7620"/>
                  <wp:docPr id="50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 name="图片 97"/>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079D0633" w14:textId="77777777">
        <w:trPr>
          <w:trHeight w:val="500"/>
        </w:trPr>
        <w:tc>
          <w:tcPr>
            <w:tcW w:w="0" w:type="auto"/>
            <w:shd w:val="clear" w:color="auto" w:fill="FFFFFF"/>
            <w:vAlign w:val="center"/>
          </w:tcPr>
          <w:p w14:paraId="2F6878B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55ECD46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799C98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27849BE" wp14:editId="5BB1A6B5">
                  <wp:extent cx="1352550" cy="114300"/>
                  <wp:effectExtent l="0" t="0" r="3810" b="7620"/>
                  <wp:docPr id="50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8" name="图片 98"/>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7695A9B1" w14:textId="77777777">
        <w:trPr>
          <w:trHeight w:val="500"/>
        </w:trPr>
        <w:tc>
          <w:tcPr>
            <w:tcW w:w="0" w:type="auto"/>
            <w:shd w:val="clear" w:color="auto" w:fill="F5F5F5"/>
            <w:vAlign w:val="center"/>
          </w:tcPr>
          <w:p w14:paraId="2E037D2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56E5754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3BD1B190" w14:textId="77777777" w:rsidR="00B57473" w:rsidRDefault="00B57473">
            <w:pPr>
              <w:ind w:firstLineChars="0" w:firstLine="0"/>
              <w:jc w:val="center"/>
              <w:rPr>
                <w:rFonts w:ascii="仿宋" w:eastAsia="仿宋" w:hAnsi="仿宋" w:cs="仿宋"/>
                <w:sz w:val="24"/>
                <w:szCs w:val="24"/>
              </w:rPr>
            </w:pPr>
          </w:p>
        </w:tc>
      </w:tr>
    </w:tbl>
    <w:p w14:paraId="669BD6F9"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17.</w:t>
      </w:r>
      <w:r>
        <w:rPr>
          <w:rFonts w:ascii="仿宋" w:eastAsia="仿宋" w:hAnsi="仿宋" w:cs="仿宋" w:hint="eastAsia"/>
          <w:bCs/>
          <w:sz w:val="28"/>
          <w:szCs w:val="28"/>
        </w:rPr>
        <w:t>您对课程内容新颖、知识丰富性是否满意？</w:t>
      </w:r>
    </w:p>
    <w:p w14:paraId="0392E90D"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3882F26F" w14:textId="77777777">
        <w:trPr>
          <w:trHeight w:val="500"/>
        </w:trPr>
        <w:tc>
          <w:tcPr>
            <w:tcW w:w="0" w:type="auto"/>
            <w:shd w:val="clear" w:color="auto" w:fill="F5F5F5"/>
            <w:vAlign w:val="center"/>
          </w:tcPr>
          <w:p w14:paraId="36033BF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5212F7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526471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0B7BF65A" w14:textId="77777777">
        <w:trPr>
          <w:trHeight w:val="500"/>
        </w:trPr>
        <w:tc>
          <w:tcPr>
            <w:tcW w:w="0" w:type="auto"/>
            <w:shd w:val="clear" w:color="auto" w:fill="FFFFFF"/>
            <w:vAlign w:val="center"/>
          </w:tcPr>
          <w:p w14:paraId="129B706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7034F93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36</w:t>
            </w:r>
          </w:p>
        </w:tc>
        <w:tc>
          <w:tcPr>
            <w:tcW w:w="4247" w:type="dxa"/>
            <w:shd w:val="clear" w:color="auto" w:fill="FFFFFF"/>
            <w:vAlign w:val="center"/>
          </w:tcPr>
          <w:p w14:paraId="3B4970D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555FCC" wp14:editId="6B48F11E">
                  <wp:extent cx="914400" cy="114300"/>
                  <wp:effectExtent l="0" t="0" r="0" b="7620"/>
                  <wp:docPr id="517"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99"/>
                          <pic:cNvPicPr>
                            <a:picLocks noChangeAspect="1"/>
                          </pic:cNvPicPr>
                        </pic:nvPicPr>
                        <pic:blipFill>
                          <a:blip r:embed="rId82" cstate="print"/>
                          <a:stretch>
                            <a:fillRect/>
                          </a:stretch>
                        </pic:blipFill>
                        <pic:spPr>
                          <a:xfrm>
                            <a:off x="0" y="0"/>
                            <a:ext cx="914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8570E32" wp14:editId="6EC88F92">
                  <wp:extent cx="438150" cy="114300"/>
                  <wp:effectExtent l="0" t="0" r="3810" b="7620"/>
                  <wp:docPr id="518"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100"/>
                          <pic:cNvPicPr>
                            <a:picLocks noChangeAspect="1"/>
                          </pic:cNvPicPr>
                        </pic:nvPicPr>
                        <pic:blipFill>
                          <a:blip r:embed="rId83" cstate="print"/>
                          <a:stretch>
                            <a:fillRect/>
                          </a:stretch>
                        </pic:blipFill>
                        <pic:spPr>
                          <a:xfrm>
                            <a:off x="0" y="0"/>
                            <a:ext cx="438150" cy="114300"/>
                          </a:xfrm>
                          <a:prstGeom prst="rect">
                            <a:avLst/>
                          </a:prstGeom>
                          <a:noFill/>
                          <a:ln>
                            <a:noFill/>
                          </a:ln>
                        </pic:spPr>
                      </pic:pic>
                    </a:graphicData>
                  </a:graphic>
                </wp:inline>
              </w:drawing>
            </w:r>
            <w:r>
              <w:rPr>
                <w:rFonts w:ascii="仿宋" w:eastAsia="仿宋" w:hAnsi="仿宋" w:cs="仿宋" w:hint="eastAsia"/>
                <w:sz w:val="24"/>
                <w:szCs w:val="24"/>
              </w:rPr>
              <w:t>67.92%</w:t>
            </w:r>
          </w:p>
        </w:tc>
      </w:tr>
      <w:tr w:rsidR="00B57473" w14:paraId="5CDBBE0E" w14:textId="77777777">
        <w:trPr>
          <w:trHeight w:val="500"/>
        </w:trPr>
        <w:tc>
          <w:tcPr>
            <w:tcW w:w="0" w:type="auto"/>
            <w:shd w:val="clear" w:color="auto" w:fill="FAFAFA"/>
            <w:vAlign w:val="center"/>
          </w:tcPr>
          <w:p w14:paraId="2DA69E4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6C1303D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15</w:t>
            </w:r>
          </w:p>
        </w:tc>
        <w:tc>
          <w:tcPr>
            <w:tcW w:w="4247" w:type="dxa"/>
            <w:shd w:val="clear" w:color="auto" w:fill="FAFAFA"/>
            <w:vAlign w:val="center"/>
          </w:tcPr>
          <w:p w14:paraId="308797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F38B419" wp14:editId="5D61F7D3">
                  <wp:extent cx="381000" cy="114300"/>
                  <wp:effectExtent l="0" t="0" r="0" b="7620"/>
                  <wp:docPr id="519"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101"/>
                          <pic:cNvPicPr>
                            <a:picLocks noChangeAspect="1"/>
                          </pic:cNvPicPr>
                        </pic:nvPicPr>
                        <pic:blipFill>
                          <a:blip r:embed="rId32" cstate="print"/>
                          <a:stretch>
                            <a:fillRect/>
                          </a:stretch>
                        </pic:blipFill>
                        <pic:spPr>
                          <a:xfrm>
                            <a:off x="0" y="0"/>
                            <a:ext cx="381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26D4434" wp14:editId="04DE3D9C">
                  <wp:extent cx="971550" cy="114300"/>
                  <wp:effectExtent l="0" t="0" r="3810" b="7620"/>
                  <wp:docPr id="520"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102"/>
                          <pic:cNvPicPr>
                            <a:picLocks noChangeAspect="1"/>
                          </pic:cNvPicPr>
                        </pic:nvPicPr>
                        <pic:blipFill>
                          <a:blip r:embed="rId33" cstate="print"/>
                          <a:stretch>
                            <a:fillRect/>
                          </a:stretch>
                        </pic:blipFill>
                        <pic:spPr>
                          <a:xfrm>
                            <a:off x="0" y="0"/>
                            <a:ext cx="971550" cy="114300"/>
                          </a:xfrm>
                          <a:prstGeom prst="rect">
                            <a:avLst/>
                          </a:prstGeom>
                          <a:noFill/>
                          <a:ln>
                            <a:noFill/>
                          </a:ln>
                        </pic:spPr>
                      </pic:pic>
                    </a:graphicData>
                  </a:graphic>
                </wp:inline>
              </w:drawing>
            </w:r>
            <w:r>
              <w:rPr>
                <w:rFonts w:ascii="仿宋" w:eastAsia="仿宋" w:hAnsi="仿宋" w:cs="仿宋" w:hint="eastAsia"/>
                <w:sz w:val="24"/>
                <w:szCs w:val="24"/>
              </w:rPr>
              <w:t>28.3%</w:t>
            </w:r>
          </w:p>
        </w:tc>
      </w:tr>
      <w:tr w:rsidR="00B57473" w14:paraId="2AA6855B" w14:textId="77777777">
        <w:trPr>
          <w:trHeight w:val="500"/>
        </w:trPr>
        <w:tc>
          <w:tcPr>
            <w:tcW w:w="0" w:type="auto"/>
            <w:shd w:val="clear" w:color="auto" w:fill="FFFFFF"/>
            <w:vAlign w:val="center"/>
          </w:tcPr>
          <w:p w14:paraId="7516F4F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0CC014A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47" w:type="dxa"/>
            <w:shd w:val="clear" w:color="auto" w:fill="FFFFFF"/>
            <w:vAlign w:val="center"/>
          </w:tcPr>
          <w:p w14:paraId="3FE40BD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CEE3E6C" wp14:editId="3ADD8A47">
                  <wp:extent cx="47625" cy="114300"/>
                  <wp:effectExtent l="0" t="0" r="13335" b="7620"/>
                  <wp:docPr id="521"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103"/>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0EA5D9" wp14:editId="2CFD70CA">
                  <wp:extent cx="1304925" cy="114300"/>
                  <wp:effectExtent l="0" t="0" r="5715" b="7620"/>
                  <wp:docPr id="522"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104"/>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354B31D5" w14:textId="77777777">
        <w:trPr>
          <w:trHeight w:val="500"/>
        </w:trPr>
        <w:tc>
          <w:tcPr>
            <w:tcW w:w="0" w:type="auto"/>
            <w:shd w:val="clear" w:color="auto" w:fill="FAFAFA"/>
            <w:vAlign w:val="center"/>
          </w:tcPr>
          <w:p w14:paraId="5156B68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06A4EA9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AFAFA"/>
            <w:vAlign w:val="center"/>
          </w:tcPr>
          <w:p w14:paraId="7FC7F69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1DCD1FF" wp14:editId="5F70EA98">
                  <wp:extent cx="1352550" cy="114300"/>
                  <wp:effectExtent l="0" t="0" r="3810" b="7620"/>
                  <wp:docPr id="523"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105"/>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1D7E4B44" w14:textId="77777777">
        <w:trPr>
          <w:trHeight w:val="500"/>
        </w:trPr>
        <w:tc>
          <w:tcPr>
            <w:tcW w:w="0" w:type="auto"/>
            <w:shd w:val="clear" w:color="auto" w:fill="FFFFFF"/>
            <w:vAlign w:val="center"/>
          </w:tcPr>
          <w:p w14:paraId="20C3765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059FF02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63CBD38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9E4A396" wp14:editId="23646738">
                  <wp:extent cx="1352550" cy="114300"/>
                  <wp:effectExtent l="0" t="0" r="3810" b="7620"/>
                  <wp:docPr id="524"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106"/>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5532C9A" w14:textId="77777777">
        <w:trPr>
          <w:trHeight w:val="500"/>
        </w:trPr>
        <w:tc>
          <w:tcPr>
            <w:tcW w:w="0" w:type="auto"/>
            <w:shd w:val="clear" w:color="auto" w:fill="F5F5F5"/>
            <w:vAlign w:val="center"/>
          </w:tcPr>
          <w:p w14:paraId="111A412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374239A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02AA9643" w14:textId="77777777" w:rsidR="00B57473" w:rsidRDefault="00B57473">
            <w:pPr>
              <w:ind w:firstLineChars="0" w:firstLine="0"/>
              <w:jc w:val="center"/>
              <w:rPr>
                <w:rFonts w:ascii="仿宋" w:eastAsia="仿宋" w:hAnsi="仿宋" w:cs="仿宋"/>
                <w:sz w:val="24"/>
                <w:szCs w:val="24"/>
              </w:rPr>
            </w:pPr>
          </w:p>
        </w:tc>
      </w:tr>
    </w:tbl>
    <w:p w14:paraId="42E30CDA"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18.</w:t>
      </w:r>
      <w:r>
        <w:rPr>
          <w:rFonts w:ascii="仿宋" w:eastAsia="仿宋" w:hAnsi="仿宋" w:cs="仿宋" w:hint="eastAsia"/>
          <w:bCs/>
          <w:sz w:val="28"/>
          <w:szCs w:val="28"/>
        </w:rPr>
        <w:t>您对培训课程内容与培训目的一致性是否满意？</w:t>
      </w:r>
    </w:p>
    <w:p w14:paraId="1B70F02C"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2A909696" w14:textId="77777777">
        <w:trPr>
          <w:trHeight w:val="500"/>
        </w:trPr>
        <w:tc>
          <w:tcPr>
            <w:tcW w:w="0" w:type="auto"/>
            <w:shd w:val="clear" w:color="auto" w:fill="F5F5F5"/>
            <w:vAlign w:val="center"/>
          </w:tcPr>
          <w:p w14:paraId="56BA8DD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DDF6FD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0FD2F1B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7A56363E" w14:textId="77777777">
        <w:trPr>
          <w:trHeight w:val="500"/>
        </w:trPr>
        <w:tc>
          <w:tcPr>
            <w:tcW w:w="0" w:type="auto"/>
            <w:shd w:val="clear" w:color="auto" w:fill="FFFFFF"/>
            <w:vAlign w:val="center"/>
          </w:tcPr>
          <w:p w14:paraId="07EDB17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44BCF15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36</w:t>
            </w:r>
          </w:p>
        </w:tc>
        <w:tc>
          <w:tcPr>
            <w:tcW w:w="4247" w:type="dxa"/>
            <w:shd w:val="clear" w:color="auto" w:fill="FFFFFF"/>
            <w:vAlign w:val="center"/>
          </w:tcPr>
          <w:p w14:paraId="1F82DC9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DD88BE2" wp14:editId="577B5450">
                  <wp:extent cx="914400" cy="114300"/>
                  <wp:effectExtent l="0" t="0" r="0" b="7620"/>
                  <wp:docPr id="534"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 name="图片 107"/>
                          <pic:cNvPicPr>
                            <a:picLocks noChangeAspect="1"/>
                          </pic:cNvPicPr>
                        </pic:nvPicPr>
                        <pic:blipFill>
                          <a:blip r:embed="rId82" cstate="print"/>
                          <a:stretch>
                            <a:fillRect/>
                          </a:stretch>
                        </pic:blipFill>
                        <pic:spPr>
                          <a:xfrm>
                            <a:off x="0" y="0"/>
                            <a:ext cx="914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15E5A87" wp14:editId="0BC3C23D">
                  <wp:extent cx="438150" cy="114300"/>
                  <wp:effectExtent l="0" t="0" r="3810" b="7620"/>
                  <wp:docPr id="535"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5" name="图片 108"/>
                          <pic:cNvPicPr>
                            <a:picLocks noChangeAspect="1"/>
                          </pic:cNvPicPr>
                        </pic:nvPicPr>
                        <pic:blipFill>
                          <a:blip r:embed="rId83" cstate="print"/>
                          <a:stretch>
                            <a:fillRect/>
                          </a:stretch>
                        </pic:blipFill>
                        <pic:spPr>
                          <a:xfrm>
                            <a:off x="0" y="0"/>
                            <a:ext cx="438150" cy="114300"/>
                          </a:xfrm>
                          <a:prstGeom prst="rect">
                            <a:avLst/>
                          </a:prstGeom>
                          <a:noFill/>
                          <a:ln>
                            <a:noFill/>
                          </a:ln>
                        </pic:spPr>
                      </pic:pic>
                    </a:graphicData>
                  </a:graphic>
                </wp:inline>
              </w:drawing>
            </w:r>
            <w:r>
              <w:rPr>
                <w:rFonts w:ascii="仿宋" w:eastAsia="仿宋" w:hAnsi="仿宋" w:cs="仿宋" w:hint="eastAsia"/>
                <w:sz w:val="24"/>
                <w:szCs w:val="24"/>
              </w:rPr>
              <w:t>67.92%</w:t>
            </w:r>
          </w:p>
        </w:tc>
      </w:tr>
      <w:tr w:rsidR="00B57473" w14:paraId="73F92022" w14:textId="77777777">
        <w:trPr>
          <w:trHeight w:val="500"/>
        </w:trPr>
        <w:tc>
          <w:tcPr>
            <w:tcW w:w="0" w:type="auto"/>
            <w:shd w:val="clear" w:color="auto" w:fill="FAFAFA"/>
            <w:vAlign w:val="center"/>
          </w:tcPr>
          <w:p w14:paraId="586BE61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3E675DC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13</w:t>
            </w:r>
          </w:p>
        </w:tc>
        <w:tc>
          <w:tcPr>
            <w:tcW w:w="4247" w:type="dxa"/>
            <w:shd w:val="clear" w:color="auto" w:fill="FAFAFA"/>
            <w:vAlign w:val="center"/>
          </w:tcPr>
          <w:p w14:paraId="1E851EB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FFF65CA" wp14:editId="33F0E919">
                  <wp:extent cx="323850" cy="114300"/>
                  <wp:effectExtent l="0" t="0" r="11430" b="7620"/>
                  <wp:docPr id="536"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 name="图片 109"/>
                          <pic:cNvPicPr>
                            <a:picLocks noChangeAspect="1"/>
                          </pic:cNvPicPr>
                        </pic:nvPicPr>
                        <pic:blipFill>
                          <a:blip r:embed="rId68" cstate="print"/>
                          <a:stretch>
                            <a:fillRect/>
                          </a:stretch>
                        </pic:blipFill>
                        <pic:spPr>
                          <a:xfrm>
                            <a:off x="0" y="0"/>
                            <a:ext cx="3238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C2B4185" wp14:editId="627D5232">
                  <wp:extent cx="1028700" cy="114300"/>
                  <wp:effectExtent l="0" t="0" r="7620" b="7620"/>
                  <wp:docPr id="537"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110"/>
                          <pic:cNvPicPr>
                            <a:picLocks noChangeAspect="1"/>
                          </pic:cNvPicPr>
                        </pic:nvPicPr>
                        <pic:blipFill>
                          <a:blip r:embed="rId69" cstate="print"/>
                          <a:stretch>
                            <a:fillRect/>
                          </a:stretch>
                        </pic:blipFill>
                        <pic:spPr>
                          <a:xfrm>
                            <a:off x="0" y="0"/>
                            <a:ext cx="1028700" cy="114300"/>
                          </a:xfrm>
                          <a:prstGeom prst="rect">
                            <a:avLst/>
                          </a:prstGeom>
                          <a:noFill/>
                          <a:ln>
                            <a:noFill/>
                          </a:ln>
                        </pic:spPr>
                      </pic:pic>
                    </a:graphicData>
                  </a:graphic>
                </wp:inline>
              </w:drawing>
            </w:r>
            <w:r>
              <w:rPr>
                <w:rFonts w:ascii="仿宋" w:eastAsia="仿宋" w:hAnsi="仿宋" w:cs="仿宋" w:hint="eastAsia"/>
                <w:sz w:val="24"/>
                <w:szCs w:val="24"/>
              </w:rPr>
              <w:t>24.53%</w:t>
            </w:r>
          </w:p>
        </w:tc>
      </w:tr>
      <w:tr w:rsidR="00B57473" w14:paraId="4B770681" w14:textId="77777777">
        <w:trPr>
          <w:trHeight w:val="500"/>
        </w:trPr>
        <w:tc>
          <w:tcPr>
            <w:tcW w:w="0" w:type="auto"/>
            <w:shd w:val="clear" w:color="auto" w:fill="FFFFFF"/>
            <w:vAlign w:val="center"/>
          </w:tcPr>
          <w:p w14:paraId="3752B2A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7A9BDB7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4247" w:type="dxa"/>
            <w:shd w:val="clear" w:color="auto" w:fill="FFFFFF"/>
            <w:vAlign w:val="center"/>
          </w:tcPr>
          <w:p w14:paraId="483F9D0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CC741EB" wp14:editId="0338DAF2">
                  <wp:extent cx="76200" cy="114300"/>
                  <wp:effectExtent l="0" t="0" r="0" b="7620"/>
                  <wp:docPr id="538"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111"/>
                          <pic:cNvPicPr>
                            <a:picLocks noChangeAspect="1"/>
                          </pic:cNvPicPr>
                        </pic:nvPicPr>
                        <pic:blipFill>
                          <a:blip r:embed="rId45" cstate="print"/>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7343215" wp14:editId="68722400">
                  <wp:extent cx="1276350" cy="114300"/>
                  <wp:effectExtent l="0" t="0" r="3810" b="7620"/>
                  <wp:docPr id="539"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112"/>
                          <pic:cNvPicPr>
                            <a:picLocks noChangeAspect="1"/>
                          </pic:cNvPicPr>
                        </pic:nvPicPr>
                        <pic:blipFill>
                          <a:blip r:embed="rId46" cstate="print"/>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5.66%</w:t>
            </w:r>
          </w:p>
        </w:tc>
      </w:tr>
      <w:tr w:rsidR="00B57473" w14:paraId="531874DE" w14:textId="77777777">
        <w:trPr>
          <w:trHeight w:val="500"/>
        </w:trPr>
        <w:tc>
          <w:tcPr>
            <w:tcW w:w="0" w:type="auto"/>
            <w:shd w:val="clear" w:color="auto" w:fill="FAFAFA"/>
            <w:vAlign w:val="center"/>
          </w:tcPr>
          <w:p w14:paraId="3041663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57FB46A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AFAFA"/>
            <w:vAlign w:val="center"/>
          </w:tcPr>
          <w:p w14:paraId="5DD1C25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DDBF2B5" wp14:editId="79FAFA5E">
                  <wp:extent cx="19050" cy="114300"/>
                  <wp:effectExtent l="0" t="0" r="11430" b="7620"/>
                  <wp:docPr id="540"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113"/>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C63E8A7" wp14:editId="0FE115EE">
                  <wp:extent cx="1333500" cy="114300"/>
                  <wp:effectExtent l="0" t="0" r="7620" b="7620"/>
                  <wp:docPr id="541"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 name="图片 114"/>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65B1FD46" w14:textId="77777777">
        <w:trPr>
          <w:trHeight w:val="500"/>
        </w:trPr>
        <w:tc>
          <w:tcPr>
            <w:tcW w:w="0" w:type="auto"/>
            <w:shd w:val="clear" w:color="auto" w:fill="FFFFFF"/>
            <w:vAlign w:val="center"/>
          </w:tcPr>
          <w:p w14:paraId="6C48418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2B0628C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2656A98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12F4F9" wp14:editId="774CC00E">
                  <wp:extent cx="1352550" cy="114300"/>
                  <wp:effectExtent l="0" t="0" r="3810" b="7620"/>
                  <wp:docPr id="542"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 name="图片 115"/>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44826F62" w14:textId="77777777">
        <w:trPr>
          <w:trHeight w:val="500"/>
        </w:trPr>
        <w:tc>
          <w:tcPr>
            <w:tcW w:w="0" w:type="auto"/>
            <w:shd w:val="clear" w:color="auto" w:fill="F5F5F5"/>
            <w:vAlign w:val="center"/>
          </w:tcPr>
          <w:p w14:paraId="784E5BD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7126392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626B2BF6" w14:textId="77777777" w:rsidR="00B57473" w:rsidRDefault="00B57473">
            <w:pPr>
              <w:ind w:firstLineChars="0" w:firstLine="0"/>
              <w:jc w:val="center"/>
              <w:rPr>
                <w:rFonts w:ascii="仿宋" w:eastAsia="仿宋" w:hAnsi="仿宋" w:cs="仿宋"/>
                <w:sz w:val="24"/>
                <w:szCs w:val="24"/>
              </w:rPr>
            </w:pPr>
          </w:p>
        </w:tc>
      </w:tr>
    </w:tbl>
    <w:p w14:paraId="5AF7D579"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19.</w:t>
      </w:r>
      <w:r>
        <w:rPr>
          <w:rFonts w:ascii="仿宋" w:eastAsia="仿宋" w:hAnsi="仿宋" w:cs="仿宋" w:hint="eastAsia"/>
          <w:bCs/>
          <w:sz w:val="28"/>
          <w:szCs w:val="28"/>
        </w:rPr>
        <w:t>您对培训学校的师资水平是否满意？</w:t>
      </w:r>
    </w:p>
    <w:p w14:paraId="70C558BF"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535DB751" w14:textId="77777777">
        <w:trPr>
          <w:trHeight w:val="500"/>
        </w:trPr>
        <w:tc>
          <w:tcPr>
            <w:tcW w:w="0" w:type="auto"/>
            <w:shd w:val="clear" w:color="auto" w:fill="F5F5F5"/>
            <w:vAlign w:val="center"/>
          </w:tcPr>
          <w:p w14:paraId="5DEA96C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BA6AEF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149280A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33C9C7A4" w14:textId="77777777">
        <w:trPr>
          <w:trHeight w:val="500"/>
        </w:trPr>
        <w:tc>
          <w:tcPr>
            <w:tcW w:w="0" w:type="auto"/>
            <w:shd w:val="clear" w:color="auto" w:fill="FFFFFF"/>
            <w:vAlign w:val="center"/>
          </w:tcPr>
          <w:p w14:paraId="4D4E90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5A1A4FD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34</w:t>
            </w:r>
          </w:p>
        </w:tc>
        <w:tc>
          <w:tcPr>
            <w:tcW w:w="4247" w:type="dxa"/>
            <w:shd w:val="clear" w:color="auto" w:fill="FFFFFF"/>
            <w:vAlign w:val="center"/>
          </w:tcPr>
          <w:p w14:paraId="3E75444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670E3DA" wp14:editId="43E20B52">
                  <wp:extent cx="866775" cy="114300"/>
                  <wp:effectExtent l="0" t="0" r="1905" b="7620"/>
                  <wp:docPr id="551"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 name="图片 116"/>
                          <pic:cNvPicPr>
                            <a:picLocks noChangeAspect="1"/>
                          </pic:cNvPicPr>
                        </pic:nvPicPr>
                        <pic:blipFill>
                          <a:blip r:embed="rId86" cstate="print"/>
                          <a:stretch>
                            <a:fillRect/>
                          </a:stretch>
                        </pic:blipFill>
                        <pic:spPr>
                          <a:xfrm>
                            <a:off x="0" y="0"/>
                            <a:ext cx="866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1D91C8F" wp14:editId="112976A4">
                  <wp:extent cx="485775" cy="114300"/>
                  <wp:effectExtent l="0" t="0" r="1905" b="7620"/>
                  <wp:docPr id="552"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 name="图片 117"/>
                          <pic:cNvPicPr>
                            <a:picLocks noChangeAspect="1"/>
                          </pic:cNvPicPr>
                        </pic:nvPicPr>
                        <pic:blipFill>
                          <a:blip r:embed="rId87" cstate="print"/>
                          <a:stretch>
                            <a:fillRect/>
                          </a:stretch>
                        </pic:blipFill>
                        <pic:spPr>
                          <a:xfrm>
                            <a:off x="0" y="0"/>
                            <a:ext cx="485775" cy="114300"/>
                          </a:xfrm>
                          <a:prstGeom prst="rect">
                            <a:avLst/>
                          </a:prstGeom>
                          <a:noFill/>
                          <a:ln>
                            <a:noFill/>
                          </a:ln>
                        </pic:spPr>
                      </pic:pic>
                    </a:graphicData>
                  </a:graphic>
                </wp:inline>
              </w:drawing>
            </w:r>
            <w:r>
              <w:rPr>
                <w:rFonts w:ascii="仿宋" w:eastAsia="仿宋" w:hAnsi="仿宋" w:cs="仿宋" w:hint="eastAsia"/>
                <w:sz w:val="24"/>
                <w:szCs w:val="24"/>
              </w:rPr>
              <w:t>64.15%</w:t>
            </w:r>
          </w:p>
        </w:tc>
      </w:tr>
      <w:tr w:rsidR="00B57473" w14:paraId="65A242AF" w14:textId="77777777">
        <w:trPr>
          <w:trHeight w:val="500"/>
        </w:trPr>
        <w:tc>
          <w:tcPr>
            <w:tcW w:w="0" w:type="auto"/>
            <w:shd w:val="clear" w:color="auto" w:fill="FAFAFA"/>
            <w:vAlign w:val="center"/>
          </w:tcPr>
          <w:p w14:paraId="5EFCA29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1CF7382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15</w:t>
            </w:r>
          </w:p>
        </w:tc>
        <w:tc>
          <w:tcPr>
            <w:tcW w:w="4247" w:type="dxa"/>
            <w:shd w:val="clear" w:color="auto" w:fill="FAFAFA"/>
            <w:vAlign w:val="center"/>
          </w:tcPr>
          <w:p w14:paraId="5332F9B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EB91923" wp14:editId="1E065053">
                  <wp:extent cx="381000" cy="114300"/>
                  <wp:effectExtent l="0" t="0" r="0" b="7620"/>
                  <wp:docPr id="553"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 name="图片 118"/>
                          <pic:cNvPicPr>
                            <a:picLocks noChangeAspect="1"/>
                          </pic:cNvPicPr>
                        </pic:nvPicPr>
                        <pic:blipFill>
                          <a:blip r:embed="rId32" cstate="print"/>
                          <a:stretch>
                            <a:fillRect/>
                          </a:stretch>
                        </pic:blipFill>
                        <pic:spPr>
                          <a:xfrm>
                            <a:off x="0" y="0"/>
                            <a:ext cx="381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3443653" wp14:editId="1AE4F482">
                  <wp:extent cx="971550" cy="114300"/>
                  <wp:effectExtent l="0" t="0" r="3810" b="7620"/>
                  <wp:docPr id="554"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 name="图片 119"/>
                          <pic:cNvPicPr>
                            <a:picLocks noChangeAspect="1"/>
                          </pic:cNvPicPr>
                        </pic:nvPicPr>
                        <pic:blipFill>
                          <a:blip r:embed="rId33" cstate="print"/>
                          <a:stretch>
                            <a:fillRect/>
                          </a:stretch>
                        </pic:blipFill>
                        <pic:spPr>
                          <a:xfrm>
                            <a:off x="0" y="0"/>
                            <a:ext cx="971550" cy="114300"/>
                          </a:xfrm>
                          <a:prstGeom prst="rect">
                            <a:avLst/>
                          </a:prstGeom>
                          <a:noFill/>
                          <a:ln>
                            <a:noFill/>
                          </a:ln>
                        </pic:spPr>
                      </pic:pic>
                    </a:graphicData>
                  </a:graphic>
                </wp:inline>
              </w:drawing>
            </w:r>
            <w:r>
              <w:rPr>
                <w:rFonts w:ascii="仿宋" w:eastAsia="仿宋" w:hAnsi="仿宋" w:cs="仿宋" w:hint="eastAsia"/>
                <w:sz w:val="24"/>
                <w:szCs w:val="24"/>
              </w:rPr>
              <w:t>28.3%</w:t>
            </w:r>
          </w:p>
        </w:tc>
      </w:tr>
      <w:tr w:rsidR="00B57473" w14:paraId="2742C290" w14:textId="77777777">
        <w:trPr>
          <w:trHeight w:val="500"/>
        </w:trPr>
        <w:tc>
          <w:tcPr>
            <w:tcW w:w="0" w:type="auto"/>
            <w:shd w:val="clear" w:color="auto" w:fill="FFFFFF"/>
            <w:vAlign w:val="center"/>
          </w:tcPr>
          <w:p w14:paraId="1CE51AA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1C3D364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w:t>
            </w:r>
          </w:p>
        </w:tc>
        <w:tc>
          <w:tcPr>
            <w:tcW w:w="4247" w:type="dxa"/>
            <w:shd w:val="clear" w:color="auto" w:fill="FFFFFF"/>
            <w:vAlign w:val="center"/>
          </w:tcPr>
          <w:p w14:paraId="73588DB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C84D77F" wp14:editId="6F4C0CC8">
                  <wp:extent cx="95250" cy="114300"/>
                  <wp:effectExtent l="0" t="0" r="11430" b="7620"/>
                  <wp:docPr id="555"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 name="图片 120"/>
                          <pic:cNvPicPr>
                            <a:picLocks noChangeAspect="1"/>
                          </pic:cNvPicPr>
                        </pic:nvPicPr>
                        <pic:blipFill>
                          <a:blip r:embed="rId41" cstate="print"/>
                          <a:stretch>
                            <a:fillRect/>
                          </a:stretch>
                        </pic:blipFill>
                        <pic:spPr>
                          <a:xfrm>
                            <a:off x="0" y="0"/>
                            <a:ext cx="952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3935934" wp14:editId="56D2062B">
                  <wp:extent cx="1257300" cy="114300"/>
                  <wp:effectExtent l="0" t="0" r="7620" b="7620"/>
                  <wp:docPr id="556"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 name="图片 121"/>
                          <pic:cNvPicPr>
                            <a:picLocks noChangeAspect="1"/>
                          </pic:cNvPicPr>
                        </pic:nvPicPr>
                        <pic:blipFill>
                          <a:blip r:embed="rId42" cstate="print"/>
                          <a:stretch>
                            <a:fillRect/>
                          </a:stretch>
                        </pic:blipFill>
                        <pic:spPr>
                          <a:xfrm>
                            <a:off x="0" y="0"/>
                            <a:ext cx="1257300" cy="114300"/>
                          </a:xfrm>
                          <a:prstGeom prst="rect">
                            <a:avLst/>
                          </a:prstGeom>
                          <a:noFill/>
                          <a:ln>
                            <a:noFill/>
                          </a:ln>
                        </pic:spPr>
                      </pic:pic>
                    </a:graphicData>
                  </a:graphic>
                </wp:inline>
              </w:drawing>
            </w:r>
            <w:r>
              <w:rPr>
                <w:rFonts w:ascii="仿宋" w:eastAsia="仿宋" w:hAnsi="仿宋" w:cs="仿宋" w:hint="eastAsia"/>
                <w:sz w:val="24"/>
                <w:szCs w:val="24"/>
              </w:rPr>
              <w:t>7.55%</w:t>
            </w:r>
          </w:p>
        </w:tc>
      </w:tr>
      <w:tr w:rsidR="00B57473" w14:paraId="0000DCB3" w14:textId="77777777">
        <w:trPr>
          <w:trHeight w:val="500"/>
        </w:trPr>
        <w:tc>
          <w:tcPr>
            <w:tcW w:w="0" w:type="auto"/>
            <w:shd w:val="clear" w:color="auto" w:fill="FAFAFA"/>
            <w:vAlign w:val="center"/>
          </w:tcPr>
          <w:p w14:paraId="472ED0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6A065A7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AFAFA"/>
            <w:vAlign w:val="center"/>
          </w:tcPr>
          <w:p w14:paraId="10C8BCD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2437723" wp14:editId="013E598D">
                  <wp:extent cx="1352550" cy="114300"/>
                  <wp:effectExtent l="0" t="0" r="3810" b="7620"/>
                  <wp:docPr id="557"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122"/>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DC40FF4" w14:textId="77777777">
        <w:trPr>
          <w:trHeight w:val="500"/>
        </w:trPr>
        <w:tc>
          <w:tcPr>
            <w:tcW w:w="0" w:type="auto"/>
            <w:shd w:val="clear" w:color="auto" w:fill="FFFFFF"/>
            <w:vAlign w:val="center"/>
          </w:tcPr>
          <w:p w14:paraId="3C1F5DA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1A59747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74D6C15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FFE35E9" wp14:editId="6667149E">
                  <wp:extent cx="1352550" cy="114300"/>
                  <wp:effectExtent l="0" t="0" r="3810" b="7620"/>
                  <wp:docPr id="558"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123"/>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1B3B998" w14:textId="77777777">
        <w:trPr>
          <w:trHeight w:val="500"/>
        </w:trPr>
        <w:tc>
          <w:tcPr>
            <w:tcW w:w="0" w:type="auto"/>
            <w:shd w:val="clear" w:color="auto" w:fill="F5F5F5"/>
            <w:vAlign w:val="center"/>
          </w:tcPr>
          <w:p w14:paraId="15A4EC7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73106F9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5894DB73" w14:textId="77777777" w:rsidR="00B57473" w:rsidRDefault="00B57473">
            <w:pPr>
              <w:ind w:firstLineChars="0" w:firstLine="0"/>
              <w:jc w:val="center"/>
              <w:rPr>
                <w:rFonts w:ascii="仿宋" w:eastAsia="仿宋" w:hAnsi="仿宋" w:cs="仿宋"/>
                <w:sz w:val="24"/>
                <w:szCs w:val="24"/>
              </w:rPr>
            </w:pPr>
          </w:p>
        </w:tc>
      </w:tr>
    </w:tbl>
    <w:p w14:paraId="46E3EEDC"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20.</w:t>
      </w:r>
      <w:r>
        <w:rPr>
          <w:rFonts w:ascii="仿宋" w:eastAsia="仿宋" w:hAnsi="仿宋" w:cs="仿宋" w:hint="eastAsia"/>
          <w:bCs/>
          <w:sz w:val="28"/>
          <w:szCs w:val="28"/>
        </w:rPr>
        <w:t>您对2022年度技能培训的学习氛围是否满意？</w:t>
      </w:r>
    </w:p>
    <w:p w14:paraId="314F4451"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71"/>
        <w:gridCol w:w="1030"/>
        <w:gridCol w:w="4227"/>
      </w:tblGrid>
      <w:tr w:rsidR="00B57473" w14:paraId="38E6A6ED" w14:textId="77777777">
        <w:trPr>
          <w:trHeight w:val="500"/>
        </w:trPr>
        <w:tc>
          <w:tcPr>
            <w:tcW w:w="0" w:type="auto"/>
            <w:shd w:val="clear" w:color="auto" w:fill="F5F5F5"/>
            <w:vAlign w:val="center"/>
          </w:tcPr>
          <w:p w14:paraId="48FC9B7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DE4D50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ECC911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07D973A4" w14:textId="77777777">
        <w:trPr>
          <w:trHeight w:val="500"/>
        </w:trPr>
        <w:tc>
          <w:tcPr>
            <w:tcW w:w="0" w:type="auto"/>
            <w:shd w:val="clear" w:color="auto" w:fill="FFFFFF"/>
            <w:vAlign w:val="center"/>
          </w:tcPr>
          <w:p w14:paraId="039E92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30" w:type="dxa"/>
            <w:shd w:val="clear" w:color="auto" w:fill="FFFFFF"/>
            <w:vAlign w:val="center"/>
          </w:tcPr>
          <w:p w14:paraId="7576D30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35</w:t>
            </w:r>
          </w:p>
        </w:tc>
        <w:tc>
          <w:tcPr>
            <w:tcW w:w="4227" w:type="dxa"/>
            <w:shd w:val="clear" w:color="auto" w:fill="FFFFFF"/>
            <w:vAlign w:val="center"/>
          </w:tcPr>
          <w:p w14:paraId="6A8B94D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B8EE910" wp14:editId="548FC15C">
                  <wp:extent cx="885825" cy="114300"/>
                  <wp:effectExtent l="0" t="0" r="13335" b="7620"/>
                  <wp:docPr id="568"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8" name="图片 124"/>
                          <pic:cNvPicPr>
                            <a:picLocks noChangeAspect="1"/>
                          </pic:cNvPicPr>
                        </pic:nvPicPr>
                        <pic:blipFill>
                          <a:blip r:embed="rId70"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9F9C941" wp14:editId="6EAA8C7D">
                  <wp:extent cx="466725" cy="114300"/>
                  <wp:effectExtent l="0" t="0" r="5715" b="7620"/>
                  <wp:docPr id="569"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125"/>
                          <pic:cNvPicPr>
                            <a:picLocks noChangeAspect="1"/>
                          </pic:cNvPicPr>
                        </pic:nvPicPr>
                        <pic:blipFill>
                          <a:blip r:embed="rId71"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sz w:val="24"/>
                <w:szCs w:val="24"/>
              </w:rPr>
              <w:t>66.04%</w:t>
            </w:r>
          </w:p>
        </w:tc>
      </w:tr>
      <w:tr w:rsidR="00B57473" w14:paraId="1D309326" w14:textId="77777777">
        <w:trPr>
          <w:trHeight w:val="500"/>
        </w:trPr>
        <w:tc>
          <w:tcPr>
            <w:tcW w:w="0" w:type="auto"/>
            <w:shd w:val="clear" w:color="auto" w:fill="FAFAFA"/>
            <w:vAlign w:val="center"/>
          </w:tcPr>
          <w:p w14:paraId="3C36204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30" w:type="dxa"/>
            <w:shd w:val="clear" w:color="auto" w:fill="FAFAFA"/>
            <w:vAlign w:val="center"/>
          </w:tcPr>
          <w:p w14:paraId="0380815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15</w:t>
            </w:r>
          </w:p>
        </w:tc>
        <w:tc>
          <w:tcPr>
            <w:tcW w:w="4227" w:type="dxa"/>
            <w:shd w:val="clear" w:color="auto" w:fill="FAFAFA"/>
            <w:vAlign w:val="center"/>
          </w:tcPr>
          <w:p w14:paraId="73EE6F4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FDC9B5C" wp14:editId="6D40ED50">
                  <wp:extent cx="381000" cy="114300"/>
                  <wp:effectExtent l="0" t="0" r="0" b="7620"/>
                  <wp:docPr id="570"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126"/>
                          <pic:cNvPicPr>
                            <a:picLocks noChangeAspect="1"/>
                          </pic:cNvPicPr>
                        </pic:nvPicPr>
                        <pic:blipFill>
                          <a:blip r:embed="rId32" cstate="print"/>
                          <a:stretch>
                            <a:fillRect/>
                          </a:stretch>
                        </pic:blipFill>
                        <pic:spPr>
                          <a:xfrm>
                            <a:off x="0" y="0"/>
                            <a:ext cx="381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EDD0E8B" wp14:editId="3183EDB2">
                  <wp:extent cx="971550" cy="114300"/>
                  <wp:effectExtent l="0" t="0" r="3810" b="7620"/>
                  <wp:docPr id="571"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127"/>
                          <pic:cNvPicPr>
                            <a:picLocks noChangeAspect="1"/>
                          </pic:cNvPicPr>
                        </pic:nvPicPr>
                        <pic:blipFill>
                          <a:blip r:embed="rId33" cstate="print"/>
                          <a:stretch>
                            <a:fillRect/>
                          </a:stretch>
                        </pic:blipFill>
                        <pic:spPr>
                          <a:xfrm>
                            <a:off x="0" y="0"/>
                            <a:ext cx="971550" cy="114300"/>
                          </a:xfrm>
                          <a:prstGeom prst="rect">
                            <a:avLst/>
                          </a:prstGeom>
                          <a:noFill/>
                          <a:ln>
                            <a:noFill/>
                          </a:ln>
                        </pic:spPr>
                      </pic:pic>
                    </a:graphicData>
                  </a:graphic>
                </wp:inline>
              </w:drawing>
            </w:r>
            <w:r>
              <w:rPr>
                <w:rFonts w:ascii="仿宋" w:eastAsia="仿宋" w:hAnsi="仿宋" w:cs="仿宋" w:hint="eastAsia"/>
                <w:sz w:val="24"/>
                <w:szCs w:val="24"/>
              </w:rPr>
              <w:t>28.3%</w:t>
            </w:r>
          </w:p>
        </w:tc>
      </w:tr>
      <w:tr w:rsidR="00B57473" w14:paraId="00E8DAD1" w14:textId="77777777">
        <w:trPr>
          <w:trHeight w:val="500"/>
        </w:trPr>
        <w:tc>
          <w:tcPr>
            <w:tcW w:w="0" w:type="auto"/>
            <w:shd w:val="clear" w:color="auto" w:fill="FFFFFF"/>
            <w:vAlign w:val="center"/>
          </w:tcPr>
          <w:p w14:paraId="6B89D8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30" w:type="dxa"/>
            <w:shd w:val="clear" w:color="auto" w:fill="FFFFFF"/>
            <w:vAlign w:val="center"/>
          </w:tcPr>
          <w:p w14:paraId="2251A21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27" w:type="dxa"/>
            <w:shd w:val="clear" w:color="auto" w:fill="FFFFFF"/>
            <w:vAlign w:val="center"/>
          </w:tcPr>
          <w:p w14:paraId="30C4973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D42A19A" wp14:editId="703E65E9">
                  <wp:extent cx="47625" cy="114300"/>
                  <wp:effectExtent l="0" t="0" r="13335" b="7620"/>
                  <wp:docPr id="572"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128"/>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4D89B19" wp14:editId="24C2E6E0">
                  <wp:extent cx="1304925" cy="114300"/>
                  <wp:effectExtent l="0" t="0" r="5715" b="7620"/>
                  <wp:docPr id="573"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3" name="图片 129"/>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3317503D" w14:textId="77777777">
        <w:trPr>
          <w:trHeight w:val="500"/>
        </w:trPr>
        <w:tc>
          <w:tcPr>
            <w:tcW w:w="0" w:type="auto"/>
            <w:shd w:val="clear" w:color="auto" w:fill="FAFAFA"/>
            <w:vAlign w:val="center"/>
          </w:tcPr>
          <w:p w14:paraId="001F374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30" w:type="dxa"/>
            <w:shd w:val="clear" w:color="auto" w:fill="FAFAFA"/>
            <w:vAlign w:val="center"/>
          </w:tcPr>
          <w:p w14:paraId="48977C5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27" w:type="dxa"/>
            <w:shd w:val="clear" w:color="auto" w:fill="FAFAFA"/>
            <w:vAlign w:val="center"/>
          </w:tcPr>
          <w:p w14:paraId="768A4F7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41FDC37" wp14:editId="355016B4">
                  <wp:extent cx="1352550" cy="114300"/>
                  <wp:effectExtent l="0" t="0" r="3810" b="7620"/>
                  <wp:docPr id="574"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 name="图片 130"/>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13E4B3C7" w14:textId="77777777">
        <w:trPr>
          <w:trHeight w:val="500"/>
        </w:trPr>
        <w:tc>
          <w:tcPr>
            <w:tcW w:w="0" w:type="auto"/>
            <w:shd w:val="clear" w:color="auto" w:fill="FFFFFF"/>
            <w:vAlign w:val="center"/>
          </w:tcPr>
          <w:p w14:paraId="206DFD1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30" w:type="dxa"/>
            <w:shd w:val="clear" w:color="auto" w:fill="FFFFFF"/>
            <w:vAlign w:val="center"/>
          </w:tcPr>
          <w:p w14:paraId="369244E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27" w:type="dxa"/>
            <w:shd w:val="clear" w:color="auto" w:fill="FFFFFF"/>
            <w:vAlign w:val="center"/>
          </w:tcPr>
          <w:p w14:paraId="246A0F9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C83C05F" wp14:editId="4577D334">
                  <wp:extent cx="19050" cy="114300"/>
                  <wp:effectExtent l="0" t="0" r="11430" b="7620"/>
                  <wp:docPr id="575"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 name="图片 131"/>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0EE51CD" wp14:editId="71C4EC21">
                  <wp:extent cx="1333500" cy="114300"/>
                  <wp:effectExtent l="0" t="0" r="7620" b="7620"/>
                  <wp:docPr id="576"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 name="图片 132"/>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3572AAC9" w14:textId="77777777">
        <w:trPr>
          <w:trHeight w:val="500"/>
        </w:trPr>
        <w:tc>
          <w:tcPr>
            <w:tcW w:w="0" w:type="auto"/>
            <w:shd w:val="clear" w:color="auto" w:fill="F5F5F5"/>
            <w:vAlign w:val="center"/>
          </w:tcPr>
          <w:p w14:paraId="47D19B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30" w:type="dxa"/>
            <w:shd w:val="clear" w:color="auto" w:fill="F5F5F5"/>
            <w:vAlign w:val="center"/>
          </w:tcPr>
          <w:p w14:paraId="4F3FDA2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27" w:type="dxa"/>
            <w:shd w:val="clear" w:color="auto" w:fill="F5F5F5"/>
            <w:vAlign w:val="center"/>
          </w:tcPr>
          <w:p w14:paraId="5FA0C356" w14:textId="77777777" w:rsidR="00B57473" w:rsidRDefault="00B57473">
            <w:pPr>
              <w:ind w:firstLineChars="0" w:firstLine="0"/>
              <w:jc w:val="center"/>
              <w:rPr>
                <w:rFonts w:ascii="仿宋" w:eastAsia="仿宋" w:hAnsi="仿宋" w:cs="仿宋"/>
                <w:sz w:val="24"/>
                <w:szCs w:val="24"/>
              </w:rPr>
            </w:pPr>
          </w:p>
        </w:tc>
      </w:tr>
    </w:tbl>
    <w:p w14:paraId="0B0EB41E" w14:textId="77777777" w:rsidR="00B57473" w:rsidRDefault="00000000">
      <w:pPr>
        <w:pStyle w:val="a1"/>
        <w:ind w:firstLine="480"/>
        <w:rPr>
          <w:color w:val="000000"/>
          <w:sz w:val="24"/>
        </w:rPr>
      </w:pPr>
      <w:r>
        <w:rPr>
          <w:color w:val="000000"/>
          <w:sz w:val="24"/>
        </w:rPr>
        <w:t>21.</w:t>
      </w:r>
      <w:r>
        <w:rPr>
          <w:rFonts w:ascii="仿宋" w:eastAsia="仿宋" w:hAnsi="仿宋" w:cs="仿宋" w:hint="eastAsia"/>
          <w:bCs/>
          <w:sz w:val="28"/>
        </w:rPr>
        <w:t>您对培训师资专业知识、课堂讲授的整体情况是否满意？</w:t>
      </w:r>
      <w:r>
        <w:rPr>
          <w:color w:val="000000"/>
          <w:sz w:val="24"/>
        </w:rPr>
        <w:t xml:space="preserve">   </w:t>
      </w:r>
    </w:p>
    <w:p w14:paraId="4E20A73C"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71"/>
        <w:gridCol w:w="1030"/>
        <w:gridCol w:w="4227"/>
      </w:tblGrid>
      <w:tr w:rsidR="00B57473" w14:paraId="54CCFD19" w14:textId="77777777">
        <w:trPr>
          <w:trHeight w:val="500"/>
        </w:trPr>
        <w:tc>
          <w:tcPr>
            <w:tcW w:w="0" w:type="auto"/>
            <w:shd w:val="clear" w:color="auto" w:fill="F5F5F5"/>
            <w:vAlign w:val="center"/>
          </w:tcPr>
          <w:p w14:paraId="55BC757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9F28FA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297DA91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0704F4F" w14:textId="77777777">
        <w:trPr>
          <w:trHeight w:val="500"/>
        </w:trPr>
        <w:tc>
          <w:tcPr>
            <w:tcW w:w="0" w:type="auto"/>
            <w:shd w:val="clear" w:color="auto" w:fill="FFFFFF"/>
            <w:vAlign w:val="center"/>
          </w:tcPr>
          <w:p w14:paraId="571679D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30" w:type="dxa"/>
            <w:shd w:val="clear" w:color="auto" w:fill="FFFFFF"/>
            <w:vAlign w:val="center"/>
          </w:tcPr>
          <w:p w14:paraId="144C9A6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35</w:t>
            </w:r>
          </w:p>
        </w:tc>
        <w:tc>
          <w:tcPr>
            <w:tcW w:w="4227" w:type="dxa"/>
            <w:shd w:val="clear" w:color="auto" w:fill="FFFFFF"/>
            <w:vAlign w:val="center"/>
          </w:tcPr>
          <w:p w14:paraId="59CB1EF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AA392D8" wp14:editId="60452ED3">
                  <wp:extent cx="885825" cy="114300"/>
                  <wp:effectExtent l="0" t="0" r="13335" b="7620"/>
                  <wp:docPr id="586"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133"/>
                          <pic:cNvPicPr>
                            <a:picLocks noChangeAspect="1"/>
                          </pic:cNvPicPr>
                        </pic:nvPicPr>
                        <pic:blipFill>
                          <a:blip r:embed="rId70"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92243FF" wp14:editId="12976455">
                  <wp:extent cx="466725" cy="114300"/>
                  <wp:effectExtent l="0" t="0" r="5715" b="7620"/>
                  <wp:docPr id="587"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134"/>
                          <pic:cNvPicPr>
                            <a:picLocks noChangeAspect="1"/>
                          </pic:cNvPicPr>
                        </pic:nvPicPr>
                        <pic:blipFill>
                          <a:blip r:embed="rId71"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sz w:val="24"/>
                <w:szCs w:val="24"/>
              </w:rPr>
              <w:t>66.04%</w:t>
            </w:r>
          </w:p>
        </w:tc>
      </w:tr>
      <w:tr w:rsidR="00B57473" w14:paraId="0843B613" w14:textId="77777777">
        <w:trPr>
          <w:trHeight w:val="500"/>
        </w:trPr>
        <w:tc>
          <w:tcPr>
            <w:tcW w:w="0" w:type="auto"/>
            <w:shd w:val="clear" w:color="auto" w:fill="FAFAFA"/>
            <w:vAlign w:val="center"/>
          </w:tcPr>
          <w:p w14:paraId="4F9F788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30" w:type="dxa"/>
            <w:shd w:val="clear" w:color="auto" w:fill="FAFAFA"/>
            <w:vAlign w:val="center"/>
          </w:tcPr>
          <w:p w14:paraId="33DF529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15</w:t>
            </w:r>
          </w:p>
        </w:tc>
        <w:tc>
          <w:tcPr>
            <w:tcW w:w="4227" w:type="dxa"/>
            <w:shd w:val="clear" w:color="auto" w:fill="FAFAFA"/>
            <w:vAlign w:val="center"/>
          </w:tcPr>
          <w:p w14:paraId="1970679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4F0CA6C" wp14:editId="34927E42">
                  <wp:extent cx="381000" cy="114300"/>
                  <wp:effectExtent l="0" t="0" r="0" b="7620"/>
                  <wp:docPr id="588"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135"/>
                          <pic:cNvPicPr>
                            <a:picLocks noChangeAspect="1"/>
                          </pic:cNvPicPr>
                        </pic:nvPicPr>
                        <pic:blipFill>
                          <a:blip r:embed="rId32" cstate="print"/>
                          <a:stretch>
                            <a:fillRect/>
                          </a:stretch>
                        </pic:blipFill>
                        <pic:spPr>
                          <a:xfrm>
                            <a:off x="0" y="0"/>
                            <a:ext cx="3810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3026877" wp14:editId="3E6E89CD">
                  <wp:extent cx="971550" cy="114300"/>
                  <wp:effectExtent l="0" t="0" r="3810" b="7620"/>
                  <wp:docPr id="589"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136"/>
                          <pic:cNvPicPr>
                            <a:picLocks noChangeAspect="1"/>
                          </pic:cNvPicPr>
                        </pic:nvPicPr>
                        <pic:blipFill>
                          <a:blip r:embed="rId33" cstate="print"/>
                          <a:stretch>
                            <a:fillRect/>
                          </a:stretch>
                        </pic:blipFill>
                        <pic:spPr>
                          <a:xfrm>
                            <a:off x="0" y="0"/>
                            <a:ext cx="971550" cy="114300"/>
                          </a:xfrm>
                          <a:prstGeom prst="rect">
                            <a:avLst/>
                          </a:prstGeom>
                          <a:noFill/>
                          <a:ln>
                            <a:noFill/>
                          </a:ln>
                        </pic:spPr>
                      </pic:pic>
                    </a:graphicData>
                  </a:graphic>
                </wp:inline>
              </w:drawing>
            </w:r>
            <w:r>
              <w:rPr>
                <w:rFonts w:ascii="仿宋" w:eastAsia="仿宋" w:hAnsi="仿宋" w:cs="仿宋" w:hint="eastAsia"/>
                <w:sz w:val="24"/>
                <w:szCs w:val="24"/>
              </w:rPr>
              <w:t>28.3%</w:t>
            </w:r>
          </w:p>
        </w:tc>
      </w:tr>
      <w:tr w:rsidR="00B57473" w14:paraId="09E01033" w14:textId="77777777">
        <w:trPr>
          <w:trHeight w:val="500"/>
        </w:trPr>
        <w:tc>
          <w:tcPr>
            <w:tcW w:w="0" w:type="auto"/>
            <w:shd w:val="clear" w:color="auto" w:fill="FFFFFF"/>
            <w:vAlign w:val="center"/>
          </w:tcPr>
          <w:p w14:paraId="28ACA7A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30" w:type="dxa"/>
            <w:shd w:val="clear" w:color="auto" w:fill="FFFFFF"/>
            <w:vAlign w:val="center"/>
          </w:tcPr>
          <w:p w14:paraId="02A9A19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27" w:type="dxa"/>
            <w:shd w:val="clear" w:color="auto" w:fill="FFFFFF"/>
            <w:vAlign w:val="center"/>
          </w:tcPr>
          <w:p w14:paraId="40A80BF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1A95EF5" wp14:editId="49AC9C8B">
                  <wp:extent cx="47625" cy="114300"/>
                  <wp:effectExtent l="0" t="0" r="13335" b="7620"/>
                  <wp:docPr id="590"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137"/>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DFE5B88" wp14:editId="220A64D9">
                  <wp:extent cx="1304925" cy="114300"/>
                  <wp:effectExtent l="0" t="0" r="5715" b="7620"/>
                  <wp:docPr id="591"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138"/>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1880D341" w14:textId="77777777">
        <w:trPr>
          <w:trHeight w:val="500"/>
        </w:trPr>
        <w:tc>
          <w:tcPr>
            <w:tcW w:w="0" w:type="auto"/>
            <w:shd w:val="clear" w:color="auto" w:fill="FAFAFA"/>
            <w:vAlign w:val="center"/>
          </w:tcPr>
          <w:p w14:paraId="73DA3C9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30" w:type="dxa"/>
            <w:shd w:val="clear" w:color="auto" w:fill="FAFAFA"/>
            <w:vAlign w:val="center"/>
          </w:tcPr>
          <w:p w14:paraId="1653FC7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27" w:type="dxa"/>
            <w:shd w:val="clear" w:color="auto" w:fill="FAFAFA"/>
            <w:vAlign w:val="center"/>
          </w:tcPr>
          <w:p w14:paraId="2F0972A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3CB96CD" wp14:editId="3464F244">
                  <wp:extent cx="19050" cy="114300"/>
                  <wp:effectExtent l="0" t="0" r="11430" b="7620"/>
                  <wp:docPr id="592"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139"/>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FAEF299" wp14:editId="159D8D89">
                  <wp:extent cx="1333500" cy="114300"/>
                  <wp:effectExtent l="0" t="0" r="7620" b="7620"/>
                  <wp:docPr id="593"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 name="图片 140"/>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40EAC93F" w14:textId="77777777">
        <w:trPr>
          <w:trHeight w:val="500"/>
        </w:trPr>
        <w:tc>
          <w:tcPr>
            <w:tcW w:w="0" w:type="auto"/>
            <w:shd w:val="clear" w:color="auto" w:fill="FFFFFF"/>
            <w:vAlign w:val="center"/>
          </w:tcPr>
          <w:p w14:paraId="213522E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30" w:type="dxa"/>
            <w:shd w:val="clear" w:color="auto" w:fill="FFFFFF"/>
            <w:vAlign w:val="center"/>
          </w:tcPr>
          <w:p w14:paraId="0E87E96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27" w:type="dxa"/>
            <w:shd w:val="clear" w:color="auto" w:fill="FFFFFF"/>
            <w:vAlign w:val="center"/>
          </w:tcPr>
          <w:p w14:paraId="0F12023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4B6BDA" wp14:editId="6075750B">
                  <wp:extent cx="1352550" cy="114300"/>
                  <wp:effectExtent l="0" t="0" r="3810" b="7620"/>
                  <wp:docPr id="594"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图片 141"/>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90B8538" w14:textId="77777777">
        <w:trPr>
          <w:trHeight w:val="500"/>
        </w:trPr>
        <w:tc>
          <w:tcPr>
            <w:tcW w:w="0" w:type="auto"/>
            <w:shd w:val="clear" w:color="auto" w:fill="F5F5F5"/>
            <w:vAlign w:val="center"/>
          </w:tcPr>
          <w:p w14:paraId="0A375F9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30" w:type="dxa"/>
            <w:shd w:val="clear" w:color="auto" w:fill="F5F5F5"/>
            <w:vAlign w:val="center"/>
          </w:tcPr>
          <w:p w14:paraId="095BC8D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27" w:type="dxa"/>
            <w:shd w:val="clear" w:color="auto" w:fill="F5F5F5"/>
            <w:vAlign w:val="center"/>
          </w:tcPr>
          <w:p w14:paraId="213428BC" w14:textId="77777777" w:rsidR="00B57473" w:rsidRDefault="00B57473">
            <w:pPr>
              <w:ind w:firstLineChars="0" w:firstLine="0"/>
              <w:jc w:val="center"/>
              <w:rPr>
                <w:rFonts w:ascii="仿宋" w:eastAsia="仿宋" w:hAnsi="仿宋" w:cs="仿宋"/>
                <w:sz w:val="24"/>
                <w:szCs w:val="24"/>
              </w:rPr>
            </w:pPr>
          </w:p>
        </w:tc>
      </w:tr>
    </w:tbl>
    <w:p w14:paraId="7A0295C6"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22.您对自己通过技能培训，职业定位更清晰，就业信心是否满意？</w:t>
      </w:r>
    </w:p>
    <w:p w14:paraId="5038C45D"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5D92A7B0" w14:textId="77777777">
        <w:trPr>
          <w:trHeight w:val="500"/>
        </w:trPr>
        <w:tc>
          <w:tcPr>
            <w:tcW w:w="0" w:type="auto"/>
            <w:shd w:val="clear" w:color="auto" w:fill="F5F5F5"/>
            <w:vAlign w:val="center"/>
          </w:tcPr>
          <w:p w14:paraId="2CD212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215111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4D3DF95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3154CA4F" w14:textId="77777777">
        <w:trPr>
          <w:trHeight w:val="500"/>
        </w:trPr>
        <w:tc>
          <w:tcPr>
            <w:tcW w:w="0" w:type="auto"/>
            <w:shd w:val="clear" w:color="auto" w:fill="FFFFFF"/>
            <w:vAlign w:val="center"/>
          </w:tcPr>
          <w:p w14:paraId="5E37F02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2305644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27</w:t>
            </w:r>
          </w:p>
        </w:tc>
        <w:tc>
          <w:tcPr>
            <w:tcW w:w="4247" w:type="dxa"/>
            <w:shd w:val="clear" w:color="auto" w:fill="FFFFFF"/>
            <w:vAlign w:val="center"/>
          </w:tcPr>
          <w:p w14:paraId="20E5F7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5180196" wp14:editId="5501A21F">
                  <wp:extent cx="685800" cy="114300"/>
                  <wp:effectExtent l="0" t="0" r="0" b="7620"/>
                  <wp:docPr id="604"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142"/>
                          <pic:cNvPicPr>
                            <a:picLocks noChangeAspect="1"/>
                          </pic:cNvPicPr>
                        </pic:nvPicPr>
                        <pic:blipFill>
                          <a:blip r:embed="rId88" cstate="print"/>
                          <a:stretch>
                            <a:fillRect/>
                          </a:stretch>
                        </pic:blipFill>
                        <pic:spPr>
                          <a:xfrm>
                            <a:off x="0" y="0"/>
                            <a:ext cx="685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AB555CE" wp14:editId="59A991CE">
                  <wp:extent cx="666750" cy="114300"/>
                  <wp:effectExtent l="0" t="0" r="3810" b="7620"/>
                  <wp:docPr id="605"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143"/>
                          <pic:cNvPicPr>
                            <a:picLocks noChangeAspect="1"/>
                          </pic:cNvPicPr>
                        </pic:nvPicPr>
                        <pic:blipFill>
                          <a:blip r:embed="rId89" cstate="print"/>
                          <a:stretch>
                            <a:fillRect/>
                          </a:stretch>
                        </pic:blipFill>
                        <pic:spPr>
                          <a:xfrm>
                            <a:off x="0" y="0"/>
                            <a:ext cx="666750" cy="114300"/>
                          </a:xfrm>
                          <a:prstGeom prst="rect">
                            <a:avLst/>
                          </a:prstGeom>
                          <a:noFill/>
                          <a:ln>
                            <a:noFill/>
                          </a:ln>
                        </pic:spPr>
                      </pic:pic>
                    </a:graphicData>
                  </a:graphic>
                </wp:inline>
              </w:drawing>
            </w:r>
            <w:r>
              <w:rPr>
                <w:rFonts w:ascii="仿宋" w:eastAsia="仿宋" w:hAnsi="仿宋" w:cs="仿宋" w:hint="eastAsia"/>
                <w:sz w:val="24"/>
                <w:szCs w:val="24"/>
              </w:rPr>
              <w:t>50.94%</w:t>
            </w:r>
          </w:p>
        </w:tc>
      </w:tr>
      <w:tr w:rsidR="00B57473" w14:paraId="27EE070B" w14:textId="77777777">
        <w:trPr>
          <w:trHeight w:val="500"/>
        </w:trPr>
        <w:tc>
          <w:tcPr>
            <w:tcW w:w="0" w:type="auto"/>
            <w:shd w:val="clear" w:color="auto" w:fill="FAFAFA"/>
            <w:vAlign w:val="center"/>
          </w:tcPr>
          <w:p w14:paraId="1CE2064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26169F0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w:t>
            </w:r>
          </w:p>
        </w:tc>
        <w:tc>
          <w:tcPr>
            <w:tcW w:w="4247" w:type="dxa"/>
            <w:shd w:val="clear" w:color="auto" w:fill="FAFAFA"/>
            <w:vAlign w:val="center"/>
          </w:tcPr>
          <w:p w14:paraId="4CDF27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94B8119" wp14:editId="40A48030">
                  <wp:extent cx="428625" cy="114300"/>
                  <wp:effectExtent l="0" t="0" r="13335" b="7620"/>
                  <wp:docPr id="606"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144"/>
                          <pic:cNvPicPr>
                            <a:picLocks noChangeAspect="1"/>
                          </pic:cNvPicPr>
                        </pic:nvPicPr>
                        <pic:blipFill>
                          <a:blip r:embed="rId47" cstate="print"/>
                          <a:stretch>
                            <a:fillRect/>
                          </a:stretch>
                        </pic:blipFill>
                        <pic:spPr>
                          <a:xfrm>
                            <a:off x="0" y="0"/>
                            <a:ext cx="428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1D67EB1" wp14:editId="1CC70A32">
                  <wp:extent cx="923925" cy="114300"/>
                  <wp:effectExtent l="0" t="0" r="5715" b="7620"/>
                  <wp:docPr id="607"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145"/>
                          <pic:cNvPicPr>
                            <a:picLocks noChangeAspect="1"/>
                          </pic:cNvPicPr>
                        </pic:nvPicPr>
                        <pic:blipFill>
                          <a:blip r:embed="rId48" cstate="print"/>
                          <a:stretch>
                            <a:fillRect/>
                          </a:stretch>
                        </pic:blipFill>
                        <pic:spPr>
                          <a:xfrm>
                            <a:off x="0" y="0"/>
                            <a:ext cx="923925" cy="114300"/>
                          </a:xfrm>
                          <a:prstGeom prst="rect">
                            <a:avLst/>
                          </a:prstGeom>
                          <a:noFill/>
                          <a:ln>
                            <a:noFill/>
                          </a:ln>
                        </pic:spPr>
                      </pic:pic>
                    </a:graphicData>
                  </a:graphic>
                </wp:inline>
              </w:drawing>
            </w:r>
            <w:r>
              <w:rPr>
                <w:rFonts w:ascii="仿宋" w:eastAsia="仿宋" w:hAnsi="仿宋" w:cs="仿宋" w:hint="eastAsia"/>
                <w:sz w:val="24"/>
                <w:szCs w:val="24"/>
              </w:rPr>
              <w:t>32.08%</w:t>
            </w:r>
          </w:p>
        </w:tc>
      </w:tr>
      <w:tr w:rsidR="00B57473" w14:paraId="452F4114" w14:textId="77777777">
        <w:trPr>
          <w:trHeight w:val="500"/>
        </w:trPr>
        <w:tc>
          <w:tcPr>
            <w:tcW w:w="0" w:type="auto"/>
            <w:shd w:val="clear" w:color="auto" w:fill="FFFFFF"/>
            <w:vAlign w:val="center"/>
          </w:tcPr>
          <w:p w14:paraId="7190FED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628D9A1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7</w:t>
            </w:r>
          </w:p>
        </w:tc>
        <w:tc>
          <w:tcPr>
            <w:tcW w:w="4247" w:type="dxa"/>
            <w:shd w:val="clear" w:color="auto" w:fill="FFFFFF"/>
            <w:vAlign w:val="center"/>
          </w:tcPr>
          <w:p w14:paraId="6D5DDE8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ADED4FE" wp14:editId="719DE0EC">
                  <wp:extent cx="171450" cy="114300"/>
                  <wp:effectExtent l="0" t="0" r="11430" b="7620"/>
                  <wp:docPr id="608"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146"/>
                          <pic:cNvPicPr>
                            <a:picLocks noChangeAspect="1"/>
                          </pic:cNvPicPr>
                        </pic:nvPicPr>
                        <pic:blipFill>
                          <a:blip r:embed="rId90" cstate="print"/>
                          <a:stretch>
                            <a:fillRect/>
                          </a:stretch>
                        </pic:blipFill>
                        <pic:spPr>
                          <a:xfrm>
                            <a:off x="0" y="0"/>
                            <a:ext cx="1714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0CAB6F8" wp14:editId="0BDA1E0A">
                  <wp:extent cx="1181100" cy="114300"/>
                  <wp:effectExtent l="0" t="0" r="7620" b="7620"/>
                  <wp:docPr id="609"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147"/>
                          <pic:cNvPicPr>
                            <a:picLocks noChangeAspect="1"/>
                          </pic:cNvPicPr>
                        </pic:nvPicPr>
                        <pic:blipFill>
                          <a:blip r:embed="rId91" cstate="print"/>
                          <a:stretch>
                            <a:fillRect/>
                          </a:stretch>
                        </pic:blipFill>
                        <pic:spPr>
                          <a:xfrm>
                            <a:off x="0" y="0"/>
                            <a:ext cx="1181100" cy="114300"/>
                          </a:xfrm>
                          <a:prstGeom prst="rect">
                            <a:avLst/>
                          </a:prstGeom>
                          <a:noFill/>
                          <a:ln>
                            <a:noFill/>
                          </a:ln>
                        </pic:spPr>
                      </pic:pic>
                    </a:graphicData>
                  </a:graphic>
                </wp:inline>
              </w:drawing>
            </w:r>
            <w:r>
              <w:rPr>
                <w:rFonts w:ascii="仿宋" w:eastAsia="仿宋" w:hAnsi="仿宋" w:cs="仿宋" w:hint="eastAsia"/>
                <w:sz w:val="24"/>
                <w:szCs w:val="24"/>
              </w:rPr>
              <w:t>13.21%</w:t>
            </w:r>
          </w:p>
        </w:tc>
      </w:tr>
      <w:tr w:rsidR="00B57473" w14:paraId="4BC72D8F" w14:textId="77777777">
        <w:trPr>
          <w:trHeight w:val="500"/>
        </w:trPr>
        <w:tc>
          <w:tcPr>
            <w:tcW w:w="0" w:type="auto"/>
            <w:shd w:val="clear" w:color="auto" w:fill="FAFAFA"/>
            <w:vAlign w:val="center"/>
          </w:tcPr>
          <w:p w14:paraId="40E07A4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7EC0B43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AFAFA"/>
            <w:vAlign w:val="center"/>
          </w:tcPr>
          <w:p w14:paraId="41CF60F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BF2639" wp14:editId="452A2236">
                  <wp:extent cx="1352550" cy="114300"/>
                  <wp:effectExtent l="0" t="0" r="3810" b="7620"/>
                  <wp:docPr id="613"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3" name="图片 151"/>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435ADDAF" w14:textId="77777777">
        <w:trPr>
          <w:trHeight w:val="500"/>
        </w:trPr>
        <w:tc>
          <w:tcPr>
            <w:tcW w:w="0" w:type="auto"/>
            <w:shd w:val="clear" w:color="auto" w:fill="FFFFFF"/>
            <w:vAlign w:val="center"/>
          </w:tcPr>
          <w:p w14:paraId="332B944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29E42CA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47" w:type="dxa"/>
            <w:shd w:val="clear" w:color="auto" w:fill="FFFFFF"/>
            <w:vAlign w:val="center"/>
          </w:tcPr>
          <w:p w14:paraId="3191D9B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C6F52B9" wp14:editId="55C56CA1">
                  <wp:extent cx="47625" cy="114300"/>
                  <wp:effectExtent l="0" t="0" r="13335" b="7620"/>
                  <wp:docPr id="611"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149"/>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1E54C36" wp14:editId="24A9606D">
                  <wp:extent cx="1304925" cy="114300"/>
                  <wp:effectExtent l="0" t="0" r="5715" b="7620"/>
                  <wp:docPr id="612"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150"/>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4AE8E5D1" w14:textId="77777777">
        <w:trPr>
          <w:trHeight w:val="500"/>
        </w:trPr>
        <w:tc>
          <w:tcPr>
            <w:tcW w:w="0" w:type="auto"/>
            <w:shd w:val="clear" w:color="auto" w:fill="F5F5F5"/>
            <w:vAlign w:val="center"/>
          </w:tcPr>
          <w:p w14:paraId="0FF75AF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1F6A82A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5422822D" w14:textId="77777777" w:rsidR="00B57473" w:rsidRDefault="00B57473">
            <w:pPr>
              <w:ind w:firstLineChars="0" w:firstLine="0"/>
              <w:jc w:val="center"/>
              <w:rPr>
                <w:rFonts w:ascii="仿宋" w:eastAsia="仿宋" w:hAnsi="仿宋" w:cs="仿宋"/>
                <w:sz w:val="24"/>
                <w:szCs w:val="24"/>
              </w:rPr>
            </w:pPr>
          </w:p>
        </w:tc>
      </w:tr>
    </w:tbl>
    <w:p w14:paraId="63C56B39"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23.您对本次培训组织安排，过程管理是否满意？</w:t>
      </w:r>
    </w:p>
    <w:p w14:paraId="27AF63EB"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71"/>
        <w:gridCol w:w="1030"/>
        <w:gridCol w:w="4227"/>
      </w:tblGrid>
      <w:tr w:rsidR="00B57473" w14:paraId="11833767" w14:textId="77777777">
        <w:trPr>
          <w:trHeight w:val="500"/>
        </w:trPr>
        <w:tc>
          <w:tcPr>
            <w:tcW w:w="0" w:type="auto"/>
            <w:shd w:val="clear" w:color="auto" w:fill="F5F5F5"/>
            <w:vAlign w:val="center"/>
          </w:tcPr>
          <w:p w14:paraId="0E98EBA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B95A29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68A44E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50B50801" w14:textId="77777777">
        <w:trPr>
          <w:trHeight w:val="500"/>
        </w:trPr>
        <w:tc>
          <w:tcPr>
            <w:tcW w:w="0" w:type="auto"/>
            <w:shd w:val="clear" w:color="auto" w:fill="FFFFFF"/>
            <w:vAlign w:val="center"/>
          </w:tcPr>
          <w:p w14:paraId="71F1353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30" w:type="dxa"/>
            <w:shd w:val="clear" w:color="auto" w:fill="FFFFFF"/>
            <w:vAlign w:val="center"/>
          </w:tcPr>
          <w:p w14:paraId="4D92A3A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35</w:t>
            </w:r>
          </w:p>
        </w:tc>
        <w:tc>
          <w:tcPr>
            <w:tcW w:w="4227" w:type="dxa"/>
            <w:shd w:val="clear" w:color="auto" w:fill="FFFFFF"/>
            <w:vAlign w:val="center"/>
          </w:tcPr>
          <w:p w14:paraId="0D9CBA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0E500E7" wp14:editId="3C606673">
                  <wp:extent cx="885825" cy="114300"/>
                  <wp:effectExtent l="0" t="0" r="13335" b="7620"/>
                  <wp:docPr id="62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152"/>
                          <pic:cNvPicPr>
                            <a:picLocks noChangeAspect="1"/>
                          </pic:cNvPicPr>
                        </pic:nvPicPr>
                        <pic:blipFill>
                          <a:blip r:embed="rId70"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9471D05" wp14:editId="18314174">
                  <wp:extent cx="466725" cy="114300"/>
                  <wp:effectExtent l="0" t="0" r="5715" b="7620"/>
                  <wp:docPr id="62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153"/>
                          <pic:cNvPicPr>
                            <a:picLocks noChangeAspect="1"/>
                          </pic:cNvPicPr>
                        </pic:nvPicPr>
                        <pic:blipFill>
                          <a:blip r:embed="rId71"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sz w:val="24"/>
                <w:szCs w:val="24"/>
              </w:rPr>
              <w:t>66.04%</w:t>
            </w:r>
          </w:p>
        </w:tc>
      </w:tr>
      <w:tr w:rsidR="00B57473" w14:paraId="32E2A22F" w14:textId="77777777">
        <w:trPr>
          <w:trHeight w:val="500"/>
        </w:trPr>
        <w:tc>
          <w:tcPr>
            <w:tcW w:w="0" w:type="auto"/>
            <w:shd w:val="clear" w:color="auto" w:fill="FAFAFA"/>
            <w:vAlign w:val="center"/>
          </w:tcPr>
          <w:p w14:paraId="4C00E7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30" w:type="dxa"/>
            <w:shd w:val="clear" w:color="auto" w:fill="FAFAFA"/>
            <w:vAlign w:val="center"/>
          </w:tcPr>
          <w:p w14:paraId="59B6661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w:t>
            </w:r>
          </w:p>
        </w:tc>
        <w:tc>
          <w:tcPr>
            <w:tcW w:w="4227" w:type="dxa"/>
            <w:shd w:val="clear" w:color="auto" w:fill="FAFAFA"/>
            <w:vAlign w:val="center"/>
          </w:tcPr>
          <w:p w14:paraId="45784B0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4A8C38D" wp14:editId="4962CBD8">
                  <wp:extent cx="304800" cy="114300"/>
                  <wp:effectExtent l="0" t="0" r="0" b="7620"/>
                  <wp:docPr id="624"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154"/>
                          <pic:cNvPicPr>
                            <a:picLocks noChangeAspect="1"/>
                          </pic:cNvPicPr>
                        </pic:nvPicPr>
                        <pic:blipFill>
                          <a:blip r:embed="rId26" cstate="print"/>
                          <a:stretch>
                            <a:fillRect/>
                          </a:stretch>
                        </pic:blipFill>
                        <pic:spPr>
                          <a:xfrm>
                            <a:off x="0" y="0"/>
                            <a:ext cx="304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E32EC37" wp14:editId="329CF683">
                  <wp:extent cx="1047750" cy="114300"/>
                  <wp:effectExtent l="0" t="0" r="3810" b="7620"/>
                  <wp:docPr id="62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155"/>
                          <pic:cNvPicPr>
                            <a:picLocks noChangeAspect="1"/>
                          </pic:cNvPicPr>
                        </pic:nvPicPr>
                        <pic:blipFill>
                          <a:blip r:embed="rId27" cstate="print"/>
                          <a:stretch>
                            <a:fillRect/>
                          </a:stretch>
                        </pic:blipFill>
                        <pic:spPr>
                          <a:xfrm>
                            <a:off x="0" y="0"/>
                            <a:ext cx="1047750" cy="114300"/>
                          </a:xfrm>
                          <a:prstGeom prst="rect">
                            <a:avLst/>
                          </a:prstGeom>
                          <a:noFill/>
                          <a:ln>
                            <a:noFill/>
                          </a:ln>
                        </pic:spPr>
                      </pic:pic>
                    </a:graphicData>
                  </a:graphic>
                </wp:inline>
              </w:drawing>
            </w:r>
            <w:r>
              <w:rPr>
                <w:rFonts w:ascii="仿宋" w:eastAsia="仿宋" w:hAnsi="仿宋" w:cs="仿宋" w:hint="eastAsia"/>
                <w:sz w:val="24"/>
                <w:szCs w:val="24"/>
              </w:rPr>
              <w:t>22.64%</w:t>
            </w:r>
          </w:p>
        </w:tc>
      </w:tr>
      <w:tr w:rsidR="00B57473" w14:paraId="46EF2A98" w14:textId="77777777">
        <w:trPr>
          <w:trHeight w:val="500"/>
        </w:trPr>
        <w:tc>
          <w:tcPr>
            <w:tcW w:w="0" w:type="auto"/>
            <w:shd w:val="clear" w:color="auto" w:fill="FFFFFF"/>
            <w:vAlign w:val="center"/>
          </w:tcPr>
          <w:p w14:paraId="3B74B4B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30" w:type="dxa"/>
            <w:shd w:val="clear" w:color="auto" w:fill="FFFFFF"/>
            <w:vAlign w:val="center"/>
          </w:tcPr>
          <w:p w14:paraId="0745FA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6</w:t>
            </w:r>
          </w:p>
        </w:tc>
        <w:tc>
          <w:tcPr>
            <w:tcW w:w="4227" w:type="dxa"/>
            <w:shd w:val="clear" w:color="auto" w:fill="FFFFFF"/>
            <w:vAlign w:val="center"/>
          </w:tcPr>
          <w:p w14:paraId="229EF37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AA9D53C" wp14:editId="706629DF">
                  <wp:extent cx="152400" cy="114300"/>
                  <wp:effectExtent l="0" t="0" r="0" b="7620"/>
                  <wp:docPr id="62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156"/>
                          <pic:cNvPicPr>
                            <a:picLocks noChangeAspect="1"/>
                          </pic:cNvPicPr>
                        </pic:nvPicPr>
                        <pic:blipFill>
                          <a:blip r:embed="rId92" cstate="print"/>
                          <a:stretch>
                            <a:fillRect/>
                          </a:stretch>
                        </pic:blipFill>
                        <pic:spPr>
                          <a:xfrm>
                            <a:off x="0" y="0"/>
                            <a:ext cx="152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A61505E" wp14:editId="2254DF79">
                  <wp:extent cx="1200150" cy="114300"/>
                  <wp:effectExtent l="0" t="0" r="3810" b="7620"/>
                  <wp:docPr id="62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157"/>
                          <pic:cNvPicPr>
                            <a:picLocks noChangeAspect="1"/>
                          </pic:cNvPicPr>
                        </pic:nvPicPr>
                        <pic:blipFill>
                          <a:blip r:embed="rId93" cstate="print"/>
                          <a:stretch>
                            <a:fillRect/>
                          </a:stretch>
                        </pic:blipFill>
                        <pic:spPr>
                          <a:xfrm>
                            <a:off x="0" y="0"/>
                            <a:ext cx="1200150" cy="114300"/>
                          </a:xfrm>
                          <a:prstGeom prst="rect">
                            <a:avLst/>
                          </a:prstGeom>
                          <a:noFill/>
                          <a:ln>
                            <a:noFill/>
                          </a:ln>
                        </pic:spPr>
                      </pic:pic>
                    </a:graphicData>
                  </a:graphic>
                </wp:inline>
              </w:drawing>
            </w:r>
            <w:r>
              <w:rPr>
                <w:rFonts w:ascii="仿宋" w:eastAsia="仿宋" w:hAnsi="仿宋" w:cs="仿宋" w:hint="eastAsia"/>
                <w:sz w:val="24"/>
                <w:szCs w:val="24"/>
              </w:rPr>
              <w:t>11.32%</w:t>
            </w:r>
          </w:p>
        </w:tc>
      </w:tr>
      <w:tr w:rsidR="00B57473" w14:paraId="501A2F0F" w14:textId="77777777">
        <w:trPr>
          <w:trHeight w:val="500"/>
        </w:trPr>
        <w:tc>
          <w:tcPr>
            <w:tcW w:w="0" w:type="auto"/>
            <w:shd w:val="clear" w:color="auto" w:fill="FAFAFA"/>
            <w:vAlign w:val="center"/>
          </w:tcPr>
          <w:p w14:paraId="6041E78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30" w:type="dxa"/>
            <w:shd w:val="clear" w:color="auto" w:fill="FAFAFA"/>
            <w:vAlign w:val="center"/>
          </w:tcPr>
          <w:p w14:paraId="5B5D005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27" w:type="dxa"/>
            <w:shd w:val="clear" w:color="auto" w:fill="FAFAFA"/>
            <w:vAlign w:val="center"/>
          </w:tcPr>
          <w:p w14:paraId="19E3B81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D0DD6B6" wp14:editId="06F2CEF9">
                  <wp:extent cx="1352550" cy="114300"/>
                  <wp:effectExtent l="0" t="0" r="3810" b="7620"/>
                  <wp:docPr id="62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158"/>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1A95F61A" w14:textId="77777777">
        <w:trPr>
          <w:trHeight w:val="500"/>
        </w:trPr>
        <w:tc>
          <w:tcPr>
            <w:tcW w:w="0" w:type="auto"/>
            <w:shd w:val="clear" w:color="auto" w:fill="FFFFFF"/>
            <w:vAlign w:val="center"/>
          </w:tcPr>
          <w:p w14:paraId="178C311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30" w:type="dxa"/>
            <w:shd w:val="clear" w:color="auto" w:fill="FFFFFF"/>
            <w:vAlign w:val="center"/>
          </w:tcPr>
          <w:p w14:paraId="7843DC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27" w:type="dxa"/>
            <w:shd w:val="clear" w:color="auto" w:fill="FFFFFF"/>
            <w:vAlign w:val="center"/>
          </w:tcPr>
          <w:p w14:paraId="5E666DF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BFAEB8B" wp14:editId="542AF91B">
                  <wp:extent cx="1352550" cy="114300"/>
                  <wp:effectExtent l="0" t="0" r="3810" b="7620"/>
                  <wp:docPr id="62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159"/>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53A6B7EC" w14:textId="77777777">
        <w:trPr>
          <w:trHeight w:val="500"/>
        </w:trPr>
        <w:tc>
          <w:tcPr>
            <w:tcW w:w="0" w:type="auto"/>
            <w:shd w:val="clear" w:color="auto" w:fill="F5F5F5"/>
            <w:vAlign w:val="center"/>
          </w:tcPr>
          <w:p w14:paraId="060EF49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30" w:type="dxa"/>
            <w:shd w:val="clear" w:color="auto" w:fill="F5F5F5"/>
            <w:vAlign w:val="center"/>
          </w:tcPr>
          <w:p w14:paraId="06CA716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27" w:type="dxa"/>
            <w:shd w:val="clear" w:color="auto" w:fill="F5F5F5"/>
            <w:vAlign w:val="center"/>
          </w:tcPr>
          <w:p w14:paraId="1F6DD590" w14:textId="77777777" w:rsidR="00B57473" w:rsidRDefault="00B57473">
            <w:pPr>
              <w:ind w:firstLineChars="0" w:firstLine="0"/>
              <w:jc w:val="center"/>
              <w:rPr>
                <w:rFonts w:ascii="仿宋" w:eastAsia="仿宋" w:hAnsi="仿宋" w:cs="仿宋"/>
                <w:sz w:val="24"/>
                <w:szCs w:val="24"/>
              </w:rPr>
            </w:pPr>
          </w:p>
        </w:tc>
      </w:tr>
    </w:tbl>
    <w:p w14:paraId="3DEAC4EE"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24.您通过技能培训，对工作稳定性或求职有很大帮助，是否满意？</w:t>
      </w:r>
    </w:p>
    <w:p w14:paraId="7291C363"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641C16F4" w14:textId="77777777">
        <w:trPr>
          <w:trHeight w:val="500"/>
        </w:trPr>
        <w:tc>
          <w:tcPr>
            <w:tcW w:w="0" w:type="auto"/>
            <w:shd w:val="clear" w:color="auto" w:fill="F5F5F5"/>
            <w:vAlign w:val="center"/>
          </w:tcPr>
          <w:p w14:paraId="5D01A0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2277524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69D1AD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0D3FF3C" w14:textId="77777777">
        <w:trPr>
          <w:trHeight w:val="500"/>
        </w:trPr>
        <w:tc>
          <w:tcPr>
            <w:tcW w:w="0" w:type="auto"/>
            <w:shd w:val="clear" w:color="auto" w:fill="FFFFFF"/>
            <w:vAlign w:val="center"/>
          </w:tcPr>
          <w:p w14:paraId="24A96ED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130E5D5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31</w:t>
            </w:r>
          </w:p>
        </w:tc>
        <w:tc>
          <w:tcPr>
            <w:tcW w:w="4247" w:type="dxa"/>
            <w:shd w:val="clear" w:color="auto" w:fill="FFFFFF"/>
            <w:vAlign w:val="center"/>
          </w:tcPr>
          <w:p w14:paraId="29208D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FA350D6" wp14:editId="0760D4EC">
                  <wp:extent cx="790575" cy="114300"/>
                  <wp:effectExtent l="0" t="0" r="1905" b="7620"/>
                  <wp:docPr id="639"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9" name="图片 160"/>
                          <pic:cNvPicPr>
                            <a:picLocks noChangeAspect="1"/>
                          </pic:cNvPicPr>
                        </pic:nvPicPr>
                        <pic:blipFill>
                          <a:blip r:embed="rId94" cstate="print"/>
                          <a:stretch>
                            <a:fillRect/>
                          </a:stretch>
                        </pic:blipFill>
                        <pic:spPr>
                          <a:xfrm>
                            <a:off x="0" y="0"/>
                            <a:ext cx="7905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8D51789" wp14:editId="11F4A648">
                  <wp:extent cx="561975" cy="114300"/>
                  <wp:effectExtent l="0" t="0" r="1905" b="7620"/>
                  <wp:docPr id="640"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161"/>
                          <pic:cNvPicPr>
                            <a:picLocks noChangeAspect="1"/>
                          </pic:cNvPicPr>
                        </pic:nvPicPr>
                        <pic:blipFill>
                          <a:blip r:embed="rId95" cstate="print"/>
                          <a:stretch>
                            <a:fillRect/>
                          </a:stretch>
                        </pic:blipFill>
                        <pic:spPr>
                          <a:xfrm>
                            <a:off x="0" y="0"/>
                            <a:ext cx="561975" cy="114300"/>
                          </a:xfrm>
                          <a:prstGeom prst="rect">
                            <a:avLst/>
                          </a:prstGeom>
                          <a:noFill/>
                          <a:ln>
                            <a:noFill/>
                          </a:ln>
                        </pic:spPr>
                      </pic:pic>
                    </a:graphicData>
                  </a:graphic>
                </wp:inline>
              </w:drawing>
            </w:r>
            <w:r>
              <w:rPr>
                <w:rFonts w:ascii="仿宋" w:eastAsia="仿宋" w:hAnsi="仿宋" w:cs="仿宋" w:hint="eastAsia"/>
                <w:sz w:val="24"/>
                <w:szCs w:val="24"/>
              </w:rPr>
              <w:t>58.49%</w:t>
            </w:r>
          </w:p>
        </w:tc>
      </w:tr>
      <w:tr w:rsidR="00B57473" w14:paraId="7FC81F1B" w14:textId="77777777">
        <w:trPr>
          <w:trHeight w:val="500"/>
        </w:trPr>
        <w:tc>
          <w:tcPr>
            <w:tcW w:w="0" w:type="auto"/>
            <w:shd w:val="clear" w:color="auto" w:fill="FAFAFA"/>
            <w:vAlign w:val="center"/>
          </w:tcPr>
          <w:p w14:paraId="3FF39A7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7F7A39E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16</w:t>
            </w:r>
          </w:p>
        </w:tc>
        <w:tc>
          <w:tcPr>
            <w:tcW w:w="4247" w:type="dxa"/>
            <w:shd w:val="clear" w:color="auto" w:fill="FAFAFA"/>
            <w:vAlign w:val="center"/>
          </w:tcPr>
          <w:p w14:paraId="0F0CF96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19BE4E1" wp14:editId="04A88BF2">
                  <wp:extent cx="400050" cy="114300"/>
                  <wp:effectExtent l="0" t="0" r="11430" b="7620"/>
                  <wp:docPr id="641"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162"/>
                          <pic:cNvPicPr>
                            <a:picLocks noChangeAspect="1"/>
                          </pic:cNvPicPr>
                        </pic:nvPicPr>
                        <pic:blipFill>
                          <a:blip r:embed="rId30" cstate="print"/>
                          <a:stretch>
                            <a:fillRect/>
                          </a:stretch>
                        </pic:blipFill>
                        <pic:spPr>
                          <a:xfrm>
                            <a:off x="0" y="0"/>
                            <a:ext cx="400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10D6E4C" wp14:editId="0B4D39F8">
                  <wp:extent cx="952500" cy="114300"/>
                  <wp:effectExtent l="0" t="0" r="7620" b="7620"/>
                  <wp:docPr id="642"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163"/>
                          <pic:cNvPicPr>
                            <a:picLocks noChangeAspect="1"/>
                          </pic:cNvPicPr>
                        </pic:nvPicPr>
                        <pic:blipFill>
                          <a:blip r:embed="rId31" cstate="print"/>
                          <a:stretch>
                            <a:fillRect/>
                          </a:stretch>
                        </pic:blipFill>
                        <pic:spPr>
                          <a:xfrm>
                            <a:off x="0" y="0"/>
                            <a:ext cx="952500" cy="114300"/>
                          </a:xfrm>
                          <a:prstGeom prst="rect">
                            <a:avLst/>
                          </a:prstGeom>
                          <a:noFill/>
                          <a:ln>
                            <a:noFill/>
                          </a:ln>
                        </pic:spPr>
                      </pic:pic>
                    </a:graphicData>
                  </a:graphic>
                </wp:inline>
              </w:drawing>
            </w:r>
            <w:r>
              <w:rPr>
                <w:rFonts w:ascii="仿宋" w:eastAsia="仿宋" w:hAnsi="仿宋" w:cs="仿宋" w:hint="eastAsia"/>
                <w:sz w:val="24"/>
                <w:szCs w:val="24"/>
              </w:rPr>
              <w:t>30.19%</w:t>
            </w:r>
          </w:p>
        </w:tc>
      </w:tr>
      <w:tr w:rsidR="00B57473" w14:paraId="2F16209E" w14:textId="77777777">
        <w:trPr>
          <w:trHeight w:val="500"/>
        </w:trPr>
        <w:tc>
          <w:tcPr>
            <w:tcW w:w="0" w:type="auto"/>
            <w:shd w:val="clear" w:color="auto" w:fill="FFFFFF"/>
            <w:vAlign w:val="center"/>
          </w:tcPr>
          <w:p w14:paraId="3B5E4E5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2BF0191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w:t>
            </w:r>
          </w:p>
        </w:tc>
        <w:tc>
          <w:tcPr>
            <w:tcW w:w="4247" w:type="dxa"/>
            <w:shd w:val="clear" w:color="auto" w:fill="FFFFFF"/>
            <w:vAlign w:val="center"/>
          </w:tcPr>
          <w:p w14:paraId="34FED3F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CB5A933" wp14:editId="5028D5A7">
                  <wp:extent cx="123825" cy="114300"/>
                  <wp:effectExtent l="0" t="0" r="13335" b="7620"/>
                  <wp:docPr id="643"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164"/>
                          <pic:cNvPicPr>
                            <a:picLocks noChangeAspect="1"/>
                          </pic:cNvPicPr>
                        </pic:nvPicPr>
                        <pic:blipFill>
                          <a:blip r:embed="rId84" cstate="print"/>
                          <a:stretch>
                            <a:fillRect/>
                          </a:stretch>
                        </pic:blipFill>
                        <pic:spPr>
                          <a:xfrm>
                            <a:off x="0" y="0"/>
                            <a:ext cx="123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999567D" wp14:editId="1A97C5B1">
                  <wp:extent cx="1228725" cy="114300"/>
                  <wp:effectExtent l="0" t="0" r="5715" b="7620"/>
                  <wp:docPr id="644"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165"/>
                          <pic:cNvPicPr>
                            <a:picLocks noChangeAspect="1"/>
                          </pic:cNvPicPr>
                        </pic:nvPicPr>
                        <pic:blipFill>
                          <a:blip r:embed="rId85" cstate="print"/>
                          <a:stretch>
                            <a:fillRect/>
                          </a:stretch>
                        </pic:blipFill>
                        <pic:spPr>
                          <a:xfrm>
                            <a:off x="0" y="0"/>
                            <a:ext cx="1228725" cy="114300"/>
                          </a:xfrm>
                          <a:prstGeom prst="rect">
                            <a:avLst/>
                          </a:prstGeom>
                          <a:noFill/>
                          <a:ln>
                            <a:noFill/>
                          </a:ln>
                        </pic:spPr>
                      </pic:pic>
                    </a:graphicData>
                  </a:graphic>
                </wp:inline>
              </w:drawing>
            </w:r>
            <w:r>
              <w:rPr>
                <w:rFonts w:ascii="仿宋" w:eastAsia="仿宋" w:hAnsi="仿宋" w:cs="仿宋" w:hint="eastAsia"/>
                <w:sz w:val="24"/>
                <w:szCs w:val="24"/>
              </w:rPr>
              <w:t>9.43%</w:t>
            </w:r>
          </w:p>
        </w:tc>
      </w:tr>
      <w:tr w:rsidR="00B57473" w14:paraId="222DE187" w14:textId="77777777">
        <w:trPr>
          <w:trHeight w:val="500"/>
        </w:trPr>
        <w:tc>
          <w:tcPr>
            <w:tcW w:w="0" w:type="auto"/>
            <w:shd w:val="clear" w:color="auto" w:fill="FAFAFA"/>
            <w:vAlign w:val="center"/>
          </w:tcPr>
          <w:p w14:paraId="7EEE133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0E64A35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AFAFA"/>
            <w:vAlign w:val="center"/>
          </w:tcPr>
          <w:p w14:paraId="45DBF40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B87C754" wp14:editId="32F6CBEA">
                  <wp:extent cx="1352550" cy="114300"/>
                  <wp:effectExtent l="0" t="0" r="3810" b="7620"/>
                  <wp:docPr id="645"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166"/>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242220ED" w14:textId="77777777">
        <w:trPr>
          <w:trHeight w:val="500"/>
        </w:trPr>
        <w:tc>
          <w:tcPr>
            <w:tcW w:w="0" w:type="auto"/>
            <w:shd w:val="clear" w:color="auto" w:fill="FFFFFF"/>
            <w:vAlign w:val="center"/>
          </w:tcPr>
          <w:p w14:paraId="5531AC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6DC19CA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FFFFF"/>
            <w:vAlign w:val="center"/>
          </w:tcPr>
          <w:p w14:paraId="37A3DB5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0F9A726" wp14:editId="448E4029">
                  <wp:extent cx="19050" cy="114300"/>
                  <wp:effectExtent l="0" t="0" r="11430" b="7620"/>
                  <wp:docPr id="646"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167"/>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0403931" wp14:editId="5ADECD8A">
                  <wp:extent cx="1333500" cy="114300"/>
                  <wp:effectExtent l="0" t="0" r="7620" b="7620"/>
                  <wp:docPr id="647"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168"/>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082C4A4E" w14:textId="77777777">
        <w:trPr>
          <w:trHeight w:val="500"/>
        </w:trPr>
        <w:tc>
          <w:tcPr>
            <w:tcW w:w="0" w:type="auto"/>
            <w:shd w:val="clear" w:color="auto" w:fill="F5F5F5"/>
            <w:vAlign w:val="center"/>
          </w:tcPr>
          <w:p w14:paraId="4C55DDC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152A895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1BE3AB38" w14:textId="77777777" w:rsidR="00B57473" w:rsidRDefault="00B57473">
            <w:pPr>
              <w:ind w:firstLineChars="0" w:firstLine="0"/>
              <w:jc w:val="center"/>
              <w:rPr>
                <w:rFonts w:ascii="仿宋" w:eastAsia="仿宋" w:hAnsi="仿宋" w:cs="仿宋"/>
                <w:sz w:val="24"/>
                <w:szCs w:val="24"/>
              </w:rPr>
            </w:pPr>
          </w:p>
        </w:tc>
      </w:tr>
    </w:tbl>
    <w:p w14:paraId="262B4657"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25.通过项目实施，营造社会关心尊重残疾人、重视支持残疾人工作的良好社会氛围是否满意？</w:t>
      </w:r>
    </w:p>
    <w:p w14:paraId="65362D54"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56"/>
        <w:gridCol w:w="1025"/>
        <w:gridCol w:w="4247"/>
      </w:tblGrid>
      <w:tr w:rsidR="00B57473" w14:paraId="38DC2AEA" w14:textId="77777777">
        <w:trPr>
          <w:trHeight w:val="500"/>
        </w:trPr>
        <w:tc>
          <w:tcPr>
            <w:tcW w:w="0" w:type="auto"/>
            <w:shd w:val="clear" w:color="auto" w:fill="F5F5F5"/>
            <w:vAlign w:val="center"/>
          </w:tcPr>
          <w:p w14:paraId="6A75D26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5164A1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0324E11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81C3EBD" w14:textId="77777777">
        <w:trPr>
          <w:trHeight w:val="500"/>
        </w:trPr>
        <w:tc>
          <w:tcPr>
            <w:tcW w:w="0" w:type="auto"/>
            <w:shd w:val="clear" w:color="auto" w:fill="FFFFFF"/>
            <w:vAlign w:val="center"/>
          </w:tcPr>
          <w:p w14:paraId="71671AA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25" w:type="dxa"/>
            <w:shd w:val="clear" w:color="auto" w:fill="FFFFFF"/>
            <w:vAlign w:val="center"/>
          </w:tcPr>
          <w:p w14:paraId="1B75E8F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w:t>
            </w:r>
          </w:p>
        </w:tc>
        <w:tc>
          <w:tcPr>
            <w:tcW w:w="4247" w:type="dxa"/>
            <w:shd w:val="clear" w:color="auto" w:fill="FFFFFF"/>
            <w:vAlign w:val="center"/>
          </w:tcPr>
          <w:p w14:paraId="1575ED4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07FFE93" wp14:editId="39562645">
                  <wp:extent cx="838200" cy="114300"/>
                  <wp:effectExtent l="0" t="0" r="0" b="7620"/>
                  <wp:docPr id="657"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 name="图片 169"/>
                          <pic:cNvPicPr>
                            <a:picLocks noChangeAspect="1"/>
                          </pic:cNvPicPr>
                        </pic:nvPicPr>
                        <pic:blipFill>
                          <a:blip r:embed="rId43" cstate="print"/>
                          <a:stretch>
                            <a:fillRect/>
                          </a:stretch>
                        </pic:blipFill>
                        <pic:spPr>
                          <a:xfrm>
                            <a:off x="0" y="0"/>
                            <a:ext cx="838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906E8E1" wp14:editId="5920C1F9">
                  <wp:extent cx="514350" cy="114300"/>
                  <wp:effectExtent l="0" t="0" r="3810" b="7620"/>
                  <wp:docPr id="658"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8" name="图片 170"/>
                          <pic:cNvPicPr>
                            <a:picLocks noChangeAspect="1"/>
                          </pic:cNvPicPr>
                        </pic:nvPicPr>
                        <pic:blipFill>
                          <a:blip r:embed="rId44" cstate="print"/>
                          <a:stretch>
                            <a:fillRect/>
                          </a:stretch>
                        </pic:blipFill>
                        <pic:spPr>
                          <a:xfrm>
                            <a:off x="0" y="0"/>
                            <a:ext cx="514350" cy="114300"/>
                          </a:xfrm>
                          <a:prstGeom prst="rect">
                            <a:avLst/>
                          </a:prstGeom>
                          <a:noFill/>
                          <a:ln>
                            <a:noFill/>
                          </a:ln>
                        </pic:spPr>
                      </pic:pic>
                    </a:graphicData>
                  </a:graphic>
                </wp:inline>
              </w:drawing>
            </w:r>
            <w:r>
              <w:rPr>
                <w:rFonts w:ascii="仿宋" w:eastAsia="仿宋" w:hAnsi="仿宋" w:cs="仿宋" w:hint="eastAsia"/>
                <w:sz w:val="24"/>
                <w:szCs w:val="24"/>
              </w:rPr>
              <w:t>62.26%</w:t>
            </w:r>
          </w:p>
        </w:tc>
      </w:tr>
      <w:tr w:rsidR="00B57473" w14:paraId="168BA334" w14:textId="77777777">
        <w:trPr>
          <w:trHeight w:val="500"/>
        </w:trPr>
        <w:tc>
          <w:tcPr>
            <w:tcW w:w="0" w:type="auto"/>
            <w:shd w:val="clear" w:color="auto" w:fill="FAFAFA"/>
            <w:vAlign w:val="center"/>
          </w:tcPr>
          <w:p w14:paraId="1E9FCE3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25" w:type="dxa"/>
            <w:shd w:val="clear" w:color="auto" w:fill="FAFAFA"/>
            <w:vAlign w:val="center"/>
          </w:tcPr>
          <w:p w14:paraId="73B73A5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w:t>
            </w:r>
          </w:p>
        </w:tc>
        <w:tc>
          <w:tcPr>
            <w:tcW w:w="4247" w:type="dxa"/>
            <w:shd w:val="clear" w:color="auto" w:fill="FAFAFA"/>
            <w:vAlign w:val="center"/>
          </w:tcPr>
          <w:p w14:paraId="57453EE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BE5D2D" wp14:editId="1A095A85">
                  <wp:extent cx="428625" cy="114300"/>
                  <wp:effectExtent l="0" t="0" r="13335" b="7620"/>
                  <wp:docPr id="659"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171"/>
                          <pic:cNvPicPr>
                            <a:picLocks noChangeAspect="1"/>
                          </pic:cNvPicPr>
                        </pic:nvPicPr>
                        <pic:blipFill>
                          <a:blip r:embed="rId47" cstate="print"/>
                          <a:stretch>
                            <a:fillRect/>
                          </a:stretch>
                        </pic:blipFill>
                        <pic:spPr>
                          <a:xfrm>
                            <a:off x="0" y="0"/>
                            <a:ext cx="428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3E26B9E" wp14:editId="50477B4B">
                  <wp:extent cx="923925" cy="114300"/>
                  <wp:effectExtent l="0" t="0" r="5715" b="7620"/>
                  <wp:docPr id="660"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172"/>
                          <pic:cNvPicPr>
                            <a:picLocks noChangeAspect="1"/>
                          </pic:cNvPicPr>
                        </pic:nvPicPr>
                        <pic:blipFill>
                          <a:blip r:embed="rId48" cstate="print"/>
                          <a:stretch>
                            <a:fillRect/>
                          </a:stretch>
                        </pic:blipFill>
                        <pic:spPr>
                          <a:xfrm>
                            <a:off x="0" y="0"/>
                            <a:ext cx="923925" cy="114300"/>
                          </a:xfrm>
                          <a:prstGeom prst="rect">
                            <a:avLst/>
                          </a:prstGeom>
                          <a:noFill/>
                          <a:ln>
                            <a:noFill/>
                          </a:ln>
                        </pic:spPr>
                      </pic:pic>
                    </a:graphicData>
                  </a:graphic>
                </wp:inline>
              </w:drawing>
            </w:r>
            <w:r>
              <w:rPr>
                <w:rFonts w:ascii="仿宋" w:eastAsia="仿宋" w:hAnsi="仿宋" w:cs="仿宋" w:hint="eastAsia"/>
                <w:sz w:val="24"/>
                <w:szCs w:val="24"/>
              </w:rPr>
              <w:t>32.08%</w:t>
            </w:r>
          </w:p>
        </w:tc>
      </w:tr>
      <w:tr w:rsidR="00B57473" w14:paraId="686816D2" w14:textId="77777777">
        <w:trPr>
          <w:trHeight w:val="500"/>
        </w:trPr>
        <w:tc>
          <w:tcPr>
            <w:tcW w:w="0" w:type="auto"/>
            <w:shd w:val="clear" w:color="auto" w:fill="FFFFFF"/>
            <w:vAlign w:val="center"/>
          </w:tcPr>
          <w:p w14:paraId="0600AF9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25" w:type="dxa"/>
            <w:shd w:val="clear" w:color="auto" w:fill="FFFFFF"/>
            <w:vAlign w:val="center"/>
          </w:tcPr>
          <w:p w14:paraId="635D52C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47" w:type="dxa"/>
            <w:shd w:val="clear" w:color="auto" w:fill="FFFFFF"/>
            <w:vAlign w:val="center"/>
          </w:tcPr>
          <w:p w14:paraId="0E3D801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151BF7D" wp14:editId="182C170C">
                  <wp:extent cx="19050" cy="114300"/>
                  <wp:effectExtent l="0" t="0" r="11430" b="7620"/>
                  <wp:docPr id="661"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173"/>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E7CEBC4" wp14:editId="496DB830">
                  <wp:extent cx="1333500" cy="114300"/>
                  <wp:effectExtent l="0" t="0" r="7620" b="7620"/>
                  <wp:docPr id="662"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174"/>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3942ECE9" w14:textId="77777777">
        <w:trPr>
          <w:trHeight w:val="500"/>
        </w:trPr>
        <w:tc>
          <w:tcPr>
            <w:tcW w:w="0" w:type="auto"/>
            <w:shd w:val="clear" w:color="auto" w:fill="FAFAFA"/>
            <w:vAlign w:val="center"/>
          </w:tcPr>
          <w:p w14:paraId="7C406B0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25" w:type="dxa"/>
            <w:shd w:val="clear" w:color="auto" w:fill="FAFAFA"/>
            <w:vAlign w:val="center"/>
          </w:tcPr>
          <w:p w14:paraId="4E56C53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47" w:type="dxa"/>
            <w:shd w:val="clear" w:color="auto" w:fill="FAFAFA"/>
            <w:vAlign w:val="center"/>
          </w:tcPr>
          <w:p w14:paraId="71D9529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13FD831" wp14:editId="59557F9B">
                  <wp:extent cx="47625" cy="114300"/>
                  <wp:effectExtent l="0" t="0" r="13335" b="7620"/>
                  <wp:docPr id="663"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175"/>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00D32CD" wp14:editId="5562C5FA">
                  <wp:extent cx="1304925" cy="114300"/>
                  <wp:effectExtent l="0" t="0" r="5715" b="7620"/>
                  <wp:docPr id="664"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176"/>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48D2B16A" w14:textId="77777777">
        <w:trPr>
          <w:trHeight w:val="500"/>
        </w:trPr>
        <w:tc>
          <w:tcPr>
            <w:tcW w:w="0" w:type="auto"/>
            <w:shd w:val="clear" w:color="auto" w:fill="FFFFFF"/>
            <w:vAlign w:val="center"/>
          </w:tcPr>
          <w:p w14:paraId="5787700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25" w:type="dxa"/>
            <w:shd w:val="clear" w:color="auto" w:fill="FFFFFF"/>
            <w:vAlign w:val="center"/>
          </w:tcPr>
          <w:p w14:paraId="01E0832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247" w:type="dxa"/>
            <w:shd w:val="clear" w:color="auto" w:fill="FFFFFF"/>
            <w:vAlign w:val="center"/>
          </w:tcPr>
          <w:p w14:paraId="1D14FA4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51EA0D" wp14:editId="668CD394">
                  <wp:extent cx="1352550" cy="114300"/>
                  <wp:effectExtent l="0" t="0" r="3810" b="7620"/>
                  <wp:docPr id="665"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177"/>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5BF8EBE" w14:textId="77777777">
        <w:trPr>
          <w:trHeight w:val="500"/>
        </w:trPr>
        <w:tc>
          <w:tcPr>
            <w:tcW w:w="0" w:type="auto"/>
            <w:shd w:val="clear" w:color="auto" w:fill="F5F5F5"/>
            <w:vAlign w:val="center"/>
          </w:tcPr>
          <w:p w14:paraId="55ED19C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25" w:type="dxa"/>
            <w:shd w:val="clear" w:color="auto" w:fill="F5F5F5"/>
            <w:vAlign w:val="center"/>
          </w:tcPr>
          <w:p w14:paraId="0401F0A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47" w:type="dxa"/>
            <w:shd w:val="clear" w:color="auto" w:fill="F5F5F5"/>
            <w:vAlign w:val="center"/>
          </w:tcPr>
          <w:p w14:paraId="597B2ECF" w14:textId="77777777" w:rsidR="00B57473" w:rsidRDefault="00B57473">
            <w:pPr>
              <w:ind w:firstLineChars="0" w:firstLine="0"/>
              <w:jc w:val="center"/>
              <w:rPr>
                <w:rFonts w:ascii="仿宋" w:eastAsia="仿宋" w:hAnsi="仿宋" w:cs="仿宋"/>
                <w:sz w:val="24"/>
                <w:szCs w:val="24"/>
              </w:rPr>
            </w:pPr>
          </w:p>
        </w:tc>
      </w:tr>
    </w:tbl>
    <w:p w14:paraId="00D3FD2C"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26.您对本次培训效果的整体评价，是否满意？</w:t>
      </w:r>
    </w:p>
    <w:p w14:paraId="5FA434E8"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71"/>
        <w:gridCol w:w="1030"/>
        <w:gridCol w:w="4227"/>
      </w:tblGrid>
      <w:tr w:rsidR="00B57473" w14:paraId="3018F285" w14:textId="77777777">
        <w:trPr>
          <w:trHeight w:val="500"/>
        </w:trPr>
        <w:tc>
          <w:tcPr>
            <w:tcW w:w="0" w:type="auto"/>
            <w:shd w:val="clear" w:color="auto" w:fill="F5F5F5"/>
            <w:vAlign w:val="center"/>
          </w:tcPr>
          <w:p w14:paraId="398EA3C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02D625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8221F5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492D8D0E" w14:textId="77777777">
        <w:trPr>
          <w:trHeight w:val="500"/>
        </w:trPr>
        <w:tc>
          <w:tcPr>
            <w:tcW w:w="0" w:type="auto"/>
            <w:shd w:val="clear" w:color="auto" w:fill="FFFFFF"/>
            <w:vAlign w:val="center"/>
          </w:tcPr>
          <w:p w14:paraId="481CAEB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30" w:type="dxa"/>
            <w:shd w:val="clear" w:color="auto" w:fill="FFFFFF"/>
            <w:vAlign w:val="center"/>
          </w:tcPr>
          <w:p w14:paraId="0F6740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35</w:t>
            </w:r>
          </w:p>
        </w:tc>
        <w:tc>
          <w:tcPr>
            <w:tcW w:w="4227" w:type="dxa"/>
            <w:shd w:val="clear" w:color="auto" w:fill="FFFFFF"/>
            <w:vAlign w:val="center"/>
          </w:tcPr>
          <w:p w14:paraId="0714EF5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39DD352" wp14:editId="18C0C29D">
                  <wp:extent cx="885825" cy="114300"/>
                  <wp:effectExtent l="0" t="0" r="13335" b="7620"/>
                  <wp:docPr id="676"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 name="图片 178"/>
                          <pic:cNvPicPr>
                            <a:picLocks noChangeAspect="1"/>
                          </pic:cNvPicPr>
                        </pic:nvPicPr>
                        <pic:blipFill>
                          <a:blip r:embed="rId70"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5F6C200" wp14:editId="567D3FFB">
                  <wp:extent cx="466725" cy="114300"/>
                  <wp:effectExtent l="0" t="0" r="5715" b="7620"/>
                  <wp:docPr id="677"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7" name="图片 179"/>
                          <pic:cNvPicPr>
                            <a:picLocks noChangeAspect="1"/>
                          </pic:cNvPicPr>
                        </pic:nvPicPr>
                        <pic:blipFill>
                          <a:blip r:embed="rId71"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sz w:val="24"/>
                <w:szCs w:val="24"/>
              </w:rPr>
              <w:t>66.04%</w:t>
            </w:r>
          </w:p>
        </w:tc>
      </w:tr>
      <w:tr w:rsidR="00B57473" w14:paraId="1E74104D" w14:textId="77777777">
        <w:trPr>
          <w:trHeight w:val="500"/>
        </w:trPr>
        <w:tc>
          <w:tcPr>
            <w:tcW w:w="0" w:type="auto"/>
            <w:shd w:val="clear" w:color="auto" w:fill="FAFAFA"/>
            <w:vAlign w:val="center"/>
          </w:tcPr>
          <w:p w14:paraId="7389266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30" w:type="dxa"/>
            <w:shd w:val="clear" w:color="auto" w:fill="FAFAFA"/>
            <w:vAlign w:val="center"/>
          </w:tcPr>
          <w:p w14:paraId="6F923E5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14</w:t>
            </w:r>
          </w:p>
        </w:tc>
        <w:tc>
          <w:tcPr>
            <w:tcW w:w="4227" w:type="dxa"/>
            <w:shd w:val="clear" w:color="auto" w:fill="FAFAFA"/>
            <w:vAlign w:val="center"/>
          </w:tcPr>
          <w:p w14:paraId="586E670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E0C730D" wp14:editId="5EA67EA8">
                  <wp:extent cx="352425" cy="114300"/>
                  <wp:effectExtent l="0" t="0" r="13335" b="7620"/>
                  <wp:docPr id="678"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180"/>
                          <pic:cNvPicPr>
                            <a:picLocks noChangeAspect="1"/>
                          </pic:cNvPicPr>
                        </pic:nvPicPr>
                        <pic:blipFill>
                          <a:blip r:embed="rId58" cstate="print"/>
                          <a:stretch>
                            <a:fillRect/>
                          </a:stretch>
                        </pic:blipFill>
                        <pic:spPr>
                          <a:xfrm>
                            <a:off x="0" y="0"/>
                            <a:ext cx="3524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455D111" wp14:editId="5B425171">
                  <wp:extent cx="1000125" cy="114300"/>
                  <wp:effectExtent l="0" t="0" r="5715" b="7620"/>
                  <wp:docPr id="679"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181"/>
                          <pic:cNvPicPr>
                            <a:picLocks noChangeAspect="1"/>
                          </pic:cNvPicPr>
                        </pic:nvPicPr>
                        <pic:blipFill>
                          <a:blip r:embed="rId59" cstate="print"/>
                          <a:stretch>
                            <a:fillRect/>
                          </a:stretch>
                        </pic:blipFill>
                        <pic:spPr>
                          <a:xfrm>
                            <a:off x="0" y="0"/>
                            <a:ext cx="1000125" cy="114300"/>
                          </a:xfrm>
                          <a:prstGeom prst="rect">
                            <a:avLst/>
                          </a:prstGeom>
                          <a:noFill/>
                          <a:ln>
                            <a:noFill/>
                          </a:ln>
                        </pic:spPr>
                      </pic:pic>
                    </a:graphicData>
                  </a:graphic>
                </wp:inline>
              </w:drawing>
            </w:r>
            <w:r>
              <w:rPr>
                <w:rFonts w:ascii="仿宋" w:eastAsia="仿宋" w:hAnsi="仿宋" w:cs="仿宋" w:hint="eastAsia"/>
                <w:sz w:val="24"/>
                <w:szCs w:val="24"/>
              </w:rPr>
              <w:t>26.42%</w:t>
            </w:r>
          </w:p>
        </w:tc>
      </w:tr>
      <w:tr w:rsidR="00B57473" w14:paraId="6857C5E8" w14:textId="77777777">
        <w:trPr>
          <w:trHeight w:val="500"/>
        </w:trPr>
        <w:tc>
          <w:tcPr>
            <w:tcW w:w="0" w:type="auto"/>
            <w:shd w:val="clear" w:color="auto" w:fill="FFFFFF"/>
            <w:vAlign w:val="center"/>
          </w:tcPr>
          <w:p w14:paraId="65A224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30" w:type="dxa"/>
            <w:shd w:val="clear" w:color="auto" w:fill="FFFFFF"/>
            <w:vAlign w:val="center"/>
          </w:tcPr>
          <w:p w14:paraId="1868BE3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227" w:type="dxa"/>
            <w:shd w:val="clear" w:color="auto" w:fill="FFFFFF"/>
            <w:vAlign w:val="center"/>
          </w:tcPr>
          <w:p w14:paraId="0556A72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A3B34D8" wp14:editId="6C66FF4F">
                  <wp:extent cx="47625" cy="114300"/>
                  <wp:effectExtent l="0" t="0" r="13335" b="7620"/>
                  <wp:docPr id="680"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182"/>
                          <pic:cNvPicPr>
                            <a:picLocks noChangeAspect="1"/>
                          </pic:cNvPicPr>
                        </pic:nvPicPr>
                        <pic:blipFill>
                          <a:blip r:embed="rId62" cstate="print"/>
                          <a:stretch>
                            <a:fillRect/>
                          </a:stretch>
                        </pic:blipFill>
                        <pic:spPr>
                          <a:xfrm>
                            <a:off x="0" y="0"/>
                            <a:ext cx="47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65D666C" wp14:editId="082F064B">
                  <wp:extent cx="1304925" cy="114300"/>
                  <wp:effectExtent l="0" t="0" r="5715" b="7620"/>
                  <wp:docPr id="681"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183"/>
                          <pic:cNvPicPr>
                            <a:picLocks noChangeAspect="1"/>
                          </pic:cNvPicPr>
                        </pic:nvPicPr>
                        <pic:blipFill>
                          <a:blip r:embed="rId63" cstate="print"/>
                          <a:stretch>
                            <a:fillRect/>
                          </a:stretch>
                        </pic:blipFill>
                        <pic:spPr>
                          <a:xfrm>
                            <a:off x="0" y="0"/>
                            <a:ext cx="1304925" cy="114300"/>
                          </a:xfrm>
                          <a:prstGeom prst="rect">
                            <a:avLst/>
                          </a:prstGeom>
                          <a:noFill/>
                          <a:ln>
                            <a:noFill/>
                          </a:ln>
                        </pic:spPr>
                      </pic:pic>
                    </a:graphicData>
                  </a:graphic>
                </wp:inline>
              </w:drawing>
            </w:r>
            <w:r>
              <w:rPr>
                <w:rFonts w:ascii="仿宋" w:eastAsia="仿宋" w:hAnsi="仿宋" w:cs="仿宋" w:hint="eastAsia"/>
                <w:sz w:val="24"/>
                <w:szCs w:val="24"/>
              </w:rPr>
              <w:t>3.77%</w:t>
            </w:r>
          </w:p>
        </w:tc>
      </w:tr>
      <w:tr w:rsidR="00B57473" w14:paraId="06ECD7EE" w14:textId="77777777">
        <w:trPr>
          <w:trHeight w:val="500"/>
        </w:trPr>
        <w:tc>
          <w:tcPr>
            <w:tcW w:w="0" w:type="auto"/>
            <w:shd w:val="clear" w:color="auto" w:fill="FAFAFA"/>
            <w:vAlign w:val="center"/>
          </w:tcPr>
          <w:p w14:paraId="0A50325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30" w:type="dxa"/>
            <w:shd w:val="clear" w:color="auto" w:fill="FAFAFA"/>
            <w:vAlign w:val="center"/>
          </w:tcPr>
          <w:p w14:paraId="41A8245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27" w:type="dxa"/>
            <w:shd w:val="clear" w:color="auto" w:fill="FAFAFA"/>
            <w:vAlign w:val="center"/>
          </w:tcPr>
          <w:p w14:paraId="6A88388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F11228C" wp14:editId="1F670A49">
                  <wp:extent cx="19050" cy="114300"/>
                  <wp:effectExtent l="0" t="0" r="11430" b="7620"/>
                  <wp:docPr id="682"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184"/>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F02598D" wp14:editId="2832578E">
                  <wp:extent cx="1333500" cy="114300"/>
                  <wp:effectExtent l="0" t="0" r="7620" b="7620"/>
                  <wp:docPr id="683"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185"/>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1330A7A5" w14:textId="77777777">
        <w:trPr>
          <w:trHeight w:val="500"/>
        </w:trPr>
        <w:tc>
          <w:tcPr>
            <w:tcW w:w="0" w:type="auto"/>
            <w:shd w:val="clear" w:color="auto" w:fill="FFFFFF"/>
            <w:vAlign w:val="center"/>
          </w:tcPr>
          <w:p w14:paraId="47246CE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30" w:type="dxa"/>
            <w:shd w:val="clear" w:color="auto" w:fill="FFFFFF"/>
            <w:vAlign w:val="center"/>
          </w:tcPr>
          <w:p w14:paraId="5B7195A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227" w:type="dxa"/>
            <w:shd w:val="clear" w:color="auto" w:fill="FFFFFF"/>
            <w:vAlign w:val="center"/>
          </w:tcPr>
          <w:p w14:paraId="2F8818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E55BA8E" wp14:editId="29E29681">
                  <wp:extent cx="19050" cy="114300"/>
                  <wp:effectExtent l="0" t="0" r="11430" b="7620"/>
                  <wp:docPr id="684"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186"/>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4B4A030" wp14:editId="50723CA9">
                  <wp:extent cx="1333500" cy="114300"/>
                  <wp:effectExtent l="0" t="0" r="7620" b="7620"/>
                  <wp:docPr id="685"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187"/>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1.89%</w:t>
            </w:r>
          </w:p>
        </w:tc>
      </w:tr>
      <w:tr w:rsidR="00B57473" w14:paraId="2464687A" w14:textId="77777777">
        <w:trPr>
          <w:trHeight w:val="500"/>
        </w:trPr>
        <w:tc>
          <w:tcPr>
            <w:tcW w:w="0" w:type="auto"/>
            <w:shd w:val="clear" w:color="auto" w:fill="F5F5F5"/>
            <w:vAlign w:val="center"/>
          </w:tcPr>
          <w:p w14:paraId="4C9C283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30" w:type="dxa"/>
            <w:shd w:val="clear" w:color="auto" w:fill="F5F5F5"/>
            <w:vAlign w:val="center"/>
          </w:tcPr>
          <w:p w14:paraId="1DC0174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53</w:t>
            </w:r>
          </w:p>
        </w:tc>
        <w:tc>
          <w:tcPr>
            <w:tcW w:w="4227" w:type="dxa"/>
            <w:shd w:val="clear" w:color="auto" w:fill="F5F5F5"/>
            <w:vAlign w:val="center"/>
          </w:tcPr>
          <w:p w14:paraId="6D48FED0" w14:textId="77777777" w:rsidR="00B57473" w:rsidRDefault="00B57473">
            <w:pPr>
              <w:ind w:firstLineChars="0" w:firstLine="0"/>
              <w:jc w:val="center"/>
              <w:rPr>
                <w:rFonts w:ascii="仿宋" w:eastAsia="仿宋" w:hAnsi="仿宋" w:cs="仿宋"/>
                <w:sz w:val="24"/>
                <w:szCs w:val="24"/>
              </w:rPr>
            </w:pPr>
          </w:p>
        </w:tc>
      </w:tr>
    </w:tbl>
    <w:p w14:paraId="3B08CDFD"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27.您对残疾人职业技能培训工作有哪些意见和建议？</w:t>
      </w:r>
    </w:p>
    <w:p w14:paraId="5BD32931" w14:textId="77777777" w:rsidR="00B57473" w:rsidRDefault="00000000">
      <w:pPr>
        <w:pStyle w:val="a1"/>
        <w:ind w:firstLine="560"/>
        <w:rPr>
          <w:rFonts w:ascii="仿宋" w:eastAsia="仿宋" w:hAnsi="仿宋" w:cs="仿宋"/>
          <w:bCs/>
          <w:sz w:val="28"/>
        </w:rPr>
      </w:pPr>
      <w:r>
        <w:rPr>
          <w:rFonts w:ascii="仿宋" w:eastAsia="仿宋" w:hAnsi="仿宋" w:cs="仿宋" w:hint="eastAsia"/>
          <w:bCs/>
          <w:sz w:val="28"/>
        </w:rPr>
        <w:t>答：无。</w:t>
      </w:r>
    </w:p>
    <w:p w14:paraId="4EE0252D" w14:textId="77777777" w:rsidR="00B57473" w:rsidRDefault="00B57473">
      <w:pPr>
        <w:ind w:firstLine="640"/>
      </w:pPr>
    </w:p>
    <w:p w14:paraId="07FF0A2A" w14:textId="77777777" w:rsidR="00B57473" w:rsidRDefault="00B57473">
      <w:pPr>
        <w:ind w:firstLine="640"/>
      </w:pPr>
    </w:p>
    <w:p w14:paraId="5E35A66D" w14:textId="77777777" w:rsidR="00B57473" w:rsidRDefault="00B57473">
      <w:pPr>
        <w:ind w:firstLineChars="0" w:firstLine="0"/>
        <w:sectPr w:rsidR="00B57473">
          <w:headerReference w:type="default" r:id="rId96"/>
          <w:headerReference w:type="first" r:id="rId97"/>
          <w:pgSz w:w="11906" w:h="16838"/>
          <w:pgMar w:top="1440" w:right="1797" w:bottom="1440" w:left="1797" w:header="992" w:footer="992" w:gutter="0"/>
          <w:cols w:space="0"/>
          <w:titlePg/>
          <w:docGrid w:type="lines" w:linePitch="312"/>
        </w:sectPr>
      </w:pPr>
    </w:p>
    <w:p w14:paraId="4B3E9424" w14:textId="77777777" w:rsidR="00B57473" w:rsidRDefault="00000000">
      <w:pPr>
        <w:spacing w:after="400"/>
        <w:ind w:firstLine="643"/>
        <w:jc w:val="center"/>
        <w:rPr>
          <w:b/>
        </w:rPr>
      </w:pPr>
      <w:r>
        <w:rPr>
          <w:b/>
        </w:rPr>
        <w:t>2022年新乡市残疾人技能培训绩效评价</w:t>
      </w:r>
    </w:p>
    <w:p w14:paraId="3AC5FC2D" w14:textId="77777777" w:rsidR="00B57473" w:rsidRDefault="00000000">
      <w:pPr>
        <w:spacing w:after="400"/>
        <w:ind w:firstLine="643"/>
        <w:jc w:val="center"/>
      </w:pPr>
      <w:r>
        <w:rPr>
          <w:b/>
        </w:rPr>
        <w:t>利益相关方调查问卷</w:t>
      </w:r>
    </w:p>
    <w:p w14:paraId="58680EAE"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w:t>
      </w:r>
      <w:r>
        <w:rPr>
          <w:rFonts w:ascii="仿宋" w:eastAsia="仿宋" w:hAnsi="仿宋" w:cs="仿宋" w:hint="eastAsia"/>
          <w:bCs/>
          <w:sz w:val="28"/>
          <w:szCs w:val="28"/>
        </w:rPr>
        <w:t>您的性别是？</w:t>
      </w:r>
    </w:p>
    <w:p w14:paraId="2B081C3A"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4E56932A" w14:textId="77777777">
        <w:trPr>
          <w:trHeight w:val="500"/>
        </w:trPr>
        <w:tc>
          <w:tcPr>
            <w:tcW w:w="0" w:type="auto"/>
            <w:shd w:val="clear" w:color="auto" w:fill="F5F5F5"/>
            <w:vAlign w:val="center"/>
          </w:tcPr>
          <w:p w14:paraId="712FAFF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D7D865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397B70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5808694" w14:textId="77777777">
        <w:trPr>
          <w:trHeight w:val="500"/>
        </w:trPr>
        <w:tc>
          <w:tcPr>
            <w:tcW w:w="0" w:type="auto"/>
            <w:shd w:val="clear" w:color="auto" w:fill="FFFFFF"/>
            <w:vAlign w:val="center"/>
          </w:tcPr>
          <w:p w14:paraId="6A588E7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男</w:t>
            </w:r>
          </w:p>
        </w:tc>
        <w:tc>
          <w:tcPr>
            <w:tcW w:w="1048" w:type="dxa"/>
            <w:shd w:val="clear" w:color="auto" w:fill="FFFFFF"/>
            <w:vAlign w:val="center"/>
          </w:tcPr>
          <w:p w14:paraId="625F689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175</w:t>
            </w:r>
          </w:p>
        </w:tc>
        <w:tc>
          <w:tcPr>
            <w:tcW w:w="4153" w:type="dxa"/>
            <w:shd w:val="clear" w:color="auto" w:fill="FFFFFF"/>
            <w:vAlign w:val="center"/>
          </w:tcPr>
          <w:p w14:paraId="013D3E0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8DF689" wp14:editId="6637C91F">
                  <wp:extent cx="695325" cy="114300"/>
                  <wp:effectExtent l="0" t="0" r="5715" b="7620"/>
                  <wp:docPr id="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pic:cNvPicPr>
                            <a:picLocks noChangeAspect="1"/>
                          </pic:cNvPicPr>
                        </pic:nvPicPr>
                        <pic:blipFill>
                          <a:blip r:embed="rId98" cstate="print"/>
                          <a:stretch>
                            <a:fillRect/>
                          </a:stretch>
                        </pic:blipFill>
                        <pic:spPr>
                          <a:xfrm>
                            <a:off x="0" y="0"/>
                            <a:ext cx="6953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52BA4EC" wp14:editId="7662B278">
                  <wp:extent cx="657225" cy="114300"/>
                  <wp:effectExtent l="0" t="0" r="13335" b="762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99" cstate="print"/>
                          <a:stretch>
                            <a:fillRect/>
                          </a:stretch>
                        </pic:blipFill>
                        <pic:spPr>
                          <a:xfrm>
                            <a:off x="0" y="0"/>
                            <a:ext cx="657225" cy="114300"/>
                          </a:xfrm>
                          <a:prstGeom prst="rect">
                            <a:avLst/>
                          </a:prstGeom>
                          <a:noFill/>
                          <a:ln>
                            <a:noFill/>
                          </a:ln>
                        </pic:spPr>
                      </pic:pic>
                    </a:graphicData>
                  </a:graphic>
                </wp:inline>
              </w:drawing>
            </w:r>
            <w:r>
              <w:rPr>
                <w:rFonts w:ascii="仿宋" w:eastAsia="仿宋" w:hAnsi="仿宋" w:cs="仿宋" w:hint="eastAsia"/>
                <w:sz w:val="24"/>
                <w:szCs w:val="24"/>
              </w:rPr>
              <w:t>51.62%</w:t>
            </w:r>
          </w:p>
        </w:tc>
      </w:tr>
      <w:tr w:rsidR="00B57473" w14:paraId="751C0E46" w14:textId="77777777">
        <w:trPr>
          <w:trHeight w:val="500"/>
        </w:trPr>
        <w:tc>
          <w:tcPr>
            <w:tcW w:w="0" w:type="auto"/>
            <w:shd w:val="clear" w:color="auto" w:fill="FAFAFA"/>
            <w:vAlign w:val="center"/>
          </w:tcPr>
          <w:p w14:paraId="4EB7A9E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女</w:t>
            </w:r>
          </w:p>
        </w:tc>
        <w:tc>
          <w:tcPr>
            <w:tcW w:w="1048" w:type="dxa"/>
            <w:shd w:val="clear" w:color="auto" w:fill="FAFAFA"/>
            <w:vAlign w:val="center"/>
          </w:tcPr>
          <w:p w14:paraId="76FE6CA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164</w:t>
            </w:r>
          </w:p>
        </w:tc>
        <w:tc>
          <w:tcPr>
            <w:tcW w:w="4153" w:type="dxa"/>
            <w:shd w:val="clear" w:color="auto" w:fill="FAFAFA"/>
            <w:vAlign w:val="center"/>
          </w:tcPr>
          <w:p w14:paraId="199B47B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365A366" wp14:editId="2D3A58FF">
                  <wp:extent cx="647700" cy="114300"/>
                  <wp:effectExtent l="0" t="0" r="7620" b="7620"/>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00" cstate="print"/>
                          <a:stretch>
                            <a:fillRect/>
                          </a:stretch>
                        </pic:blipFill>
                        <pic:spPr>
                          <a:xfrm>
                            <a:off x="0" y="0"/>
                            <a:ext cx="6477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274F96B" wp14:editId="4C913BFC">
                  <wp:extent cx="704850" cy="114300"/>
                  <wp:effectExtent l="0" t="0" r="11430" b="762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01" cstate="print"/>
                          <a:stretch>
                            <a:fillRect/>
                          </a:stretch>
                        </pic:blipFill>
                        <pic:spPr>
                          <a:xfrm>
                            <a:off x="0" y="0"/>
                            <a:ext cx="704850" cy="114300"/>
                          </a:xfrm>
                          <a:prstGeom prst="rect">
                            <a:avLst/>
                          </a:prstGeom>
                          <a:noFill/>
                          <a:ln>
                            <a:noFill/>
                          </a:ln>
                        </pic:spPr>
                      </pic:pic>
                    </a:graphicData>
                  </a:graphic>
                </wp:inline>
              </w:drawing>
            </w:r>
            <w:r>
              <w:rPr>
                <w:rFonts w:ascii="仿宋" w:eastAsia="仿宋" w:hAnsi="仿宋" w:cs="仿宋" w:hint="eastAsia"/>
                <w:sz w:val="24"/>
                <w:szCs w:val="24"/>
              </w:rPr>
              <w:t>48.38%</w:t>
            </w:r>
          </w:p>
        </w:tc>
      </w:tr>
      <w:tr w:rsidR="00B57473" w14:paraId="684A7227" w14:textId="77777777">
        <w:trPr>
          <w:trHeight w:val="500"/>
        </w:trPr>
        <w:tc>
          <w:tcPr>
            <w:tcW w:w="0" w:type="auto"/>
            <w:shd w:val="clear" w:color="auto" w:fill="F5F5F5"/>
            <w:vAlign w:val="center"/>
          </w:tcPr>
          <w:p w14:paraId="505C93D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0AA11F4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623A0E7B" w14:textId="77777777" w:rsidR="00B57473" w:rsidRDefault="00B57473">
            <w:pPr>
              <w:ind w:firstLineChars="0" w:firstLine="0"/>
              <w:jc w:val="center"/>
              <w:rPr>
                <w:rFonts w:ascii="仿宋" w:eastAsia="仿宋" w:hAnsi="仿宋" w:cs="仿宋"/>
                <w:sz w:val="24"/>
                <w:szCs w:val="24"/>
              </w:rPr>
            </w:pPr>
          </w:p>
        </w:tc>
      </w:tr>
    </w:tbl>
    <w:p w14:paraId="0B0A2A79"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2.</w:t>
      </w:r>
      <w:r>
        <w:rPr>
          <w:rFonts w:ascii="仿宋" w:eastAsia="仿宋" w:hAnsi="仿宋" w:cs="仿宋" w:hint="eastAsia"/>
          <w:bCs/>
          <w:sz w:val="28"/>
          <w:szCs w:val="28"/>
        </w:rPr>
        <w:t>您的身份：</w:t>
      </w:r>
    </w:p>
    <w:p w14:paraId="200C1171"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728"/>
        <w:gridCol w:w="1453"/>
        <w:gridCol w:w="3347"/>
      </w:tblGrid>
      <w:tr w:rsidR="00B57473" w14:paraId="22BDCBCD" w14:textId="77777777">
        <w:trPr>
          <w:trHeight w:val="500"/>
        </w:trPr>
        <w:tc>
          <w:tcPr>
            <w:tcW w:w="0" w:type="auto"/>
            <w:shd w:val="clear" w:color="auto" w:fill="F5F5F5"/>
            <w:vAlign w:val="center"/>
          </w:tcPr>
          <w:p w14:paraId="0A05D95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D6FCEC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55C588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42FA5968" w14:textId="77777777">
        <w:trPr>
          <w:trHeight w:val="500"/>
        </w:trPr>
        <w:tc>
          <w:tcPr>
            <w:tcW w:w="0" w:type="auto"/>
            <w:shd w:val="clear" w:color="auto" w:fill="FFFFFF"/>
            <w:vAlign w:val="center"/>
          </w:tcPr>
          <w:p w14:paraId="6640424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残疾人主管单位</w:t>
            </w:r>
          </w:p>
        </w:tc>
        <w:tc>
          <w:tcPr>
            <w:tcW w:w="1453" w:type="dxa"/>
            <w:shd w:val="clear" w:color="auto" w:fill="FFFFFF"/>
            <w:vAlign w:val="center"/>
          </w:tcPr>
          <w:p w14:paraId="4A3A75B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92</w:t>
            </w:r>
          </w:p>
        </w:tc>
        <w:tc>
          <w:tcPr>
            <w:tcW w:w="3347" w:type="dxa"/>
            <w:shd w:val="clear" w:color="auto" w:fill="FFFFFF"/>
            <w:vAlign w:val="center"/>
          </w:tcPr>
          <w:p w14:paraId="3FC350A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AB722A3" wp14:editId="5EB8BD3A">
                  <wp:extent cx="361950" cy="114300"/>
                  <wp:effectExtent l="0" t="0" r="3810" b="7620"/>
                  <wp:docPr id="2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5"/>
                          <pic:cNvPicPr>
                            <a:picLocks noChangeAspect="1"/>
                          </pic:cNvPicPr>
                        </pic:nvPicPr>
                        <pic:blipFill>
                          <a:blip r:embed="rId102" cstate="print"/>
                          <a:stretch>
                            <a:fillRect/>
                          </a:stretch>
                        </pic:blipFill>
                        <pic:spPr>
                          <a:xfrm>
                            <a:off x="0" y="0"/>
                            <a:ext cx="3619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0403734" wp14:editId="6A92BDA0">
                  <wp:extent cx="990600" cy="114300"/>
                  <wp:effectExtent l="0" t="0" r="0" b="7620"/>
                  <wp:docPr id="2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6"/>
                          <pic:cNvPicPr>
                            <a:picLocks noChangeAspect="1"/>
                          </pic:cNvPicPr>
                        </pic:nvPicPr>
                        <pic:blipFill>
                          <a:blip r:embed="rId103" cstate="print"/>
                          <a:stretch>
                            <a:fillRect/>
                          </a:stretch>
                        </pic:blipFill>
                        <pic:spPr>
                          <a:xfrm>
                            <a:off x="0" y="0"/>
                            <a:ext cx="990600" cy="114300"/>
                          </a:xfrm>
                          <a:prstGeom prst="rect">
                            <a:avLst/>
                          </a:prstGeom>
                          <a:noFill/>
                          <a:ln>
                            <a:noFill/>
                          </a:ln>
                        </pic:spPr>
                      </pic:pic>
                    </a:graphicData>
                  </a:graphic>
                </wp:inline>
              </w:drawing>
            </w:r>
            <w:r>
              <w:rPr>
                <w:rFonts w:ascii="仿宋" w:eastAsia="仿宋" w:hAnsi="仿宋" w:cs="仿宋" w:hint="eastAsia"/>
                <w:sz w:val="24"/>
                <w:szCs w:val="24"/>
              </w:rPr>
              <w:t>27.14%</w:t>
            </w:r>
          </w:p>
        </w:tc>
      </w:tr>
      <w:tr w:rsidR="00B57473" w14:paraId="1EFFC36D" w14:textId="77777777">
        <w:trPr>
          <w:trHeight w:val="500"/>
        </w:trPr>
        <w:tc>
          <w:tcPr>
            <w:tcW w:w="0" w:type="auto"/>
            <w:shd w:val="clear" w:color="auto" w:fill="FAFAFA"/>
            <w:vAlign w:val="center"/>
          </w:tcPr>
          <w:p w14:paraId="1944C7D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培训教师</w:t>
            </w:r>
          </w:p>
        </w:tc>
        <w:tc>
          <w:tcPr>
            <w:tcW w:w="1453" w:type="dxa"/>
            <w:shd w:val="clear" w:color="auto" w:fill="FAFAFA"/>
            <w:vAlign w:val="center"/>
          </w:tcPr>
          <w:p w14:paraId="7EB373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3347" w:type="dxa"/>
            <w:shd w:val="clear" w:color="auto" w:fill="FAFAFA"/>
            <w:vAlign w:val="center"/>
          </w:tcPr>
          <w:p w14:paraId="45711A0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A818728" wp14:editId="762ACFD0">
                  <wp:extent cx="1352550" cy="114300"/>
                  <wp:effectExtent l="0" t="0" r="3810" b="7620"/>
                  <wp:docPr id="2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0.59%</w:t>
            </w:r>
          </w:p>
        </w:tc>
      </w:tr>
      <w:tr w:rsidR="00B57473" w14:paraId="07636B25" w14:textId="77777777">
        <w:trPr>
          <w:trHeight w:val="500"/>
        </w:trPr>
        <w:tc>
          <w:tcPr>
            <w:tcW w:w="0" w:type="auto"/>
            <w:shd w:val="clear" w:color="auto" w:fill="FFFFFF"/>
            <w:vAlign w:val="center"/>
          </w:tcPr>
          <w:p w14:paraId="54F8FA5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残疾人或家属</w:t>
            </w:r>
          </w:p>
        </w:tc>
        <w:tc>
          <w:tcPr>
            <w:tcW w:w="1453" w:type="dxa"/>
            <w:shd w:val="clear" w:color="auto" w:fill="FFFFFF"/>
            <w:vAlign w:val="center"/>
          </w:tcPr>
          <w:p w14:paraId="6EA9FD2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109</w:t>
            </w:r>
          </w:p>
        </w:tc>
        <w:tc>
          <w:tcPr>
            <w:tcW w:w="3347" w:type="dxa"/>
            <w:shd w:val="clear" w:color="auto" w:fill="FFFFFF"/>
            <w:vAlign w:val="center"/>
          </w:tcPr>
          <w:p w14:paraId="0A62B26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37346F0" wp14:editId="58754013">
                  <wp:extent cx="428625" cy="114300"/>
                  <wp:effectExtent l="0" t="0" r="13335" b="7620"/>
                  <wp:docPr id="2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8"/>
                          <pic:cNvPicPr>
                            <a:picLocks noChangeAspect="1"/>
                          </pic:cNvPicPr>
                        </pic:nvPicPr>
                        <pic:blipFill>
                          <a:blip r:embed="rId47" cstate="print"/>
                          <a:stretch>
                            <a:fillRect/>
                          </a:stretch>
                        </pic:blipFill>
                        <pic:spPr>
                          <a:xfrm>
                            <a:off x="0" y="0"/>
                            <a:ext cx="4286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527FF68" wp14:editId="0A7DFED8">
                  <wp:extent cx="923925" cy="114300"/>
                  <wp:effectExtent l="0" t="0" r="5715" b="7620"/>
                  <wp:docPr id="2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9"/>
                          <pic:cNvPicPr>
                            <a:picLocks noChangeAspect="1"/>
                          </pic:cNvPicPr>
                        </pic:nvPicPr>
                        <pic:blipFill>
                          <a:blip r:embed="rId48" cstate="print"/>
                          <a:stretch>
                            <a:fillRect/>
                          </a:stretch>
                        </pic:blipFill>
                        <pic:spPr>
                          <a:xfrm>
                            <a:off x="0" y="0"/>
                            <a:ext cx="923925" cy="114300"/>
                          </a:xfrm>
                          <a:prstGeom prst="rect">
                            <a:avLst/>
                          </a:prstGeom>
                          <a:noFill/>
                          <a:ln>
                            <a:noFill/>
                          </a:ln>
                        </pic:spPr>
                      </pic:pic>
                    </a:graphicData>
                  </a:graphic>
                </wp:inline>
              </w:drawing>
            </w:r>
            <w:r>
              <w:rPr>
                <w:rFonts w:ascii="仿宋" w:eastAsia="仿宋" w:hAnsi="仿宋" w:cs="仿宋" w:hint="eastAsia"/>
                <w:sz w:val="24"/>
                <w:szCs w:val="24"/>
              </w:rPr>
              <w:t>32.15%</w:t>
            </w:r>
          </w:p>
        </w:tc>
      </w:tr>
      <w:tr w:rsidR="00B57473" w14:paraId="1E7E83FA" w14:textId="77777777">
        <w:trPr>
          <w:trHeight w:val="500"/>
        </w:trPr>
        <w:tc>
          <w:tcPr>
            <w:tcW w:w="0" w:type="auto"/>
            <w:shd w:val="clear" w:color="auto" w:fill="FAFAFA"/>
            <w:vAlign w:val="center"/>
          </w:tcPr>
          <w:p w14:paraId="0C122DB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其他</w:t>
            </w:r>
          </w:p>
        </w:tc>
        <w:tc>
          <w:tcPr>
            <w:tcW w:w="1453" w:type="dxa"/>
            <w:shd w:val="clear" w:color="auto" w:fill="FAFAFA"/>
            <w:vAlign w:val="center"/>
          </w:tcPr>
          <w:p w14:paraId="307116C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136</w:t>
            </w:r>
          </w:p>
        </w:tc>
        <w:tc>
          <w:tcPr>
            <w:tcW w:w="3347" w:type="dxa"/>
            <w:shd w:val="clear" w:color="auto" w:fill="FAFAFA"/>
            <w:vAlign w:val="center"/>
          </w:tcPr>
          <w:p w14:paraId="7D82D05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EA65194" wp14:editId="6D945B93">
                  <wp:extent cx="533400" cy="114300"/>
                  <wp:effectExtent l="0" t="0" r="0" b="7620"/>
                  <wp:docPr id="3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0"/>
                          <pic:cNvPicPr>
                            <a:picLocks noChangeAspect="1"/>
                          </pic:cNvPicPr>
                        </pic:nvPicPr>
                        <pic:blipFill>
                          <a:blip r:embed="rId104" cstate="print"/>
                          <a:stretch>
                            <a:fillRect/>
                          </a:stretch>
                        </pic:blipFill>
                        <pic:spPr>
                          <a:xfrm>
                            <a:off x="0" y="0"/>
                            <a:ext cx="533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F8A1B2C" wp14:editId="20416218">
                  <wp:extent cx="819150" cy="114300"/>
                  <wp:effectExtent l="0" t="0" r="3810" b="7620"/>
                  <wp:docPr id="3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1"/>
                          <pic:cNvPicPr>
                            <a:picLocks noChangeAspect="1"/>
                          </pic:cNvPicPr>
                        </pic:nvPicPr>
                        <pic:blipFill>
                          <a:blip r:embed="rId105" cstate="print"/>
                          <a:stretch>
                            <a:fillRect/>
                          </a:stretch>
                        </pic:blipFill>
                        <pic:spPr>
                          <a:xfrm>
                            <a:off x="0" y="0"/>
                            <a:ext cx="819150" cy="114300"/>
                          </a:xfrm>
                          <a:prstGeom prst="rect">
                            <a:avLst/>
                          </a:prstGeom>
                          <a:noFill/>
                          <a:ln>
                            <a:noFill/>
                          </a:ln>
                        </pic:spPr>
                      </pic:pic>
                    </a:graphicData>
                  </a:graphic>
                </wp:inline>
              </w:drawing>
            </w:r>
            <w:r>
              <w:rPr>
                <w:rFonts w:ascii="仿宋" w:eastAsia="仿宋" w:hAnsi="仿宋" w:cs="仿宋" w:hint="eastAsia"/>
                <w:sz w:val="24"/>
                <w:szCs w:val="24"/>
              </w:rPr>
              <w:t>40.12%</w:t>
            </w:r>
          </w:p>
        </w:tc>
      </w:tr>
      <w:tr w:rsidR="00B57473" w14:paraId="6865BD66" w14:textId="77777777">
        <w:trPr>
          <w:trHeight w:val="500"/>
        </w:trPr>
        <w:tc>
          <w:tcPr>
            <w:tcW w:w="0" w:type="auto"/>
            <w:shd w:val="clear" w:color="auto" w:fill="F5F5F5"/>
            <w:vAlign w:val="center"/>
          </w:tcPr>
          <w:p w14:paraId="7699CB7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453" w:type="dxa"/>
            <w:shd w:val="clear" w:color="auto" w:fill="F5F5F5"/>
            <w:vAlign w:val="center"/>
          </w:tcPr>
          <w:p w14:paraId="052040B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3347" w:type="dxa"/>
            <w:shd w:val="clear" w:color="auto" w:fill="F5F5F5"/>
            <w:vAlign w:val="center"/>
          </w:tcPr>
          <w:p w14:paraId="415EAED3" w14:textId="77777777" w:rsidR="00B57473" w:rsidRDefault="00B57473">
            <w:pPr>
              <w:ind w:firstLineChars="0" w:firstLine="0"/>
              <w:jc w:val="center"/>
              <w:rPr>
                <w:rFonts w:ascii="仿宋" w:eastAsia="仿宋" w:hAnsi="仿宋" w:cs="仿宋"/>
                <w:sz w:val="24"/>
                <w:szCs w:val="24"/>
              </w:rPr>
            </w:pPr>
          </w:p>
        </w:tc>
      </w:tr>
    </w:tbl>
    <w:p w14:paraId="221FEFB6"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3.</w:t>
      </w:r>
      <w:r>
        <w:rPr>
          <w:rFonts w:ascii="仿宋" w:eastAsia="仿宋" w:hAnsi="仿宋" w:cs="仿宋" w:hint="eastAsia"/>
          <w:bCs/>
          <w:sz w:val="28"/>
          <w:szCs w:val="28"/>
        </w:rPr>
        <w:t>您是否知道残疾人就业技能培训的相关政策和措施？</w:t>
      </w:r>
    </w:p>
    <w:p w14:paraId="3E3BE40C"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381ED14A" w14:textId="77777777">
        <w:trPr>
          <w:trHeight w:val="500"/>
        </w:trPr>
        <w:tc>
          <w:tcPr>
            <w:tcW w:w="0" w:type="auto"/>
            <w:shd w:val="clear" w:color="auto" w:fill="F5F5F5"/>
            <w:vAlign w:val="center"/>
          </w:tcPr>
          <w:p w14:paraId="1AA86C6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A53DFF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0EC50A0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58B3A6BD" w14:textId="77777777">
        <w:trPr>
          <w:trHeight w:val="500"/>
        </w:trPr>
        <w:tc>
          <w:tcPr>
            <w:tcW w:w="0" w:type="auto"/>
            <w:shd w:val="clear" w:color="auto" w:fill="FFFFFF"/>
            <w:vAlign w:val="center"/>
          </w:tcPr>
          <w:p w14:paraId="114FCB7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知道，很清楚</w:t>
            </w:r>
          </w:p>
        </w:tc>
        <w:tc>
          <w:tcPr>
            <w:tcW w:w="1048" w:type="dxa"/>
            <w:shd w:val="clear" w:color="auto" w:fill="FFFFFF"/>
            <w:vAlign w:val="center"/>
          </w:tcPr>
          <w:p w14:paraId="3D3C736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240</w:t>
            </w:r>
          </w:p>
        </w:tc>
        <w:tc>
          <w:tcPr>
            <w:tcW w:w="4153" w:type="dxa"/>
            <w:shd w:val="clear" w:color="auto" w:fill="FFFFFF"/>
            <w:vAlign w:val="center"/>
          </w:tcPr>
          <w:p w14:paraId="53254AC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75CF6FB" wp14:editId="147BC0DF">
                  <wp:extent cx="952500" cy="114300"/>
                  <wp:effectExtent l="0" t="0" r="7620" b="7620"/>
                  <wp:docPr id="3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12"/>
                          <pic:cNvPicPr>
                            <a:picLocks noChangeAspect="1"/>
                          </pic:cNvPicPr>
                        </pic:nvPicPr>
                        <pic:blipFill>
                          <a:blip r:embed="rId106" cstate="print"/>
                          <a:stretch>
                            <a:fillRect/>
                          </a:stretch>
                        </pic:blipFill>
                        <pic:spPr>
                          <a:xfrm>
                            <a:off x="0" y="0"/>
                            <a:ext cx="9525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AA2DBA3" wp14:editId="04D0F800">
                  <wp:extent cx="400050" cy="114300"/>
                  <wp:effectExtent l="0" t="0" r="11430" b="7620"/>
                  <wp:docPr id="4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13"/>
                          <pic:cNvPicPr>
                            <a:picLocks noChangeAspect="1"/>
                          </pic:cNvPicPr>
                        </pic:nvPicPr>
                        <pic:blipFill>
                          <a:blip r:embed="rId107" cstate="print"/>
                          <a:stretch>
                            <a:fillRect/>
                          </a:stretch>
                        </pic:blipFill>
                        <pic:spPr>
                          <a:xfrm>
                            <a:off x="0" y="0"/>
                            <a:ext cx="400050" cy="114300"/>
                          </a:xfrm>
                          <a:prstGeom prst="rect">
                            <a:avLst/>
                          </a:prstGeom>
                          <a:noFill/>
                          <a:ln>
                            <a:noFill/>
                          </a:ln>
                        </pic:spPr>
                      </pic:pic>
                    </a:graphicData>
                  </a:graphic>
                </wp:inline>
              </w:drawing>
            </w:r>
            <w:r>
              <w:rPr>
                <w:rFonts w:ascii="仿宋" w:eastAsia="仿宋" w:hAnsi="仿宋" w:cs="仿宋" w:hint="eastAsia"/>
                <w:sz w:val="24"/>
                <w:szCs w:val="24"/>
              </w:rPr>
              <w:t>70.8%</w:t>
            </w:r>
          </w:p>
        </w:tc>
      </w:tr>
      <w:tr w:rsidR="00B57473" w14:paraId="5D7E6316" w14:textId="77777777">
        <w:trPr>
          <w:trHeight w:val="500"/>
        </w:trPr>
        <w:tc>
          <w:tcPr>
            <w:tcW w:w="0" w:type="auto"/>
            <w:shd w:val="clear" w:color="auto" w:fill="FAFAFA"/>
            <w:vAlign w:val="center"/>
          </w:tcPr>
          <w:p w14:paraId="7F107BB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有所了解</w:t>
            </w:r>
          </w:p>
        </w:tc>
        <w:tc>
          <w:tcPr>
            <w:tcW w:w="1048" w:type="dxa"/>
            <w:shd w:val="clear" w:color="auto" w:fill="FAFAFA"/>
            <w:vAlign w:val="center"/>
          </w:tcPr>
          <w:p w14:paraId="3666501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87</w:t>
            </w:r>
          </w:p>
        </w:tc>
        <w:tc>
          <w:tcPr>
            <w:tcW w:w="4153" w:type="dxa"/>
            <w:shd w:val="clear" w:color="auto" w:fill="FAFAFA"/>
            <w:vAlign w:val="center"/>
          </w:tcPr>
          <w:p w14:paraId="0E1BD9C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FC6CE2C" wp14:editId="68E05456">
                  <wp:extent cx="342900" cy="114300"/>
                  <wp:effectExtent l="0" t="0" r="7620" b="7620"/>
                  <wp:docPr id="4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4"/>
                          <pic:cNvPicPr>
                            <a:picLocks noChangeAspect="1"/>
                          </pic:cNvPicPr>
                        </pic:nvPicPr>
                        <pic:blipFill>
                          <a:blip r:embed="rId108" cstate="print"/>
                          <a:stretch>
                            <a:fillRect/>
                          </a:stretch>
                        </pic:blipFill>
                        <pic:spPr>
                          <a:xfrm>
                            <a:off x="0" y="0"/>
                            <a:ext cx="3429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11045BB" wp14:editId="684FCC48">
                  <wp:extent cx="1009650" cy="114300"/>
                  <wp:effectExtent l="0" t="0" r="11430" b="7620"/>
                  <wp:docPr id="4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5"/>
                          <pic:cNvPicPr>
                            <a:picLocks noChangeAspect="1"/>
                          </pic:cNvPicPr>
                        </pic:nvPicPr>
                        <pic:blipFill>
                          <a:blip r:embed="rId109" cstate="print"/>
                          <a:stretch>
                            <a:fillRect/>
                          </a:stretch>
                        </pic:blipFill>
                        <pic:spPr>
                          <a:xfrm>
                            <a:off x="0" y="0"/>
                            <a:ext cx="1009650" cy="114300"/>
                          </a:xfrm>
                          <a:prstGeom prst="rect">
                            <a:avLst/>
                          </a:prstGeom>
                          <a:noFill/>
                          <a:ln>
                            <a:noFill/>
                          </a:ln>
                        </pic:spPr>
                      </pic:pic>
                    </a:graphicData>
                  </a:graphic>
                </wp:inline>
              </w:drawing>
            </w:r>
            <w:r>
              <w:rPr>
                <w:rFonts w:ascii="仿宋" w:eastAsia="仿宋" w:hAnsi="仿宋" w:cs="仿宋" w:hint="eastAsia"/>
                <w:sz w:val="24"/>
                <w:szCs w:val="24"/>
              </w:rPr>
              <w:t>25.66%</w:t>
            </w:r>
          </w:p>
        </w:tc>
      </w:tr>
      <w:tr w:rsidR="00B57473" w14:paraId="5DDF0E7D" w14:textId="77777777">
        <w:trPr>
          <w:trHeight w:val="500"/>
        </w:trPr>
        <w:tc>
          <w:tcPr>
            <w:tcW w:w="0" w:type="auto"/>
            <w:shd w:val="clear" w:color="auto" w:fill="FFFFFF"/>
            <w:vAlign w:val="center"/>
          </w:tcPr>
          <w:p w14:paraId="54AC1AE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不太清楚</w:t>
            </w:r>
          </w:p>
        </w:tc>
        <w:tc>
          <w:tcPr>
            <w:tcW w:w="1048" w:type="dxa"/>
            <w:shd w:val="clear" w:color="auto" w:fill="FFFFFF"/>
            <w:vAlign w:val="center"/>
          </w:tcPr>
          <w:p w14:paraId="69902C6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11</w:t>
            </w:r>
          </w:p>
        </w:tc>
        <w:tc>
          <w:tcPr>
            <w:tcW w:w="4153" w:type="dxa"/>
            <w:shd w:val="clear" w:color="auto" w:fill="FFFFFF"/>
            <w:vAlign w:val="center"/>
          </w:tcPr>
          <w:p w14:paraId="5B04AFF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85CCC95" wp14:editId="7B21610B">
                  <wp:extent cx="38100" cy="114300"/>
                  <wp:effectExtent l="0" t="0" r="7620" b="7620"/>
                  <wp:docPr id="4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6"/>
                          <pic:cNvPicPr>
                            <a:picLocks noChangeAspect="1"/>
                          </pic:cNvPicPr>
                        </pic:nvPicPr>
                        <pic:blipFill>
                          <a:blip r:embed="rId110" cstate="print"/>
                          <a:stretch>
                            <a:fillRect/>
                          </a:stretch>
                        </pic:blipFill>
                        <pic:spPr>
                          <a:xfrm>
                            <a:off x="0" y="0"/>
                            <a:ext cx="381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A94D8EF" wp14:editId="4B531F11">
                  <wp:extent cx="1314450" cy="114300"/>
                  <wp:effectExtent l="0" t="0" r="11430" b="7620"/>
                  <wp:docPr id="4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7"/>
                          <pic:cNvPicPr>
                            <a:picLocks noChangeAspect="1"/>
                          </pic:cNvPicPr>
                        </pic:nvPicPr>
                        <pic:blipFill>
                          <a:blip r:embed="rId111" cstate="print"/>
                          <a:stretch>
                            <a:fillRect/>
                          </a:stretch>
                        </pic:blipFill>
                        <pic:spPr>
                          <a:xfrm>
                            <a:off x="0" y="0"/>
                            <a:ext cx="1314450" cy="114300"/>
                          </a:xfrm>
                          <a:prstGeom prst="rect">
                            <a:avLst/>
                          </a:prstGeom>
                          <a:noFill/>
                          <a:ln>
                            <a:noFill/>
                          </a:ln>
                        </pic:spPr>
                      </pic:pic>
                    </a:graphicData>
                  </a:graphic>
                </wp:inline>
              </w:drawing>
            </w:r>
            <w:r>
              <w:rPr>
                <w:rFonts w:ascii="仿宋" w:eastAsia="仿宋" w:hAnsi="仿宋" w:cs="仿宋" w:hint="eastAsia"/>
                <w:sz w:val="24"/>
                <w:szCs w:val="24"/>
              </w:rPr>
              <w:t>3.24%</w:t>
            </w:r>
          </w:p>
        </w:tc>
      </w:tr>
      <w:tr w:rsidR="00B57473" w14:paraId="50DCB5F4" w14:textId="77777777">
        <w:trPr>
          <w:trHeight w:val="500"/>
        </w:trPr>
        <w:tc>
          <w:tcPr>
            <w:tcW w:w="0" w:type="auto"/>
            <w:shd w:val="clear" w:color="auto" w:fill="FAFAFA"/>
            <w:vAlign w:val="center"/>
          </w:tcPr>
          <w:p w14:paraId="513BABF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不知道</w:t>
            </w:r>
          </w:p>
        </w:tc>
        <w:tc>
          <w:tcPr>
            <w:tcW w:w="1048" w:type="dxa"/>
            <w:shd w:val="clear" w:color="auto" w:fill="FAFAFA"/>
            <w:vAlign w:val="center"/>
          </w:tcPr>
          <w:p w14:paraId="794246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153" w:type="dxa"/>
            <w:shd w:val="clear" w:color="auto" w:fill="FAFAFA"/>
            <w:vAlign w:val="center"/>
          </w:tcPr>
          <w:p w14:paraId="7E9C650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EDBABA3" wp14:editId="5C546B99">
                  <wp:extent cx="1352550" cy="114300"/>
                  <wp:effectExtent l="0" t="0" r="3810" b="7620"/>
                  <wp:docPr id="4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8"/>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0.29%</w:t>
            </w:r>
          </w:p>
        </w:tc>
      </w:tr>
      <w:tr w:rsidR="00B57473" w14:paraId="4637E275" w14:textId="77777777">
        <w:trPr>
          <w:trHeight w:val="500"/>
        </w:trPr>
        <w:tc>
          <w:tcPr>
            <w:tcW w:w="0" w:type="auto"/>
            <w:shd w:val="clear" w:color="auto" w:fill="F5F5F5"/>
            <w:vAlign w:val="center"/>
          </w:tcPr>
          <w:p w14:paraId="3E3D279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4B24661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4E6CFD22" w14:textId="77777777" w:rsidR="00B57473" w:rsidRDefault="00B57473">
            <w:pPr>
              <w:ind w:firstLineChars="0" w:firstLine="0"/>
              <w:jc w:val="center"/>
              <w:rPr>
                <w:rFonts w:ascii="仿宋" w:eastAsia="仿宋" w:hAnsi="仿宋" w:cs="仿宋"/>
                <w:sz w:val="24"/>
                <w:szCs w:val="24"/>
              </w:rPr>
            </w:pPr>
          </w:p>
        </w:tc>
      </w:tr>
    </w:tbl>
    <w:p w14:paraId="68F78BED"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4.</w:t>
      </w:r>
      <w:r>
        <w:rPr>
          <w:rFonts w:ascii="仿宋" w:eastAsia="仿宋" w:hAnsi="仿宋" w:cs="仿宋" w:hint="eastAsia"/>
          <w:bCs/>
          <w:sz w:val="28"/>
          <w:szCs w:val="28"/>
        </w:rPr>
        <w:t>您对将来参加残疾人职业技能培训充满期待？</w:t>
      </w:r>
    </w:p>
    <w:p w14:paraId="7BBFF2BD"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66F778E7" w14:textId="77777777">
        <w:trPr>
          <w:trHeight w:val="500"/>
        </w:trPr>
        <w:tc>
          <w:tcPr>
            <w:tcW w:w="0" w:type="auto"/>
            <w:shd w:val="clear" w:color="auto" w:fill="F5F5F5"/>
            <w:vAlign w:val="center"/>
          </w:tcPr>
          <w:p w14:paraId="0DD02F3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6B0939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3F1A172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303D2EB0" w14:textId="77777777">
        <w:trPr>
          <w:trHeight w:val="500"/>
        </w:trPr>
        <w:tc>
          <w:tcPr>
            <w:tcW w:w="0" w:type="auto"/>
            <w:shd w:val="clear" w:color="auto" w:fill="FFFFFF"/>
            <w:vAlign w:val="center"/>
          </w:tcPr>
          <w:p w14:paraId="3EE61D2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48" w:type="dxa"/>
            <w:shd w:val="clear" w:color="auto" w:fill="FFFFFF"/>
            <w:vAlign w:val="center"/>
          </w:tcPr>
          <w:p w14:paraId="1CF9E00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322</w:t>
            </w:r>
          </w:p>
        </w:tc>
        <w:tc>
          <w:tcPr>
            <w:tcW w:w="4153" w:type="dxa"/>
            <w:shd w:val="clear" w:color="auto" w:fill="FFFFFF"/>
            <w:vAlign w:val="center"/>
          </w:tcPr>
          <w:p w14:paraId="391330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DB0AF30" wp14:editId="6E3D9FC6">
                  <wp:extent cx="1276350" cy="114300"/>
                  <wp:effectExtent l="0" t="0" r="3810" b="7620"/>
                  <wp:docPr id="50"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19"/>
                          <pic:cNvPicPr>
                            <a:picLocks noChangeAspect="1"/>
                          </pic:cNvPicPr>
                        </pic:nvPicPr>
                        <pic:blipFill>
                          <a:blip r:embed="rId112" cstate="print"/>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D2758E1" wp14:editId="79898394">
                  <wp:extent cx="76200" cy="114300"/>
                  <wp:effectExtent l="0" t="0" r="0" b="7620"/>
                  <wp:docPr id="51"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0"/>
                          <pic:cNvPicPr>
                            <a:picLocks noChangeAspect="1"/>
                          </pic:cNvPicPr>
                        </pic:nvPicPr>
                        <pic:blipFill>
                          <a:blip r:embed="rId113" cstate="print"/>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sz w:val="24"/>
                <w:szCs w:val="24"/>
              </w:rPr>
              <w:t>94.99%</w:t>
            </w:r>
          </w:p>
        </w:tc>
      </w:tr>
      <w:tr w:rsidR="00B57473" w14:paraId="70A23F8E" w14:textId="77777777">
        <w:trPr>
          <w:trHeight w:val="500"/>
        </w:trPr>
        <w:tc>
          <w:tcPr>
            <w:tcW w:w="0" w:type="auto"/>
            <w:shd w:val="clear" w:color="auto" w:fill="FAFAFA"/>
            <w:vAlign w:val="center"/>
          </w:tcPr>
          <w:p w14:paraId="3634D12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48" w:type="dxa"/>
            <w:shd w:val="clear" w:color="auto" w:fill="FAFAFA"/>
            <w:vAlign w:val="center"/>
          </w:tcPr>
          <w:p w14:paraId="2347CBD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w:t>
            </w:r>
          </w:p>
        </w:tc>
        <w:tc>
          <w:tcPr>
            <w:tcW w:w="4153" w:type="dxa"/>
            <w:shd w:val="clear" w:color="auto" w:fill="FAFAFA"/>
            <w:vAlign w:val="center"/>
          </w:tcPr>
          <w:p w14:paraId="14648DD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B89CEC9" wp14:editId="60CEBEF9">
                  <wp:extent cx="66675" cy="114300"/>
                  <wp:effectExtent l="0" t="0" r="9525" b="7620"/>
                  <wp:docPr id="52"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21"/>
                          <pic:cNvPicPr>
                            <a:picLocks noChangeAspect="1"/>
                          </pic:cNvPicPr>
                        </pic:nvPicPr>
                        <pic:blipFill>
                          <a:blip r:embed="rId114" cstate="print"/>
                          <a:stretch>
                            <a:fillRect/>
                          </a:stretch>
                        </pic:blipFill>
                        <pic:spPr>
                          <a:xfrm>
                            <a:off x="0" y="0"/>
                            <a:ext cx="666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6813B02" wp14:editId="56C1B2C9">
                  <wp:extent cx="1285875" cy="114300"/>
                  <wp:effectExtent l="0" t="0" r="9525" b="7620"/>
                  <wp:docPr id="5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22"/>
                          <pic:cNvPicPr>
                            <a:picLocks noChangeAspect="1"/>
                          </pic:cNvPicPr>
                        </pic:nvPicPr>
                        <pic:blipFill>
                          <a:blip r:embed="rId115" cstate="print"/>
                          <a:stretch>
                            <a:fillRect/>
                          </a:stretch>
                        </pic:blipFill>
                        <pic:spPr>
                          <a:xfrm>
                            <a:off x="0" y="0"/>
                            <a:ext cx="1285875" cy="114300"/>
                          </a:xfrm>
                          <a:prstGeom prst="rect">
                            <a:avLst/>
                          </a:prstGeom>
                          <a:noFill/>
                          <a:ln>
                            <a:noFill/>
                          </a:ln>
                        </pic:spPr>
                      </pic:pic>
                    </a:graphicData>
                  </a:graphic>
                </wp:inline>
              </w:drawing>
            </w:r>
            <w:r>
              <w:rPr>
                <w:rFonts w:ascii="仿宋" w:eastAsia="仿宋" w:hAnsi="仿宋" w:cs="仿宋" w:hint="eastAsia"/>
                <w:sz w:val="24"/>
                <w:szCs w:val="24"/>
              </w:rPr>
              <w:t>5.01%</w:t>
            </w:r>
          </w:p>
        </w:tc>
      </w:tr>
      <w:tr w:rsidR="00B57473" w14:paraId="5547CFF6" w14:textId="77777777">
        <w:trPr>
          <w:trHeight w:val="500"/>
        </w:trPr>
        <w:tc>
          <w:tcPr>
            <w:tcW w:w="0" w:type="auto"/>
            <w:shd w:val="clear" w:color="auto" w:fill="F5F5F5"/>
            <w:vAlign w:val="center"/>
          </w:tcPr>
          <w:p w14:paraId="1B6D0B3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41552FA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7C11E33F" w14:textId="77777777" w:rsidR="00B57473" w:rsidRDefault="00B57473">
            <w:pPr>
              <w:ind w:firstLineChars="0" w:firstLine="0"/>
              <w:jc w:val="center"/>
              <w:rPr>
                <w:rFonts w:ascii="仿宋" w:eastAsia="仿宋" w:hAnsi="仿宋" w:cs="仿宋"/>
                <w:sz w:val="24"/>
                <w:szCs w:val="24"/>
              </w:rPr>
            </w:pPr>
          </w:p>
        </w:tc>
      </w:tr>
    </w:tbl>
    <w:p w14:paraId="3F01F5BF"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5.</w:t>
      </w:r>
      <w:r>
        <w:rPr>
          <w:rFonts w:ascii="仿宋" w:eastAsia="仿宋" w:hAnsi="仿宋" w:cs="仿宋" w:hint="eastAsia"/>
          <w:bCs/>
          <w:sz w:val="28"/>
          <w:szCs w:val="28"/>
        </w:rPr>
        <w:t>您认为残疾人技能培训对未来技能收入提升较有帮助？</w:t>
      </w:r>
    </w:p>
    <w:p w14:paraId="493D7102"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499"/>
        <w:gridCol w:w="1102"/>
        <w:gridCol w:w="3927"/>
      </w:tblGrid>
      <w:tr w:rsidR="00B57473" w14:paraId="4CAAF3AA" w14:textId="77777777">
        <w:trPr>
          <w:trHeight w:val="500"/>
        </w:trPr>
        <w:tc>
          <w:tcPr>
            <w:tcW w:w="0" w:type="auto"/>
            <w:shd w:val="clear" w:color="auto" w:fill="F5F5F5"/>
            <w:vAlign w:val="center"/>
          </w:tcPr>
          <w:p w14:paraId="552544A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11C775D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2C0165C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C5D29C5" w14:textId="77777777">
        <w:trPr>
          <w:trHeight w:val="500"/>
        </w:trPr>
        <w:tc>
          <w:tcPr>
            <w:tcW w:w="0" w:type="auto"/>
            <w:shd w:val="clear" w:color="auto" w:fill="FFFFFF"/>
            <w:vAlign w:val="center"/>
          </w:tcPr>
          <w:p w14:paraId="55528F3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102" w:type="dxa"/>
            <w:shd w:val="clear" w:color="auto" w:fill="FFFFFF"/>
            <w:vAlign w:val="center"/>
          </w:tcPr>
          <w:p w14:paraId="5B4CC4E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323</w:t>
            </w:r>
          </w:p>
        </w:tc>
        <w:tc>
          <w:tcPr>
            <w:tcW w:w="3927" w:type="dxa"/>
            <w:shd w:val="clear" w:color="auto" w:fill="FFFFFF"/>
            <w:vAlign w:val="center"/>
          </w:tcPr>
          <w:p w14:paraId="2B2B04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FF4BAFC" wp14:editId="4AB639F3">
                  <wp:extent cx="1285875" cy="114300"/>
                  <wp:effectExtent l="0" t="0" r="9525" b="7620"/>
                  <wp:docPr id="5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23"/>
                          <pic:cNvPicPr>
                            <a:picLocks noChangeAspect="1"/>
                          </pic:cNvPicPr>
                        </pic:nvPicPr>
                        <pic:blipFill>
                          <a:blip r:embed="rId116" cstate="print"/>
                          <a:stretch>
                            <a:fillRect/>
                          </a:stretch>
                        </pic:blipFill>
                        <pic:spPr>
                          <a:xfrm>
                            <a:off x="0" y="0"/>
                            <a:ext cx="12858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BDA0867" wp14:editId="06812B31">
                  <wp:extent cx="66675" cy="114300"/>
                  <wp:effectExtent l="0" t="0" r="9525" b="7620"/>
                  <wp:docPr id="59"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4"/>
                          <pic:cNvPicPr>
                            <a:picLocks noChangeAspect="1"/>
                          </pic:cNvPicPr>
                        </pic:nvPicPr>
                        <pic:blipFill>
                          <a:blip r:embed="rId117" cstate="print"/>
                          <a:stretch>
                            <a:fillRect/>
                          </a:stretch>
                        </pic:blipFill>
                        <pic:spPr>
                          <a:xfrm>
                            <a:off x="0" y="0"/>
                            <a:ext cx="66675" cy="114300"/>
                          </a:xfrm>
                          <a:prstGeom prst="rect">
                            <a:avLst/>
                          </a:prstGeom>
                          <a:noFill/>
                          <a:ln>
                            <a:noFill/>
                          </a:ln>
                        </pic:spPr>
                      </pic:pic>
                    </a:graphicData>
                  </a:graphic>
                </wp:inline>
              </w:drawing>
            </w:r>
            <w:r>
              <w:rPr>
                <w:rFonts w:ascii="仿宋" w:eastAsia="仿宋" w:hAnsi="仿宋" w:cs="仿宋" w:hint="eastAsia"/>
                <w:sz w:val="24"/>
                <w:szCs w:val="24"/>
              </w:rPr>
              <w:t>95.28%</w:t>
            </w:r>
          </w:p>
        </w:tc>
      </w:tr>
      <w:tr w:rsidR="00B57473" w14:paraId="139D66B9" w14:textId="77777777">
        <w:trPr>
          <w:trHeight w:val="500"/>
        </w:trPr>
        <w:tc>
          <w:tcPr>
            <w:tcW w:w="0" w:type="auto"/>
            <w:shd w:val="clear" w:color="auto" w:fill="FAFAFA"/>
            <w:vAlign w:val="center"/>
          </w:tcPr>
          <w:p w14:paraId="0D18348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102" w:type="dxa"/>
            <w:shd w:val="clear" w:color="auto" w:fill="FAFAFA"/>
            <w:vAlign w:val="center"/>
          </w:tcPr>
          <w:p w14:paraId="74A3B6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16</w:t>
            </w:r>
          </w:p>
        </w:tc>
        <w:tc>
          <w:tcPr>
            <w:tcW w:w="3927" w:type="dxa"/>
            <w:shd w:val="clear" w:color="auto" w:fill="FAFAFA"/>
            <w:vAlign w:val="center"/>
          </w:tcPr>
          <w:p w14:paraId="47AB59B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462AD20" wp14:editId="7898728C">
                  <wp:extent cx="57150" cy="114300"/>
                  <wp:effectExtent l="0" t="0" r="3810" b="7620"/>
                  <wp:docPr id="60"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5"/>
                          <pic:cNvPicPr>
                            <a:picLocks noChangeAspect="1"/>
                          </pic:cNvPicPr>
                        </pic:nvPicPr>
                        <pic:blipFill>
                          <a:blip r:embed="rId118" cstate="print"/>
                          <a:stretch>
                            <a:fillRect/>
                          </a:stretch>
                        </pic:blipFill>
                        <pic:spPr>
                          <a:xfrm>
                            <a:off x="0" y="0"/>
                            <a:ext cx="571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B6F6178" wp14:editId="4AFAEEC4">
                  <wp:extent cx="1295400" cy="114300"/>
                  <wp:effectExtent l="0" t="0" r="0" b="7620"/>
                  <wp:docPr id="61"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6"/>
                          <pic:cNvPicPr>
                            <a:picLocks noChangeAspect="1"/>
                          </pic:cNvPicPr>
                        </pic:nvPicPr>
                        <pic:blipFill>
                          <a:blip r:embed="rId119" cstate="print"/>
                          <a:stretch>
                            <a:fillRect/>
                          </a:stretch>
                        </pic:blipFill>
                        <pic:spPr>
                          <a:xfrm>
                            <a:off x="0" y="0"/>
                            <a:ext cx="1295400" cy="114300"/>
                          </a:xfrm>
                          <a:prstGeom prst="rect">
                            <a:avLst/>
                          </a:prstGeom>
                          <a:noFill/>
                          <a:ln>
                            <a:noFill/>
                          </a:ln>
                        </pic:spPr>
                      </pic:pic>
                    </a:graphicData>
                  </a:graphic>
                </wp:inline>
              </w:drawing>
            </w:r>
            <w:r>
              <w:rPr>
                <w:rFonts w:ascii="仿宋" w:eastAsia="仿宋" w:hAnsi="仿宋" w:cs="仿宋" w:hint="eastAsia"/>
                <w:sz w:val="24"/>
                <w:szCs w:val="24"/>
              </w:rPr>
              <w:t>4.72%</w:t>
            </w:r>
          </w:p>
        </w:tc>
      </w:tr>
      <w:tr w:rsidR="00B57473" w14:paraId="23AF859C" w14:textId="77777777">
        <w:trPr>
          <w:trHeight w:val="500"/>
        </w:trPr>
        <w:tc>
          <w:tcPr>
            <w:tcW w:w="0" w:type="auto"/>
            <w:shd w:val="clear" w:color="auto" w:fill="F5F5F5"/>
            <w:vAlign w:val="center"/>
          </w:tcPr>
          <w:p w14:paraId="187A854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102" w:type="dxa"/>
            <w:shd w:val="clear" w:color="auto" w:fill="F5F5F5"/>
            <w:vAlign w:val="center"/>
          </w:tcPr>
          <w:p w14:paraId="2F56AB0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3927" w:type="dxa"/>
            <w:shd w:val="clear" w:color="auto" w:fill="F5F5F5"/>
            <w:vAlign w:val="center"/>
          </w:tcPr>
          <w:p w14:paraId="2AEB65DC" w14:textId="77777777" w:rsidR="00B57473" w:rsidRDefault="00B57473">
            <w:pPr>
              <w:ind w:firstLineChars="0" w:firstLine="0"/>
              <w:jc w:val="center"/>
              <w:rPr>
                <w:rFonts w:ascii="仿宋" w:eastAsia="仿宋" w:hAnsi="仿宋" w:cs="仿宋"/>
                <w:sz w:val="24"/>
                <w:szCs w:val="24"/>
              </w:rPr>
            </w:pPr>
          </w:p>
        </w:tc>
      </w:tr>
    </w:tbl>
    <w:p w14:paraId="1FA57F99"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6.</w:t>
      </w:r>
      <w:r>
        <w:rPr>
          <w:rFonts w:ascii="仿宋" w:eastAsia="仿宋" w:hAnsi="仿宋" w:cs="仿宋" w:hint="eastAsia"/>
          <w:bCs/>
          <w:sz w:val="28"/>
          <w:szCs w:val="28"/>
        </w:rPr>
        <w:t>您认为通过培训，掌握的技能是否满足社会就业水平？</w:t>
      </w:r>
    </w:p>
    <w:p w14:paraId="2B1CE6D3"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482"/>
        <w:gridCol w:w="1096"/>
        <w:gridCol w:w="3950"/>
      </w:tblGrid>
      <w:tr w:rsidR="00B57473" w14:paraId="5A98C328" w14:textId="77777777">
        <w:trPr>
          <w:trHeight w:val="500"/>
        </w:trPr>
        <w:tc>
          <w:tcPr>
            <w:tcW w:w="0" w:type="auto"/>
            <w:shd w:val="clear" w:color="auto" w:fill="F5F5F5"/>
            <w:vAlign w:val="center"/>
          </w:tcPr>
          <w:p w14:paraId="0ED0091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5DFA7CE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D9725F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76728C40" w14:textId="77777777">
        <w:trPr>
          <w:trHeight w:val="500"/>
        </w:trPr>
        <w:tc>
          <w:tcPr>
            <w:tcW w:w="0" w:type="auto"/>
            <w:shd w:val="clear" w:color="auto" w:fill="FFFFFF"/>
            <w:vAlign w:val="center"/>
          </w:tcPr>
          <w:p w14:paraId="3183BF8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96" w:type="dxa"/>
            <w:shd w:val="clear" w:color="auto" w:fill="FFFFFF"/>
            <w:vAlign w:val="center"/>
          </w:tcPr>
          <w:p w14:paraId="2658854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303</w:t>
            </w:r>
          </w:p>
        </w:tc>
        <w:tc>
          <w:tcPr>
            <w:tcW w:w="3950" w:type="dxa"/>
            <w:shd w:val="clear" w:color="auto" w:fill="FFFFFF"/>
            <w:vAlign w:val="center"/>
          </w:tcPr>
          <w:p w14:paraId="2CFCB9D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7A6BB8F" wp14:editId="72761511">
                  <wp:extent cx="1200150" cy="114300"/>
                  <wp:effectExtent l="0" t="0" r="3810" b="7620"/>
                  <wp:docPr id="66"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7"/>
                          <pic:cNvPicPr>
                            <a:picLocks noChangeAspect="1"/>
                          </pic:cNvPicPr>
                        </pic:nvPicPr>
                        <pic:blipFill>
                          <a:blip r:embed="rId120" cstate="print"/>
                          <a:stretch>
                            <a:fillRect/>
                          </a:stretch>
                        </pic:blipFill>
                        <pic:spPr>
                          <a:xfrm>
                            <a:off x="0" y="0"/>
                            <a:ext cx="12001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7132F41" wp14:editId="760890AD">
                  <wp:extent cx="152400" cy="114300"/>
                  <wp:effectExtent l="0" t="0" r="0" b="7620"/>
                  <wp:docPr id="67"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8"/>
                          <pic:cNvPicPr>
                            <a:picLocks noChangeAspect="1"/>
                          </pic:cNvPicPr>
                        </pic:nvPicPr>
                        <pic:blipFill>
                          <a:blip r:embed="rId121" cstate="print"/>
                          <a:stretch>
                            <a:fillRect/>
                          </a:stretch>
                        </pic:blipFill>
                        <pic:spPr>
                          <a:xfrm>
                            <a:off x="0" y="0"/>
                            <a:ext cx="152400" cy="114300"/>
                          </a:xfrm>
                          <a:prstGeom prst="rect">
                            <a:avLst/>
                          </a:prstGeom>
                          <a:noFill/>
                          <a:ln>
                            <a:noFill/>
                          </a:ln>
                        </pic:spPr>
                      </pic:pic>
                    </a:graphicData>
                  </a:graphic>
                </wp:inline>
              </w:drawing>
            </w:r>
            <w:r>
              <w:rPr>
                <w:rFonts w:ascii="仿宋" w:eastAsia="仿宋" w:hAnsi="仿宋" w:cs="仿宋" w:hint="eastAsia"/>
                <w:sz w:val="24"/>
                <w:szCs w:val="24"/>
              </w:rPr>
              <w:t>89.38%</w:t>
            </w:r>
          </w:p>
        </w:tc>
      </w:tr>
      <w:tr w:rsidR="00B57473" w14:paraId="36DC327B" w14:textId="77777777">
        <w:trPr>
          <w:trHeight w:val="500"/>
        </w:trPr>
        <w:tc>
          <w:tcPr>
            <w:tcW w:w="0" w:type="auto"/>
            <w:shd w:val="clear" w:color="auto" w:fill="FAFAFA"/>
            <w:vAlign w:val="center"/>
          </w:tcPr>
          <w:p w14:paraId="237B6BF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96" w:type="dxa"/>
            <w:shd w:val="clear" w:color="auto" w:fill="FAFAFA"/>
            <w:vAlign w:val="center"/>
          </w:tcPr>
          <w:p w14:paraId="50E987D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36</w:t>
            </w:r>
          </w:p>
        </w:tc>
        <w:tc>
          <w:tcPr>
            <w:tcW w:w="3950" w:type="dxa"/>
            <w:shd w:val="clear" w:color="auto" w:fill="FAFAFA"/>
            <w:vAlign w:val="center"/>
          </w:tcPr>
          <w:p w14:paraId="2A0C59C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1A3224D" wp14:editId="2A67BBB7">
                  <wp:extent cx="142875" cy="114300"/>
                  <wp:effectExtent l="0" t="0" r="9525" b="7620"/>
                  <wp:docPr id="68"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9"/>
                          <pic:cNvPicPr>
                            <a:picLocks noChangeAspect="1"/>
                          </pic:cNvPicPr>
                        </pic:nvPicPr>
                        <pic:blipFill>
                          <a:blip r:embed="rId122" cstate="print"/>
                          <a:stretch>
                            <a:fillRect/>
                          </a:stretch>
                        </pic:blipFill>
                        <pic:spPr>
                          <a:xfrm>
                            <a:off x="0" y="0"/>
                            <a:ext cx="1428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89929DA" wp14:editId="56E7903F">
                  <wp:extent cx="1209675" cy="114300"/>
                  <wp:effectExtent l="0" t="0" r="9525" b="7620"/>
                  <wp:docPr id="69"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30"/>
                          <pic:cNvPicPr>
                            <a:picLocks noChangeAspect="1"/>
                          </pic:cNvPicPr>
                        </pic:nvPicPr>
                        <pic:blipFill>
                          <a:blip r:embed="rId123" cstate="print"/>
                          <a:stretch>
                            <a:fillRect/>
                          </a:stretch>
                        </pic:blipFill>
                        <pic:spPr>
                          <a:xfrm>
                            <a:off x="0" y="0"/>
                            <a:ext cx="1209675" cy="114300"/>
                          </a:xfrm>
                          <a:prstGeom prst="rect">
                            <a:avLst/>
                          </a:prstGeom>
                          <a:noFill/>
                          <a:ln>
                            <a:noFill/>
                          </a:ln>
                        </pic:spPr>
                      </pic:pic>
                    </a:graphicData>
                  </a:graphic>
                </wp:inline>
              </w:drawing>
            </w:r>
            <w:r>
              <w:rPr>
                <w:rFonts w:ascii="仿宋" w:eastAsia="仿宋" w:hAnsi="仿宋" w:cs="仿宋" w:hint="eastAsia"/>
                <w:sz w:val="24"/>
                <w:szCs w:val="24"/>
              </w:rPr>
              <w:t>10.62%</w:t>
            </w:r>
          </w:p>
        </w:tc>
      </w:tr>
      <w:tr w:rsidR="00B57473" w14:paraId="52A6A5C4" w14:textId="77777777">
        <w:trPr>
          <w:trHeight w:val="500"/>
        </w:trPr>
        <w:tc>
          <w:tcPr>
            <w:tcW w:w="0" w:type="auto"/>
            <w:shd w:val="clear" w:color="auto" w:fill="F5F5F5"/>
            <w:vAlign w:val="center"/>
          </w:tcPr>
          <w:p w14:paraId="38896BB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96" w:type="dxa"/>
            <w:shd w:val="clear" w:color="auto" w:fill="F5F5F5"/>
            <w:vAlign w:val="center"/>
          </w:tcPr>
          <w:p w14:paraId="0AF5BC2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3950" w:type="dxa"/>
            <w:shd w:val="clear" w:color="auto" w:fill="F5F5F5"/>
            <w:vAlign w:val="center"/>
          </w:tcPr>
          <w:p w14:paraId="103EC20A" w14:textId="77777777" w:rsidR="00B57473" w:rsidRDefault="00B57473">
            <w:pPr>
              <w:ind w:firstLineChars="0" w:firstLine="0"/>
              <w:jc w:val="center"/>
              <w:rPr>
                <w:rFonts w:ascii="仿宋" w:eastAsia="仿宋" w:hAnsi="仿宋" w:cs="仿宋"/>
                <w:sz w:val="24"/>
                <w:szCs w:val="24"/>
              </w:rPr>
            </w:pPr>
          </w:p>
        </w:tc>
      </w:tr>
    </w:tbl>
    <w:p w14:paraId="5E322984"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7.</w:t>
      </w:r>
      <w:r>
        <w:rPr>
          <w:rFonts w:ascii="仿宋" w:eastAsia="仿宋" w:hAnsi="仿宋" w:cs="仿宋" w:hint="eastAsia"/>
          <w:bCs/>
          <w:sz w:val="28"/>
          <w:szCs w:val="28"/>
        </w:rPr>
        <w:t>您认为技能培训时间多久较为合适？</w:t>
      </w:r>
    </w:p>
    <w:p w14:paraId="456F9A93"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43"/>
        <w:gridCol w:w="1053"/>
        <w:gridCol w:w="4132"/>
      </w:tblGrid>
      <w:tr w:rsidR="00B57473" w14:paraId="4C5B20D8" w14:textId="77777777">
        <w:trPr>
          <w:trHeight w:val="500"/>
        </w:trPr>
        <w:tc>
          <w:tcPr>
            <w:tcW w:w="0" w:type="auto"/>
            <w:shd w:val="clear" w:color="auto" w:fill="F5F5F5"/>
            <w:vAlign w:val="center"/>
          </w:tcPr>
          <w:p w14:paraId="6589C9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1FB746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6AD2B1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4449CCB8" w14:textId="77777777">
        <w:trPr>
          <w:trHeight w:val="500"/>
        </w:trPr>
        <w:tc>
          <w:tcPr>
            <w:tcW w:w="0" w:type="auto"/>
            <w:shd w:val="clear" w:color="auto" w:fill="FFFFFF"/>
            <w:vAlign w:val="center"/>
          </w:tcPr>
          <w:p w14:paraId="5F07D23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一个月</w:t>
            </w:r>
          </w:p>
        </w:tc>
        <w:tc>
          <w:tcPr>
            <w:tcW w:w="1053" w:type="dxa"/>
            <w:shd w:val="clear" w:color="auto" w:fill="FFFFFF"/>
            <w:vAlign w:val="center"/>
          </w:tcPr>
          <w:p w14:paraId="4A194AD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230</w:t>
            </w:r>
          </w:p>
        </w:tc>
        <w:tc>
          <w:tcPr>
            <w:tcW w:w="4132" w:type="dxa"/>
            <w:shd w:val="clear" w:color="auto" w:fill="FFFFFF"/>
            <w:vAlign w:val="center"/>
          </w:tcPr>
          <w:p w14:paraId="475934C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C95AAFD" wp14:editId="64CD672D">
                  <wp:extent cx="914400" cy="114300"/>
                  <wp:effectExtent l="0" t="0" r="0" b="7620"/>
                  <wp:docPr id="76"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31"/>
                          <pic:cNvPicPr>
                            <a:picLocks noChangeAspect="1"/>
                          </pic:cNvPicPr>
                        </pic:nvPicPr>
                        <pic:blipFill>
                          <a:blip r:embed="rId82" cstate="print"/>
                          <a:stretch>
                            <a:fillRect/>
                          </a:stretch>
                        </pic:blipFill>
                        <pic:spPr>
                          <a:xfrm>
                            <a:off x="0" y="0"/>
                            <a:ext cx="914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6FC1D30" wp14:editId="00F88D3D">
                  <wp:extent cx="438150" cy="114300"/>
                  <wp:effectExtent l="0" t="0" r="3810" b="7620"/>
                  <wp:docPr id="77"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32"/>
                          <pic:cNvPicPr>
                            <a:picLocks noChangeAspect="1"/>
                          </pic:cNvPicPr>
                        </pic:nvPicPr>
                        <pic:blipFill>
                          <a:blip r:embed="rId83" cstate="print"/>
                          <a:stretch>
                            <a:fillRect/>
                          </a:stretch>
                        </pic:blipFill>
                        <pic:spPr>
                          <a:xfrm>
                            <a:off x="0" y="0"/>
                            <a:ext cx="438150" cy="114300"/>
                          </a:xfrm>
                          <a:prstGeom prst="rect">
                            <a:avLst/>
                          </a:prstGeom>
                          <a:noFill/>
                          <a:ln>
                            <a:noFill/>
                          </a:ln>
                        </pic:spPr>
                      </pic:pic>
                    </a:graphicData>
                  </a:graphic>
                </wp:inline>
              </w:drawing>
            </w:r>
            <w:r>
              <w:rPr>
                <w:rFonts w:ascii="仿宋" w:eastAsia="仿宋" w:hAnsi="仿宋" w:cs="仿宋" w:hint="eastAsia"/>
                <w:sz w:val="24"/>
                <w:szCs w:val="24"/>
              </w:rPr>
              <w:t>67.85%</w:t>
            </w:r>
          </w:p>
        </w:tc>
      </w:tr>
      <w:tr w:rsidR="00B57473" w14:paraId="1FDF961E" w14:textId="77777777">
        <w:trPr>
          <w:trHeight w:val="500"/>
        </w:trPr>
        <w:tc>
          <w:tcPr>
            <w:tcW w:w="0" w:type="auto"/>
            <w:shd w:val="clear" w:color="auto" w:fill="FAFAFA"/>
            <w:vAlign w:val="center"/>
          </w:tcPr>
          <w:p w14:paraId="5E3F8B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两个月</w:t>
            </w:r>
          </w:p>
        </w:tc>
        <w:tc>
          <w:tcPr>
            <w:tcW w:w="1053" w:type="dxa"/>
            <w:shd w:val="clear" w:color="auto" w:fill="FAFAFA"/>
            <w:vAlign w:val="center"/>
          </w:tcPr>
          <w:p w14:paraId="46D00EB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37</w:t>
            </w:r>
          </w:p>
        </w:tc>
        <w:tc>
          <w:tcPr>
            <w:tcW w:w="4132" w:type="dxa"/>
            <w:shd w:val="clear" w:color="auto" w:fill="FAFAFA"/>
            <w:vAlign w:val="center"/>
          </w:tcPr>
          <w:p w14:paraId="36D18B7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A4F059F" wp14:editId="249781E7">
                  <wp:extent cx="142875" cy="114300"/>
                  <wp:effectExtent l="0" t="0" r="9525" b="7620"/>
                  <wp:docPr id="7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33"/>
                          <pic:cNvPicPr>
                            <a:picLocks noChangeAspect="1"/>
                          </pic:cNvPicPr>
                        </pic:nvPicPr>
                        <pic:blipFill>
                          <a:blip r:embed="rId122" cstate="print"/>
                          <a:stretch>
                            <a:fillRect/>
                          </a:stretch>
                        </pic:blipFill>
                        <pic:spPr>
                          <a:xfrm>
                            <a:off x="0" y="0"/>
                            <a:ext cx="1428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35F3164" wp14:editId="55F6A530">
                  <wp:extent cx="1209675" cy="114300"/>
                  <wp:effectExtent l="0" t="0" r="9525" b="7620"/>
                  <wp:docPr id="79"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34"/>
                          <pic:cNvPicPr>
                            <a:picLocks noChangeAspect="1"/>
                          </pic:cNvPicPr>
                        </pic:nvPicPr>
                        <pic:blipFill>
                          <a:blip r:embed="rId123" cstate="print"/>
                          <a:stretch>
                            <a:fillRect/>
                          </a:stretch>
                        </pic:blipFill>
                        <pic:spPr>
                          <a:xfrm>
                            <a:off x="0" y="0"/>
                            <a:ext cx="1209675" cy="114300"/>
                          </a:xfrm>
                          <a:prstGeom prst="rect">
                            <a:avLst/>
                          </a:prstGeom>
                          <a:noFill/>
                          <a:ln>
                            <a:noFill/>
                          </a:ln>
                        </pic:spPr>
                      </pic:pic>
                    </a:graphicData>
                  </a:graphic>
                </wp:inline>
              </w:drawing>
            </w:r>
            <w:r>
              <w:rPr>
                <w:rFonts w:ascii="仿宋" w:eastAsia="仿宋" w:hAnsi="仿宋" w:cs="仿宋" w:hint="eastAsia"/>
                <w:sz w:val="24"/>
                <w:szCs w:val="24"/>
              </w:rPr>
              <w:t>10.91%</w:t>
            </w:r>
          </w:p>
        </w:tc>
      </w:tr>
      <w:tr w:rsidR="00B57473" w14:paraId="51F90912" w14:textId="77777777">
        <w:trPr>
          <w:trHeight w:val="500"/>
        </w:trPr>
        <w:tc>
          <w:tcPr>
            <w:tcW w:w="0" w:type="auto"/>
            <w:shd w:val="clear" w:color="auto" w:fill="FFFFFF"/>
            <w:vAlign w:val="center"/>
          </w:tcPr>
          <w:p w14:paraId="5F8EC07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三个月</w:t>
            </w:r>
          </w:p>
        </w:tc>
        <w:tc>
          <w:tcPr>
            <w:tcW w:w="1053" w:type="dxa"/>
            <w:shd w:val="clear" w:color="auto" w:fill="FFFFFF"/>
            <w:vAlign w:val="center"/>
          </w:tcPr>
          <w:p w14:paraId="027B28B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72</w:t>
            </w:r>
          </w:p>
        </w:tc>
        <w:tc>
          <w:tcPr>
            <w:tcW w:w="4132" w:type="dxa"/>
            <w:shd w:val="clear" w:color="auto" w:fill="FFFFFF"/>
            <w:vAlign w:val="center"/>
          </w:tcPr>
          <w:p w14:paraId="49D6D6B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22C16CC" wp14:editId="207393B0">
                  <wp:extent cx="285750" cy="114300"/>
                  <wp:effectExtent l="0" t="0" r="3810" b="7620"/>
                  <wp:docPr id="80"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35"/>
                          <pic:cNvPicPr>
                            <a:picLocks noChangeAspect="1"/>
                          </pic:cNvPicPr>
                        </pic:nvPicPr>
                        <pic:blipFill>
                          <a:blip r:embed="rId124" cstate="print"/>
                          <a:stretch>
                            <a:fillRect/>
                          </a:stretch>
                        </pic:blipFill>
                        <pic:spPr>
                          <a:xfrm>
                            <a:off x="0" y="0"/>
                            <a:ext cx="2857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CF578EB" wp14:editId="402C88C4">
                  <wp:extent cx="1066800" cy="114300"/>
                  <wp:effectExtent l="0" t="0" r="0" b="7620"/>
                  <wp:docPr id="8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36"/>
                          <pic:cNvPicPr>
                            <a:picLocks noChangeAspect="1"/>
                          </pic:cNvPicPr>
                        </pic:nvPicPr>
                        <pic:blipFill>
                          <a:blip r:embed="rId125" cstate="print"/>
                          <a:stretch>
                            <a:fillRect/>
                          </a:stretch>
                        </pic:blipFill>
                        <pic:spPr>
                          <a:xfrm>
                            <a:off x="0" y="0"/>
                            <a:ext cx="1066800" cy="114300"/>
                          </a:xfrm>
                          <a:prstGeom prst="rect">
                            <a:avLst/>
                          </a:prstGeom>
                          <a:noFill/>
                          <a:ln>
                            <a:noFill/>
                          </a:ln>
                        </pic:spPr>
                      </pic:pic>
                    </a:graphicData>
                  </a:graphic>
                </wp:inline>
              </w:drawing>
            </w:r>
            <w:r>
              <w:rPr>
                <w:rFonts w:ascii="仿宋" w:eastAsia="仿宋" w:hAnsi="仿宋" w:cs="仿宋" w:hint="eastAsia"/>
                <w:sz w:val="24"/>
                <w:szCs w:val="24"/>
              </w:rPr>
              <w:t>21.24%</w:t>
            </w:r>
          </w:p>
        </w:tc>
      </w:tr>
      <w:tr w:rsidR="00B57473" w14:paraId="47C0ADFF" w14:textId="77777777">
        <w:trPr>
          <w:trHeight w:val="500"/>
        </w:trPr>
        <w:tc>
          <w:tcPr>
            <w:tcW w:w="0" w:type="auto"/>
            <w:shd w:val="clear" w:color="auto" w:fill="F5F5F5"/>
            <w:vAlign w:val="center"/>
          </w:tcPr>
          <w:p w14:paraId="59DDE46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53" w:type="dxa"/>
            <w:shd w:val="clear" w:color="auto" w:fill="F5F5F5"/>
            <w:vAlign w:val="center"/>
          </w:tcPr>
          <w:p w14:paraId="3090671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32" w:type="dxa"/>
            <w:shd w:val="clear" w:color="auto" w:fill="F5F5F5"/>
            <w:vAlign w:val="center"/>
          </w:tcPr>
          <w:p w14:paraId="2ECE9F44" w14:textId="77777777" w:rsidR="00B57473" w:rsidRDefault="00B57473">
            <w:pPr>
              <w:ind w:firstLineChars="0" w:firstLine="0"/>
              <w:jc w:val="center"/>
              <w:rPr>
                <w:rFonts w:ascii="仿宋" w:eastAsia="仿宋" w:hAnsi="仿宋" w:cs="仿宋"/>
                <w:sz w:val="24"/>
                <w:szCs w:val="24"/>
              </w:rPr>
            </w:pPr>
          </w:p>
        </w:tc>
      </w:tr>
    </w:tbl>
    <w:p w14:paraId="45DFF59D"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8.</w:t>
      </w:r>
      <w:r>
        <w:rPr>
          <w:rFonts w:ascii="仿宋" w:eastAsia="仿宋" w:hAnsi="仿宋" w:cs="仿宋" w:hint="eastAsia"/>
          <w:bCs/>
          <w:sz w:val="28"/>
          <w:szCs w:val="28"/>
        </w:rPr>
        <w:t>您认为哪些专业更适合市场需要？</w:t>
      </w:r>
    </w:p>
    <w:p w14:paraId="3BDE6A0B"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78BF09CA" w14:textId="77777777">
        <w:trPr>
          <w:trHeight w:val="500"/>
        </w:trPr>
        <w:tc>
          <w:tcPr>
            <w:tcW w:w="0" w:type="auto"/>
            <w:shd w:val="clear" w:color="auto" w:fill="F5F5F5"/>
            <w:vAlign w:val="center"/>
          </w:tcPr>
          <w:p w14:paraId="5E96F1F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5FCCDBD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511A4B1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2C2F944E" w14:textId="77777777">
        <w:trPr>
          <w:trHeight w:val="500"/>
        </w:trPr>
        <w:tc>
          <w:tcPr>
            <w:tcW w:w="0" w:type="auto"/>
            <w:shd w:val="clear" w:color="auto" w:fill="FFFFFF"/>
            <w:vAlign w:val="center"/>
          </w:tcPr>
          <w:p w14:paraId="53E78E2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按摩</w:t>
            </w:r>
          </w:p>
        </w:tc>
        <w:tc>
          <w:tcPr>
            <w:tcW w:w="1048" w:type="dxa"/>
            <w:shd w:val="clear" w:color="auto" w:fill="FFFFFF"/>
            <w:vAlign w:val="center"/>
          </w:tcPr>
          <w:p w14:paraId="7546680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263</w:t>
            </w:r>
          </w:p>
        </w:tc>
        <w:tc>
          <w:tcPr>
            <w:tcW w:w="4153" w:type="dxa"/>
            <w:shd w:val="clear" w:color="auto" w:fill="FFFFFF"/>
            <w:vAlign w:val="center"/>
          </w:tcPr>
          <w:p w14:paraId="2911D5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787A64A" wp14:editId="7A032B9D">
                  <wp:extent cx="1047750" cy="114300"/>
                  <wp:effectExtent l="0" t="0" r="3810" b="7620"/>
                  <wp:docPr id="100"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37"/>
                          <pic:cNvPicPr>
                            <a:picLocks noChangeAspect="1"/>
                          </pic:cNvPicPr>
                        </pic:nvPicPr>
                        <pic:blipFill>
                          <a:blip r:embed="rId126" cstate="print"/>
                          <a:stretch>
                            <a:fillRect/>
                          </a:stretch>
                        </pic:blipFill>
                        <pic:spPr>
                          <a:xfrm>
                            <a:off x="0" y="0"/>
                            <a:ext cx="10477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6AD11DB" wp14:editId="1892E716">
                  <wp:extent cx="304800" cy="114300"/>
                  <wp:effectExtent l="0" t="0" r="0" b="7620"/>
                  <wp:docPr id="101"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38"/>
                          <pic:cNvPicPr>
                            <a:picLocks noChangeAspect="1"/>
                          </pic:cNvPicPr>
                        </pic:nvPicPr>
                        <pic:blipFill>
                          <a:blip r:embed="rId127" cstate="print"/>
                          <a:stretch>
                            <a:fillRect/>
                          </a:stretch>
                        </pic:blipFill>
                        <pic:spPr>
                          <a:xfrm>
                            <a:off x="0" y="0"/>
                            <a:ext cx="304800" cy="114300"/>
                          </a:xfrm>
                          <a:prstGeom prst="rect">
                            <a:avLst/>
                          </a:prstGeom>
                          <a:noFill/>
                          <a:ln>
                            <a:noFill/>
                          </a:ln>
                        </pic:spPr>
                      </pic:pic>
                    </a:graphicData>
                  </a:graphic>
                </wp:inline>
              </w:drawing>
            </w:r>
            <w:r>
              <w:rPr>
                <w:rFonts w:ascii="仿宋" w:eastAsia="仿宋" w:hAnsi="仿宋" w:cs="仿宋" w:hint="eastAsia"/>
                <w:sz w:val="24"/>
                <w:szCs w:val="24"/>
              </w:rPr>
              <w:t>77.58%</w:t>
            </w:r>
          </w:p>
        </w:tc>
      </w:tr>
      <w:tr w:rsidR="00B57473" w14:paraId="1BF9B0EA" w14:textId="77777777">
        <w:trPr>
          <w:trHeight w:val="500"/>
        </w:trPr>
        <w:tc>
          <w:tcPr>
            <w:tcW w:w="0" w:type="auto"/>
            <w:shd w:val="clear" w:color="auto" w:fill="FAFAFA"/>
            <w:vAlign w:val="center"/>
          </w:tcPr>
          <w:p w14:paraId="38593ED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钟表维修</w:t>
            </w:r>
          </w:p>
        </w:tc>
        <w:tc>
          <w:tcPr>
            <w:tcW w:w="1048" w:type="dxa"/>
            <w:shd w:val="clear" w:color="auto" w:fill="FAFAFA"/>
            <w:vAlign w:val="center"/>
          </w:tcPr>
          <w:p w14:paraId="52CBA08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80</w:t>
            </w:r>
          </w:p>
        </w:tc>
        <w:tc>
          <w:tcPr>
            <w:tcW w:w="4153" w:type="dxa"/>
            <w:shd w:val="clear" w:color="auto" w:fill="FAFAFA"/>
            <w:vAlign w:val="center"/>
          </w:tcPr>
          <w:p w14:paraId="68DA5B9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6B7F961" wp14:editId="6AE6D587">
                  <wp:extent cx="314325" cy="114300"/>
                  <wp:effectExtent l="0" t="0" r="5715" b="7620"/>
                  <wp:docPr id="102"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39"/>
                          <pic:cNvPicPr>
                            <a:picLocks noChangeAspect="1"/>
                          </pic:cNvPicPr>
                        </pic:nvPicPr>
                        <pic:blipFill>
                          <a:blip r:embed="rId128" cstate="print"/>
                          <a:stretch>
                            <a:fillRect/>
                          </a:stretch>
                        </pic:blipFill>
                        <pic:spPr>
                          <a:xfrm>
                            <a:off x="0" y="0"/>
                            <a:ext cx="3143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49A8D56" wp14:editId="282CE84C">
                  <wp:extent cx="1038225" cy="114300"/>
                  <wp:effectExtent l="0" t="0" r="13335" b="7620"/>
                  <wp:docPr id="103"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40"/>
                          <pic:cNvPicPr>
                            <a:picLocks noChangeAspect="1"/>
                          </pic:cNvPicPr>
                        </pic:nvPicPr>
                        <pic:blipFill>
                          <a:blip r:embed="rId129" cstate="print"/>
                          <a:stretch>
                            <a:fillRect/>
                          </a:stretch>
                        </pic:blipFill>
                        <pic:spPr>
                          <a:xfrm>
                            <a:off x="0" y="0"/>
                            <a:ext cx="1038225" cy="114300"/>
                          </a:xfrm>
                          <a:prstGeom prst="rect">
                            <a:avLst/>
                          </a:prstGeom>
                          <a:noFill/>
                          <a:ln>
                            <a:noFill/>
                          </a:ln>
                        </pic:spPr>
                      </pic:pic>
                    </a:graphicData>
                  </a:graphic>
                </wp:inline>
              </w:drawing>
            </w:r>
            <w:r>
              <w:rPr>
                <w:rFonts w:ascii="仿宋" w:eastAsia="仿宋" w:hAnsi="仿宋" w:cs="仿宋" w:hint="eastAsia"/>
                <w:sz w:val="24"/>
                <w:szCs w:val="24"/>
              </w:rPr>
              <w:t>23.6%</w:t>
            </w:r>
          </w:p>
        </w:tc>
      </w:tr>
      <w:tr w:rsidR="00B57473" w14:paraId="385600DD" w14:textId="77777777">
        <w:trPr>
          <w:trHeight w:val="500"/>
        </w:trPr>
        <w:tc>
          <w:tcPr>
            <w:tcW w:w="0" w:type="auto"/>
            <w:shd w:val="clear" w:color="auto" w:fill="FFFFFF"/>
            <w:vAlign w:val="center"/>
          </w:tcPr>
          <w:p w14:paraId="5504C5C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美发</w:t>
            </w:r>
          </w:p>
        </w:tc>
        <w:tc>
          <w:tcPr>
            <w:tcW w:w="1048" w:type="dxa"/>
            <w:shd w:val="clear" w:color="auto" w:fill="FFFFFF"/>
            <w:vAlign w:val="center"/>
          </w:tcPr>
          <w:p w14:paraId="3324CCD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150</w:t>
            </w:r>
          </w:p>
        </w:tc>
        <w:tc>
          <w:tcPr>
            <w:tcW w:w="4153" w:type="dxa"/>
            <w:shd w:val="clear" w:color="auto" w:fill="FFFFFF"/>
            <w:vAlign w:val="center"/>
          </w:tcPr>
          <w:p w14:paraId="25D35AF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DD86D18" wp14:editId="52DE287B">
                  <wp:extent cx="590550" cy="114300"/>
                  <wp:effectExtent l="0" t="0" r="3810" b="7620"/>
                  <wp:docPr id="104"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41"/>
                          <pic:cNvPicPr>
                            <a:picLocks noChangeAspect="1"/>
                          </pic:cNvPicPr>
                        </pic:nvPicPr>
                        <pic:blipFill>
                          <a:blip r:embed="rId130" cstate="print"/>
                          <a:stretch>
                            <a:fillRect/>
                          </a:stretch>
                        </pic:blipFill>
                        <pic:spPr>
                          <a:xfrm>
                            <a:off x="0" y="0"/>
                            <a:ext cx="5905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FC3CCB4" wp14:editId="0590DCF3">
                  <wp:extent cx="762000" cy="114300"/>
                  <wp:effectExtent l="0" t="0" r="0" b="7620"/>
                  <wp:docPr id="105"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42"/>
                          <pic:cNvPicPr>
                            <a:picLocks noChangeAspect="1"/>
                          </pic:cNvPicPr>
                        </pic:nvPicPr>
                        <pic:blipFill>
                          <a:blip r:embed="rId131" cstate="print"/>
                          <a:stretch>
                            <a:fillRect/>
                          </a:stretch>
                        </pic:blipFill>
                        <pic:spPr>
                          <a:xfrm>
                            <a:off x="0" y="0"/>
                            <a:ext cx="762000" cy="114300"/>
                          </a:xfrm>
                          <a:prstGeom prst="rect">
                            <a:avLst/>
                          </a:prstGeom>
                          <a:noFill/>
                          <a:ln>
                            <a:noFill/>
                          </a:ln>
                        </pic:spPr>
                      </pic:pic>
                    </a:graphicData>
                  </a:graphic>
                </wp:inline>
              </w:drawing>
            </w:r>
            <w:r>
              <w:rPr>
                <w:rFonts w:ascii="仿宋" w:eastAsia="仿宋" w:hAnsi="仿宋" w:cs="仿宋" w:hint="eastAsia"/>
                <w:sz w:val="24"/>
                <w:szCs w:val="24"/>
              </w:rPr>
              <w:t>44.25%</w:t>
            </w:r>
          </w:p>
        </w:tc>
      </w:tr>
      <w:tr w:rsidR="00B57473" w14:paraId="1C2A48D1" w14:textId="77777777">
        <w:trPr>
          <w:trHeight w:val="500"/>
        </w:trPr>
        <w:tc>
          <w:tcPr>
            <w:tcW w:w="0" w:type="auto"/>
            <w:shd w:val="clear" w:color="auto" w:fill="FAFAFA"/>
            <w:vAlign w:val="center"/>
          </w:tcPr>
          <w:p w14:paraId="566BE22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厨师</w:t>
            </w:r>
          </w:p>
        </w:tc>
        <w:tc>
          <w:tcPr>
            <w:tcW w:w="1048" w:type="dxa"/>
            <w:shd w:val="clear" w:color="auto" w:fill="FAFAFA"/>
            <w:vAlign w:val="center"/>
          </w:tcPr>
          <w:p w14:paraId="03D07B3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173</w:t>
            </w:r>
          </w:p>
        </w:tc>
        <w:tc>
          <w:tcPr>
            <w:tcW w:w="4153" w:type="dxa"/>
            <w:shd w:val="clear" w:color="auto" w:fill="FAFAFA"/>
            <w:vAlign w:val="center"/>
          </w:tcPr>
          <w:p w14:paraId="7012CC0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1791BAA" wp14:editId="3E2703E0">
                  <wp:extent cx="685800" cy="114300"/>
                  <wp:effectExtent l="0" t="0" r="0" b="7620"/>
                  <wp:docPr id="106"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43"/>
                          <pic:cNvPicPr>
                            <a:picLocks noChangeAspect="1"/>
                          </pic:cNvPicPr>
                        </pic:nvPicPr>
                        <pic:blipFill>
                          <a:blip r:embed="rId88" cstate="print"/>
                          <a:stretch>
                            <a:fillRect/>
                          </a:stretch>
                        </pic:blipFill>
                        <pic:spPr>
                          <a:xfrm>
                            <a:off x="0" y="0"/>
                            <a:ext cx="6858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9CC8E46" wp14:editId="377B14D5">
                  <wp:extent cx="666750" cy="114300"/>
                  <wp:effectExtent l="0" t="0" r="3810" b="7620"/>
                  <wp:docPr id="107"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44"/>
                          <pic:cNvPicPr>
                            <a:picLocks noChangeAspect="1"/>
                          </pic:cNvPicPr>
                        </pic:nvPicPr>
                        <pic:blipFill>
                          <a:blip r:embed="rId89" cstate="print"/>
                          <a:stretch>
                            <a:fillRect/>
                          </a:stretch>
                        </pic:blipFill>
                        <pic:spPr>
                          <a:xfrm>
                            <a:off x="0" y="0"/>
                            <a:ext cx="666750" cy="114300"/>
                          </a:xfrm>
                          <a:prstGeom prst="rect">
                            <a:avLst/>
                          </a:prstGeom>
                          <a:noFill/>
                          <a:ln>
                            <a:noFill/>
                          </a:ln>
                        </pic:spPr>
                      </pic:pic>
                    </a:graphicData>
                  </a:graphic>
                </wp:inline>
              </w:drawing>
            </w:r>
            <w:r>
              <w:rPr>
                <w:rFonts w:ascii="仿宋" w:eastAsia="仿宋" w:hAnsi="仿宋" w:cs="仿宋" w:hint="eastAsia"/>
                <w:sz w:val="24"/>
                <w:szCs w:val="24"/>
              </w:rPr>
              <w:t>51.03%</w:t>
            </w:r>
          </w:p>
        </w:tc>
      </w:tr>
      <w:tr w:rsidR="00B57473" w14:paraId="0CB8CDC5" w14:textId="77777777">
        <w:trPr>
          <w:trHeight w:val="500"/>
        </w:trPr>
        <w:tc>
          <w:tcPr>
            <w:tcW w:w="0" w:type="auto"/>
            <w:shd w:val="clear" w:color="auto" w:fill="FFFFFF"/>
            <w:vAlign w:val="center"/>
          </w:tcPr>
          <w:p w14:paraId="1D3841C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编织</w:t>
            </w:r>
          </w:p>
        </w:tc>
        <w:tc>
          <w:tcPr>
            <w:tcW w:w="1048" w:type="dxa"/>
            <w:shd w:val="clear" w:color="auto" w:fill="FFFFFF"/>
            <w:vAlign w:val="center"/>
          </w:tcPr>
          <w:p w14:paraId="124076E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141</w:t>
            </w:r>
          </w:p>
        </w:tc>
        <w:tc>
          <w:tcPr>
            <w:tcW w:w="4153" w:type="dxa"/>
            <w:shd w:val="clear" w:color="auto" w:fill="FFFFFF"/>
            <w:vAlign w:val="center"/>
          </w:tcPr>
          <w:p w14:paraId="4E1EC00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7DAFD88" wp14:editId="773D0F30">
                  <wp:extent cx="561975" cy="114300"/>
                  <wp:effectExtent l="0" t="0" r="1905" b="7620"/>
                  <wp:docPr id="108"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45"/>
                          <pic:cNvPicPr>
                            <a:picLocks noChangeAspect="1"/>
                          </pic:cNvPicPr>
                        </pic:nvPicPr>
                        <pic:blipFill>
                          <a:blip r:embed="rId132" cstate="print"/>
                          <a:stretch>
                            <a:fillRect/>
                          </a:stretch>
                        </pic:blipFill>
                        <pic:spPr>
                          <a:xfrm>
                            <a:off x="0" y="0"/>
                            <a:ext cx="5619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C7C9AE5" wp14:editId="534F4A23">
                  <wp:extent cx="790575" cy="114300"/>
                  <wp:effectExtent l="0" t="0" r="1905" b="7620"/>
                  <wp:docPr id="109"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46"/>
                          <pic:cNvPicPr>
                            <a:picLocks noChangeAspect="1"/>
                          </pic:cNvPicPr>
                        </pic:nvPicPr>
                        <pic:blipFill>
                          <a:blip r:embed="rId133" cstate="print"/>
                          <a:stretch>
                            <a:fillRect/>
                          </a:stretch>
                        </pic:blipFill>
                        <pic:spPr>
                          <a:xfrm>
                            <a:off x="0" y="0"/>
                            <a:ext cx="790575" cy="114300"/>
                          </a:xfrm>
                          <a:prstGeom prst="rect">
                            <a:avLst/>
                          </a:prstGeom>
                          <a:noFill/>
                          <a:ln>
                            <a:noFill/>
                          </a:ln>
                        </pic:spPr>
                      </pic:pic>
                    </a:graphicData>
                  </a:graphic>
                </wp:inline>
              </w:drawing>
            </w:r>
            <w:r>
              <w:rPr>
                <w:rFonts w:ascii="仿宋" w:eastAsia="仿宋" w:hAnsi="仿宋" w:cs="仿宋" w:hint="eastAsia"/>
                <w:sz w:val="24"/>
                <w:szCs w:val="24"/>
              </w:rPr>
              <w:t>41.59%</w:t>
            </w:r>
          </w:p>
        </w:tc>
      </w:tr>
      <w:tr w:rsidR="00B57473" w14:paraId="08B66AF1" w14:textId="77777777">
        <w:trPr>
          <w:trHeight w:val="500"/>
        </w:trPr>
        <w:tc>
          <w:tcPr>
            <w:tcW w:w="0" w:type="auto"/>
            <w:shd w:val="clear" w:color="auto" w:fill="FAFAFA"/>
            <w:vAlign w:val="center"/>
          </w:tcPr>
          <w:p w14:paraId="28BAA5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旧机动车评估</w:t>
            </w:r>
          </w:p>
        </w:tc>
        <w:tc>
          <w:tcPr>
            <w:tcW w:w="1048" w:type="dxa"/>
            <w:shd w:val="clear" w:color="auto" w:fill="FAFAFA"/>
            <w:vAlign w:val="center"/>
          </w:tcPr>
          <w:p w14:paraId="1B5EB7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74</w:t>
            </w:r>
          </w:p>
        </w:tc>
        <w:tc>
          <w:tcPr>
            <w:tcW w:w="4153" w:type="dxa"/>
            <w:shd w:val="clear" w:color="auto" w:fill="FAFAFA"/>
            <w:vAlign w:val="center"/>
          </w:tcPr>
          <w:p w14:paraId="1BC2515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3DBFFCD" wp14:editId="49F12234">
                  <wp:extent cx="285750" cy="114300"/>
                  <wp:effectExtent l="0" t="0" r="3810" b="7620"/>
                  <wp:docPr id="110"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47"/>
                          <pic:cNvPicPr>
                            <a:picLocks noChangeAspect="1"/>
                          </pic:cNvPicPr>
                        </pic:nvPicPr>
                        <pic:blipFill>
                          <a:blip r:embed="rId124" cstate="print"/>
                          <a:stretch>
                            <a:fillRect/>
                          </a:stretch>
                        </pic:blipFill>
                        <pic:spPr>
                          <a:xfrm>
                            <a:off x="0" y="0"/>
                            <a:ext cx="2857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2BA10B6" wp14:editId="771FFE90">
                  <wp:extent cx="1066800" cy="114300"/>
                  <wp:effectExtent l="0" t="0" r="0" b="7620"/>
                  <wp:docPr id="111"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48"/>
                          <pic:cNvPicPr>
                            <a:picLocks noChangeAspect="1"/>
                          </pic:cNvPicPr>
                        </pic:nvPicPr>
                        <pic:blipFill>
                          <a:blip r:embed="rId125" cstate="print"/>
                          <a:stretch>
                            <a:fillRect/>
                          </a:stretch>
                        </pic:blipFill>
                        <pic:spPr>
                          <a:xfrm>
                            <a:off x="0" y="0"/>
                            <a:ext cx="1066800" cy="114300"/>
                          </a:xfrm>
                          <a:prstGeom prst="rect">
                            <a:avLst/>
                          </a:prstGeom>
                          <a:noFill/>
                          <a:ln>
                            <a:noFill/>
                          </a:ln>
                        </pic:spPr>
                      </pic:pic>
                    </a:graphicData>
                  </a:graphic>
                </wp:inline>
              </w:drawing>
            </w:r>
            <w:r>
              <w:rPr>
                <w:rFonts w:ascii="仿宋" w:eastAsia="仿宋" w:hAnsi="仿宋" w:cs="仿宋" w:hint="eastAsia"/>
                <w:sz w:val="24"/>
                <w:szCs w:val="24"/>
              </w:rPr>
              <w:t>21.83%</w:t>
            </w:r>
          </w:p>
        </w:tc>
      </w:tr>
      <w:tr w:rsidR="00B57473" w14:paraId="2829FE89" w14:textId="77777777">
        <w:trPr>
          <w:trHeight w:val="500"/>
        </w:trPr>
        <w:tc>
          <w:tcPr>
            <w:tcW w:w="0" w:type="auto"/>
            <w:shd w:val="clear" w:color="auto" w:fill="FFFFFF"/>
            <w:vAlign w:val="center"/>
          </w:tcPr>
          <w:p w14:paraId="5931633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电子商务</w:t>
            </w:r>
          </w:p>
        </w:tc>
        <w:tc>
          <w:tcPr>
            <w:tcW w:w="1048" w:type="dxa"/>
            <w:shd w:val="clear" w:color="auto" w:fill="FFFFFF"/>
            <w:vAlign w:val="center"/>
          </w:tcPr>
          <w:p w14:paraId="56B7E94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196</w:t>
            </w:r>
          </w:p>
        </w:tc>
        <w:tc>
          <w:tcPr>
            <w:tcW w:w="4153" w:type="dxa"/>
            <w:shd w:val="clear" w:color="auto" w:fill="FFFFFF"/>
            <w:vAlign w:val="center"/>
          </w:tcPr>
          <w:p w14:paraId="687D40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175E276" wp14:editId="427D7DFE">
                  <wp:extent cx="781050" cy="114300"/>
                  <wp:effectExtent l="0" t="0" r="11430" b="7620"/>
                  <wp:docPr id="112"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49"/>
                          <pic:cNvPicPr>
                            <a:picLocks noChangeAspect="1"/>
                          </pic:cNvPicPr>
                        </pic:nvPicPr>
                        <pic:blipFill>
                          <a:blip r:embed="rId134" cstate="print"/>
                          <a:stretch>
                            <a:fillRect/>
                          </a:stretch>
                        </pic:blipFill>
                        <pic:spPr>
                          <a:xfrm>
                            <a:off x="0" y="0"/>
                            <a:ext cx="781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3574ACB" wp14:editId="26DD3F90">
                  <wp:extent cx="571500" cy="114300"/>
                  <wp:effectExtent l="0" t="0" r="7620" b="7620"/>
                  <wp:docPr id="113"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50"/>
                          <pic:cNvPicPr>
                            <a:picLocks noChangeAspect="1"/>
                          </pic:cNvPicPr>
                        </pic:nvPicPr>
                        <pic:blipFill>
                          <a:blip r:embed="rId135" cstate="print"/>
                          <a:stretch>
                            <a:fillRect/>
                          </a:stretch>
                        </pic:blipFill>
                        <pic:spPr>
                          <a:xfrm>
                            <a:off x="0" y="0"/>
                            <a:ext cx="571500" cy="114300"/>
                          </a:xfrm>
                          <a:prstGeom prst="rect">
                            <a:avLst/>
                          </a:prstGeom>
                          <a:noFill/>
                          <a:ln>
                            <a:noFill/>
                          </a:ln>
                        </pic:spPr>
                      </pic:pic>
                    </a:graphicData>
                  </a:graphic>
                </wp:inline>
              </w:drawing>
            </w:r>
            <w:r>
              <w:rPr>
                <w:rFonts w:ascii="仿宋" w:eastAsia="仿宋" w:hAnsi="仿宋" w:cs="仿宋" w:hint="eastAsia"/>
                <w:sz w:val="24"/>
                <w:szCs w:val="24"/>
              </w:rPr>
              <w:t>57.82%</w:t>
            </w:r>
          </w:p>
        </w:tc>
      </w:tr>
      <w:tr w:rsidR="00B57473" w14:paraId="5B5ACD2F" w14:textId="77777777">
        <w:trPr>
          <w:trHeight w:val="500"/>
        </w:trPr>
        <w:tc>
          <w:tcPr>
            <w:tcW w:w="0" w:type="auto"/>
            <w:shd w:val="clear" w:color="auto" w:fill="FAFAFA"/>
            <w:vAlign w:val="center"/>
          </w:tcPr>
          <w:p w14:paraId="6E16A01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茶艺</w:t>
            </w:r>
          </w:p>
        </w:tc>
        <w:tc>
          <w:tcPr>
            <w:tcW w:w="1048" w:type="dxa"/>
            <w:shd w:val="clear" w:color="auto" w:fill="FAFAFA"/>
            <w:vAlign w:val="center"/>
          </w:tcPr>
          <w:p w14:paraId="75096A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74</w:t>
            </w:r>
          </w:p>
        </w:tc>
        <w:tc>
          <w:tcPr>
            <w:tcW w:w="4153" w:type="dxa"/>
            <w:shd w:val="clear" w:color="auto" w:fill="FAFAFA"/>
            <w:vAlign w:val="center"/>
          </w:tcPr>
          <w:p w14:paraId="053EF57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0DC4DC8" wp14:editId="6EA0BCA8">
                  <wp:extent cx="285750" cy="114300"/>
                  <wp:effectExtent l="0" t="0" r="3810" b="7620"/>
                  <wp:docPr id="114"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51"/>
                          <pic:cNvPicPr>
                            <a:picLocks noChangeAspect="1"/>
                          </pic:cNvPicPr>
                        </pic:nvPicPr>
                        <pic:blipFill>
                          <a:blip r:embed="rId124" cstate="print"/>
                          <a:stretch>
                            <a:fillRect/>
                          </a:stretch>
                        </pic:blipFill>
                        <pic:spPr>
                          <a:xfrm>
                            <a:off x="0" y="0"/>
                            <a:ext cx="2857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772726B" wp14:editId="6C9C303C">
                  <wp:extent cx="1066800" cy="114300"/>
                  <wp:effectExtent l="0" t="0" r="0" b="7620"/>
                  <wp:docPr id="115"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52"/>
                          <pic:cNvPicPr>
                            <a:picLocks noChangeAspect="1"/>
                          </pic:cNvPicPr>
                        </pic:nvPicPr>
                        <pic:blipFill>
                          <a:blip r:embed="rId125" cstate="print"/>
                          <a:stretch>
                            <a:fillRect/>
                          </a:stretch>
                        </pic:blipFill>
                        <pic:spPr>
                          <a:xfrm>
                            <a:off x="0" y="0"/>
                            <a:ext cx="1066800" cy="114300"/>
                          </a:xfrm>
                          <a:prstGeom prst="rect">
                            <a:avLst/>
                          </a:prstGeom>
                          <a:noFill/>
                          <a:ln>
                            <a:noFill/>
                          </a:ln>
                        </pic:spPr>
                      </pic:pic>
                    </a:graphicData>
                  </a:graphic>
                </wp:inline>
              </w:drawing>
            </w:r>
            <w:r>
              <w:rPr>
                <w:rFonts w:ascii="仿宋" w:eastAsia="仿宋" w:hAnsi="仿宋" w:cs="仿宋" w:hint="eastAsia"/>
                <w:sz w:val="24"/>
                <w:szCs w:val="24"/>
              </w:rPr>
              <w:t>21.83%</w:t>
            </w:r>
          </w:p>
        </w:tc>
      </w:tr>
      <w:tr w:rsidR="00B57473" w14:paraId="6ED2E212" w14:textId="77777777">
        <w:trPr>
          <w:trHeight w:val="500"/>
        </w:trPr>
        <w:tc>
          <w:tcPr>
            <w:tcW w:w="0" w:type="auto"/>
            <w:shd w:val="clear" w:color="auto" w:fill="FFFFFF"/>
            <w:vAlign w:val="center"/>
          </w:tcPr>
          <w:p w14:paraId="457E7BC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工艺品制作</w:t>
            </w:r>
          </w:p>
        </w:tc>
        <w:tc>
          <w:tcPr>
            <w:tcW w:w="1048" w:type="dxa"/>
            <w:shd w:val="clear" w:color="auto" w:fill="FFFFFF"/>
            <w:vAlign w:val="center"/>
          </w:tcPr>
          <w:p w14:paraId="2060981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186</w:t>
            </w:r>
          </w:p>
        </w:tc>
        <w:tc>
          <w:tcPr>
            <w:tcW w:w="4153" w:type="dxa"/>
            <w:shd w:val="clear" w:color="auto" w:fill="FFFFFF"/>
            <w:vAlign w:val="center"/>
          </w:tcPr>
          <w:p w14:paraId="34B715F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EF364EF" wp14:editId="1A73F779">
                  <wp:extent cx="733425" cy="114300"/>
                  <wp:effectExtent l="0" t="0" r="13335" b="7620"/>
                  <wp:docPr id="116"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53"/>
                          <pic:cNvPicPr>
                            <a:picLocks noChangeAspect="1"/>
                          </pic:cNvPicPr>
                        </pic:nvPicPr>
                        <pic:blipFill>
                          <a:blip r:embed="rId136" cstate="print"/>
                          <a:stretch>
                            <a:fillRect/>
                          </a:stretch>
                        </pic:blipFill>
                        <pic:spPr>
                          <a:xfrm>
                            <a:off x="0" y="0"/>
                            <a:ext cx="7334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DE99DD8" wp14:editId="36594CD9">
                  <wp:extent cx="619125" cy="114300"/>
                  <wp:effectExtent l="0" t="0" r="5715" b="7620"/>
                  <wp:docPr id="117"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54"/>
                          <pic:cNvPicPr>
                            <a:picLocks noChangeAspect="1"/>
                          </pic:cNvPicPr>
                        </pic:nvPicPr>
                        <pic:blipFill>
                          <a:blip r:embed="rId137" cstate="print"/>
                          <a:stretch>
                            <a:fillRect/>
                          </a:stretch>
                        </pic:blipFill>
                        <pic:spPr>
                          <a:xfrm>
                            <a:off x="0" y="0"/>
                            <a:ext cx="619125" cy="114300"/>
                          </a:xfrm>
                          <a:prstGeom prst="rect">
                            <a:avLst/>
                          </a:prstGeom>
                          <a:noFill/>
                          <a:ln>
                            <a:noFill/>
                          </a:ln>
                        </pic:spPr>
                      </pic:pic>
                    </a:graphicData>
                  </a:graphic>
                </wp:inline>
              </w:drawing>
            </w:r>
            <w:r>
              <w:rPr>
                <w:rFonts w:ascii="仿宋" w:eastAsia="仿宋" w:hAnsi="仿宋" w:cs="仿宋" w:hint="eastAsia"/>
                <w:sz w:val="24"/>
                <w:szCs w:val="24"/>
              </w:rPr>
              <w:t>54.87%</w:t>
            </w:r>
          </w:p>
        </w:tc>
      </w:tr>
      <w:tr w:rsidR="00B57473" w14:paraId="55446FB3" w14:textId="77777777">
        <w:trPr>
          <w:trHeight w:val="500"/>
        </w:trPr>
        <w:tc>
          <w:tcPr>
            <w:tcW w:w="0" w:type="auto"/>
            <w:shd w:val="clear" w:color="auto" w:fill="F5F5F5"/>
            <w:vAlign w:val="center"/>
          </w:tcPr>
          <w:p w14:paraId="2B37CCF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16BF067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39679178" w14:textId="77777777" w:rsidR="00B57473" w:rsidRDefault="00B57473">
            <w:pPr>
              <w:ind w:firstLineChars="0" w:firstLine="0"/>
              <w:jc w:val="center"/>
              <w:rPr>
                <w:rFonts w:ascii="仿宋" w:eastAsia="仿宋" w:hAnsi="仿宋" w:cs="仿宋"/>
                <w:sz w:val="24"/>
                <w:szCs w:val="24"/>
              </w:rPr>
            </w:pPr>
          </w:p>
        </w:tc>
      </w:tr>
    </w:tbl>
    <w:p w14:paraId="3D7E0E54"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9.</w:t>
      </w:r>
      <w:r>
        <w:rPr>
          <w:rFonts w:ascii="仿宋" w:eastAsia="仿宋" w:hAnsi="仿宋" w:cs="仿宋" w:hint="eastAsia"/>
          <w:bCs/>
          <w:sz w:val="28"/>
          <w:szCs w:val="28"/>
        </w:rPr>
        <w:t>您所在地方残疾人联合会是否定期问询了解培训对象的就业状况？</w:t>
      </w:r>
    </w:p>
    <w:p w14:paraId="27F8805D"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2EE54E79" w14:textId="77777777">
        <w:trPr>
          <w:trHeight w:val="500"/>
        </w:trPr>
        <w:tc>
          <w:tcPr>
            <w:tcW w:w="0" w:type="auto"/>
            <w:shd w:val="clear" w:color="auto" w:fill="F5F5F5"/>
            <w:vAlign w:val="center"/>
          </w:tcPr>
          <w:p w14:paraId="03612D1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20B221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4026E32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04F3BD4" w14:textId="77777777">
        <w:trPr>
          <w:trHeight w:val="500"/>
        </w:trPr>
        <w:tc>
          <w:tcPr>
            <w:tcW w:w="0" w:type="auto"/>
            <w:shd w:val="clear" w:color="auto" w:fill="FFFFFF"/>
            <w:vAlign w:val="center"/>
          </w:tcPr>
          <w:p w14:paraId="2E0042B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是</w:t>
            </w:r>
          </w:p>
        </w:tc>
        <w:tc>
          <w:tcPr>
            <w:tcW w:w="1048" w:type="dxa"/>
            <w:shd w:val="clear" w:color="auto" w:fill="FFFFFF"/>
            <w:vAlign w:val="center"/>
          </w:tcPr>
          <w:p w14:paraId="5B0D0AC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319</w:t>
            </w:r>
          </w:p>
        </w:tc>
        <w:tc>
          <w:tcPr>
            <w:tcW w:w="4153" w:type="dxa"/>
            <w:shd w:val="clear" w:color="auto" w:fill="FFFFFF"/>
            <w:vAlign w:val="center"/>
          </w:tcPr>
          <w:p w14:paraId="1E633E0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AE5F188" wp14:editId="026FB9F0">
                  <wp:extent cx="1266825" cy="114300"/>
                  <wp:effectExtent l="0" t="0" r="13335" b="7620"/>
                  <wp:docPr id="122"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55"/>
                          <pic:cNvPicPr>
                            <a:picLocks noChangeAspect="1"/>
                          </pic:cNvPicPr>
                        </pic:nvPicPr>
                        <pic:blipFill>
                          <a:blip r:embed="rId64" cstate="print"/>
                          <a:stretch>
                            <a:fillRect/>
                          </a:stretch>
                        </pic:blipFill>
                        <pic:spPr>
                          <a:xfrm>
                            <a:off x="0" y="0"/>
                            <a:ext cx="1266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33CE343" wp14:editId="21E7483A">
                  <wp:extent cx="85725" cy="114300"/>
                  <wp:effectExtent l="0" t="0" r="5715" b="7620"/>
                  <wp:docPr id="123"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56"/>
                          <pic:cNvPicPr>
                            <a:picLocks noChangeAspect="1"/>
                          </pic:cNvPicPr>
                        </pic:nvPicPr>
                        <pic:blipFill>
                          <a:blip r:embed="rId65" cstate="print"/>
                          <a:stretch>
                            <a:fillRect/>
                          </a:stretch>
                        </pic:blipFill>
                        <pic:spPr>
                          <a:xfrm>
                            <a:off x="0" y="0"/>
                            <a:ext cx="85725" cy="114300"/>
                          </a:xfrm>
                          <a:prstGeom prst="rect">
                            <a:avLst/>
                          </a:prstGeom>
                          <a:noFill/>
                          <a:ln>
                            <a:noFill/>
                          </a:ln>
                        </pic:spPr>
                      </pic:pic>
                    </a:graphicData>
                  </a:graphic>
                </wp:inline>
              </w:drawing>
            </w:r>
            <w:r>
              <w:rPr>
                <w:rFonts w:ascii="仿宋" w:eastAsia="仿宋" w:hAnsi="仿宋" w:cs="仿宋" w:hint="eastAsia"/>
                <w:sz w:val="24"/>
                <w:szCs w:val="24"/>
              </w:rPr>
              <w:t>94.1%</w:t>
            </w:r>
          </w:p>
        </w:tc>
      </w:tr>
      <w:tr w:rsidR="00B57473" w14:paraId="5BE61198" w14:textId="77777777">
        <w:trPr>
          <w:trHeight w:val="500"/>
        </w:trPr>
        <w:tc>
          <w:tcPr>
            <w:tcW w:w="0" w:type="auto"/>
            <w:shd w:val="clear" w:color="auto" w:fill="FAFAFA"/>
            <w:vAlign w:val="center"/>
          </w:tcPr>
          <w:p w14:paraId="5AB7111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否</w:t>
            </w:r>
          </w:p>
        </w:tc>
        <w:tc>
          <w:tcPr>
            <w:tcW w:w="1048" w:type="dxa"/>
            <w:shd w:val="clear" w:color="auto" w:fill="FAFAFA"/>
            <w:vAlign w:val="center"/>
          </w:tcPr>
          <w:p w14:paraId="3C16F6A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20</w:t>
            </w:r>
          </w:p>
        </w:tc>
        <w:tc>
          <w:tcPr>
            <w:tcW w:w="4153" w:type="dxa"/>
            <w:shd w:val="clear" w:color="auto" w:fill="FAFAFA"/>
            <w:vAlign w:val="center"/>
          </w:tcPr>
          <w:p w14:paraId="5801E61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0CA9D1B" wp14:editId="37F9EBF3">
                  <wp:extent cx="76200" cy="114300"/>
                  <wp:effectExtent l="0" t="0" r="0" b="7620"/>
                  <wp:docPr id="124"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57"/>
                          <pic:cNvPicPr>
                            <a:picLocks noChangeAspect="1"/>
                          </pic:cNvPicPr>
                        </pic:nvPicPr>
                        <pic:blipFill>
                          <a:blip r:embed="rId45" cstate="print"/>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9DDACA3" wp14:editId="18349726">
                  <wp:extent cx="1276350" cy="114300"/>
                  <wp:effectExtent l="0" t="0" r="3810" b="7620"/>
                  <wp:docPr id="125"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58"/>
                          <pic:cNvPicPr>
                            <a:picLocks noChangeAspect="1"/>
                          </pic:cNvPicPr>
                        </pic:nvPicPr>
                        <pic:blipFill>
                          <a:blip r:embed="rId46" cstate="print"/>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5.9%</w:t>
            </w:r>
          </w:p>
        </w:tc>
      </w:tr>
      <w:tr w:rsidR="00B57473" w14:paraId="645CF110" w14:textId="77777777">
        <w:trPr>
          <w:trHeight w:val="500"/>
        </w:trPr>
        <w:tc>
          <w:tcPr>
            <w:tcW w:w="0" w:type="auto"/>
            <w:shd w:val="clear" w:color="auto" w:fill="F5F5F5"/>
            <w:vAlign w:val="center"/>
          </w:tcPr>
          <w:p w14:paraId="243DE85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7607D9B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26389947" w14:textId="77777777" w:rsidR="00B57473" w:rsidRDefault="00B57473">
            <w:pPr>
              <w:ind w:firstLineChars="0" w:firstLine="0"/>
              <w:jc w:val="center"/>
              <w:rPr>
                <w:rFonts w:ascii="仿宋" w:eastAsia="仿宋" w:hAnsi="仿宋" w:cs="仿宋"/>
                <w:sz w:val="24"/>
                <w:szCs w:val="24"/>
              </w:rPr>
            </w:pPr>
          </w:p>
        </w:tc>
      </w:tr>
    </w:tbl>
    <w:p w14:paraId="5C98DC76"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10.</w:t>
      </w:r>
      <w:r>
        <w:rPr>
          <w:rFonts w:ascii="仿宋" w:eastAsia="仿宋" w:hAnsi="仿宋" w:cs="仿宋" w:hint="eastAsia"/>
          <w:bCs/>
          <w:sz w:val="28"/>
          <w:szCs w:val="28"/>
        </w:rPr>
        <w:t>您对残疾人技能培训的多样性、针对性、实际动手能力有哪些建议和意见？</w:t>
      </w:r>
    </w:p>
    <w:p w14:paraId="6F4E790D" w14:textId="77777777" w:rsidR="00B57473" w:rsidRDefault="00000000">
      <w:pPr>
        <w:pStyle w:val="a1"/>
        <w:ind w:firstLineChars="0" w:firstLine="0"/>
        <w:rPr>
          <w:rFonts w:ascii="仿宋" w:eastAsia="仿宋" w:hAnsi="仿宋" w:cs="仿宋"/>
          <w:sz w:val="28"/>
        </w:rPr>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p w14:paraId="3086CDED" w14:textId="77777777" w:rsidR="00B57473" w:rsidRDefault="00B57473">
      <w:pPr>
        <w:ind w:firstLine="640"/>
      </w:pP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35E41525" w14:textId="77777777">
        <w:trPr>
          <w:trHeight w:val="500"/>
        </w:trPr>
        <w:tc>
          <w:tcPr>
            <w:tcW w:w="0" w:type="auto"/>
            <w:shd w:val="clear" w:color="auto" w:fill="F5F5F5"/>
            <w:vAlign w:val="center"/>
          </w:tcPr>
          <w:p w14:paraId="3E96CDA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3A5C16E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79E734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150C1CA2" w14:textId="77777777">
        <w:trPr>
          <w:trHeight w:val="500"/>
        </w:trPr>
        <w:tc>
          <w:tcPr>
            <w:tcW w:w="0" w:type="auto"/>
            <w:shd w:val="clear" w:color="auto" w:fill="FFFFFF"/>
            <w:vAlign w:val="center"/>
          </w:tcPr>
          <w:p w14:paraId="0A0C06E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增加实践机会</w:t>
            </w:r>
          </w:p>
        </w:tc>
        <w:tc>
          <w:tcPr>
            <w:tcW w:w="1048" w:type="dxa"/>
            <w:shd w:val="clear" w:color="auto" w:fill="FFFFFF"/>
            <w:vAlign w:val="center"/>
          </w:tcPr>
          <w:p w14:paraId="0A70C8C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68</w:t>
            </w:r>
          </w:p>
        </w:tc>
        <w:tc>
          <w:tcPr>
            <w:tcW w:w="4153" w:type="dxa"/>
            <w:shd w:val="clear" w:color="auto" w:fill="FFFFFF"/>
            <w:vAlign w:val="center"/>
          </w:tcPr>
          <w:p w14:paraId="23D3F28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4974D8B" wp14:editId="2B86A4F0">
                  <wp:extent cx="266700" cy="114300"/>
                  <wp:effectExtent l="0" t="0" r="7620" b="7620"/>
                  <wp:docPr id="134"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59"/>
                          <pic:cNvPicPr>
                            <a:picLocks noChangeAspect="1"/>
                          </pic:cNvPicPr>
                        </pic:nvPicPr>
                        <pic:blipFill>
                          <a:blip r:embed="rId138" cstate="print"/>
                          <a:stretch>
                            <a:fillRect/>
                          </a:stretch>
                        </pic:blipFill>
                        <pic:spPr>
                          <a:xfrm>
                            <a:off x="0" y="0"/>
                            <a:ext cx="2667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772640D" wp14:editId="2A7530E6">
                  <wp:extent cx="1085850" cy="114300"/>
                  <wp:effectExtent l="0" t="0" r="11430" b="7620"/>
                  <wp:docPr id="135"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60"/>
                          <pic:cNvPicPr>
                            <a:picLocks noChangeAspect="1"/>
                          </pic:cNvPicPr>
                        </pic:nvPicPr>
                        <pic:blipFill>
                          <a:blip r:embed="rId139" cstate="print"/>
                          <a:stretch>
                            <a:fillRect/>
                          </a:stretch>
                        </pic:blipFill>
                        <pic:spPr>
                          <a:xfrm>
                            <a:off x="0" y="0"/>
                            <a:ext cx="1085850" cy="114300"/>
                          </a:xfrm>
                          <a:prstGeom prst="rect">
                            <a:avLst/>
                          </a:prstGeom>
                          <a:noFill/>
                          <a:ln>
                            <a:noFill/>
                          </a:ln>
                        </pic:spPr>
                      </pic:pic>
                    </a:graphicData>
                  </a:graphic>
                </wp:inline>
              </w:drawing>
            </w:r>
            <w:r>
              <w:rPr>
                <w:rFonts w:ascii="仿宋" w:eastAsia="仿宋" w:hAnsi="仿宋" w:cs="仿宋" w:hint="eastAsia"/>
                <w:sz w:val="24"/>
                <w:szCs w:val="24"/>
              </w:rPr>
              <w:t>20.06%</w:t>
            </w:r>
          </w:p>
        </w:tc>
      </w:tr>
      <w:tr w:rsidR="00B57473" w14:paraId="675A50B2" w14:textId="77777777">
        <w:trPr>
          <w:trHeight w:val="500"/>
        </w:trPr>
        <w:tc>
          <w:tcPr>
            <w:tcW w:w="0" w:type="auto"/>
            <w:shd w:val="clear" w:color="auto" w:fill="FAFAFA"/>
            <w:vAlign w:val="center"/>
          </w:tcPr>
          <w:p w14:paraId="0CB3226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提高师资水平</w:t>
            </w:r>
          </w:p>
        </w:tc>
        <w:tc>
          <w:tcPr>
            <w:tcW w:w="1048" w:type="dxa"/>
            <w:shd w:val="clear" w:color="auto" w:fill="FAFAFA"/>
            <w:vAlign w:val="center"/>
          </w:tcPr>
          <w:p w14:paraId="4F3CBCE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10</w:t>
            </w:r>
          </w:p>
        </w:tc>
        <w:tc>
          <w:tcPr>
            <w:tcW w:w="4153" w:type="dxa"/>
            <w:shd w:val="clear" w:color="auto" w:fill="FAFAFA"/>
            <w:vAlign w:val="center"/>
          </w:tcPr>
          <w:p w14:paraId="6828268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CE1A9CA" wp14:editId="283B9A1A">
                  <wp:extent cx="38100" cy="114300"/>
                  <wp:effectExtent l="0" t="0" r="7620" b="7620"/>
                  <wp:docPr id="136"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61"/>
                          <pic:cNvPicPr>
                            <a:picLocks noChangeAspect="1"/>
                          </pic:cNvPicPr>
                        </pic:nvPicPr>
                        <pic:blipFill>
                          <a:blip r:embed="rId110" cstate="print"/>
                          <a:stretch>
                            <a:fillRect/>
                          </a:stretch>
                        </pic:blipFill>
                        <pic:spPr>
                          <a:xfrm>
                            <a:off x="0" y="0"/>
                            <a:ext cx="381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193AAB2" wp14:editId="69081A92">
                  <wp:extent cx="1314450" cy="114300"/>
                  <wp:effectExtent l="0" t="0" r="11430" b="7620"/>
                  <wp:docPr id="137"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62"/>
                          <pic:cNvPicPr>
                            <a:picLocks noChangeAspect="1"/>
                          </pic:cNvPicPr>
                        </pic:nvPicPr>
                        <pic:blipFill>
                          <a:blip r:embed="rId111" cstate="print"/>
                          <a:stretch>
                            <a:fillRect/>
                          </a:stretch>
                        </pic:blipFill>
                        <pic:spPr>
                          <a:xfrm>
                            <a:off x="0" y="0"/>
                            <a:ext cx="1314450" cy="114300"/>
                          </a:xfrm>
                          <a:prstGeom prst="rect">
                            <a:avLst/>
                          </a:prstGeom>
                          <a:noFill/>
                          <a:ln>
                            <a:noFill/>
                          </a:ln>
                        </pic:spPr>
                      </pic:pic>
                    </a:graphicData>
                  </a:graphic>
                </wp:inline>
              </w:drawing>
            </w:r>
            <w:r>
              <w:rPr>
                <w:rFonts w:ascii="仿宋" w:eastAsia="仿宋" w:hAnsi="仿宋" w:cs="仿宋" w:hint="eastAsia"/>
                <w:sz w:val="24"/>
                <w:szCs w:val="24"/>
              </w:rPr>
              <w:t>2.95%</w:t>
            </w:r>
          </w:p>
        </w:tc>
      </w:tr>
      <w:tr w:rsidR="00B57473" w14:paraId="0C471E4C" w14:textId="77777777">
        <w:trPr>
          <w:trHeight w:val="500"/>
        </w:trPr>
        <w:tc>
          <w:tcPr>
            <w:tcW w:w="0" w:type="auto"/>
            <w:shd w:val="clear" w:color="auto" w:fill="FFFFFF"/>
            <w:vAlign w:val="center"/>
          </w:tcPr>
          <w:p w14:paraId="0ED6A61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强化实际动手环节</w:t>
            </w:r>
          </w:p>
        </w:tc>
        <w:tc>
          <w:tcPr>
            <w:tcW w:w="1048" w:type="dxa"/>
            <w:shd w:val="clear" w:color="auto" w:fill="FFFFFF"/>
            <w:vAlign w:val="center"/>
          </w:tcPr>
          <w:p w14:paraId="5BAE89A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20</w:t>
            </w:r>
          </w:p>
        </w:tc>
        <w:tc>
          <w:tcPr>
            <w:tcW w:w="4153" w:type="dxa"/>
            <w:shd w:val="clear" w:color="auto" w:fill="FFFFFF"/>
            <w:vAlign w:val="center"/>
          </w:tcPr>
          <w:p w14:paraId="51E2FE6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6F03DCF" wp14:editId="7980282E">
                  <wp:extent cx="76200" cy="114300"/>
                  <wp:effectExtent l="0" t="0" r="0" b="7620"/>
                  <wp:docPr id="138"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63"/>
                          <pic:cNvPicPr>
                            <a:picLocks noChangeAspect="1"/>
                          </pic:cNvPicPr>
                        </pic:nvPicPr>
                        <pic:blipFill>
                          <a:blip r:embed="rId45" cstate="print"/>
                          <a:stretch>
                            <a:fillRect/>
                          </a:stretch>
                        </pic:blipFill>
                        <pic:spPr>
                          <a:xfrm>
                            <a:off x="0" y="0"/>
                            <a:ext cx="76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49261D3" wp14:editId="3EBFB1E5">
                  <wp:extent cx="1276350" cy="114300"/>
                  <wp:effectExtent l="0" t="0" r="3810" b="7620"/>
                  <wp:docPr id="139"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64"/>
                          <pic:cNvPicPr>
                            <a:picLocks noChangeAspect="1"/>
                          </pic:cNvPicPr>
                        </pic:nvPicPr>
                        <pic:blipFill>
                          <a:blip r:embed="rId46" cstate="print"/>
                          <a:stretch>
                            <a:fillRect/>
                          </a:stretch>
                        </pic:blipFill>
                        <pic:spPr>
                          <a:xfrm>
                            <a:off x="0" y="0"/>
                            <a:ext cx="1276350" cy="114300"/>
                          </a:xfrm>
                          <a:prstGeom prst="rect">
                            <a:avLst/>
                          </a:prstGeom>
                          <a:noFill/>
                          <a:ln>
                            <a:noFill/>
                          </a:ln>
                        </pic:spPr>
                      </pic:pic>
                    </a:graphicData>
                  </a:graphic>
                </wp:inline>
              </w:drawing>
            </w:r>
            <w:r>
              <w:rPr>
                <w:rFonts w:ascii="仿宋" w:eastAsia="仿宋" w:hAnsi="仿宋" w:cs="仿宋" w:hint="eastAsia"/>
                <w:sz w:val="24"/>
                <w:szCs w:val="24"/>
              </w:rPr>
              <w:t>5.9%</w:t>
            </w:r>
          </w:p>
        </w:tc>
      </w:tr>
      <w:tr w:rsidR="00B57473" w14:paraId="3038D4FF" w14:textId="77777777">
        <w:trPr>
          <w:trHeight w:val="500"/>
        </w:trPr>
        <w:tc>
          <w:tcPr>
            <w:tcW w:w="0" w:type="auto"/>
            <w:shd w:val="clear" w:color="auto" w:fill="FAFAFA"/>
            <w:vAlign w:val="center"/>
          </w:tcPr>
          <w:p w14:paraId="1F6211C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以上都是</w:t>
            </w:r>
          </w:p>
        </w:tc>
        <w:tc>
          <w:tcPr>
            <w:tcW w:w="1048" w:type="dxa"/>
            <w:shd w:val="clear" w:color="auto" w:fill="FAFAFA"/>
            <w:vAlign w:val="center"/>
          </w:tcPr>
          <w:p w14:paraId="105062F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241</w:t>
            </w:r>
          </w:p>
        </w:tc>
        <w:tc>
          <w:tcPr>
            <w:tcW w:w="4153" w:type="dxa"/>
            <w:shd w:val="clear" w:color="auto" w:fill="FAFAFA"/>
            <w:vAlign w:val="center"/>
          </w:tcPr>
          <w:p w14:paraId="76F1AAF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B187AA7" wp14:editId="5526380D">
                  <wp:extent cx="952500" cy="114300"/>
                  <wp:effectExtent l="0" t="0" r="7620" b="7620"/>
                  <wp:docPr id="140"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65"/>
                          <pic:cNvPicPr>
                            <a:picLocks noChangeAspect="1"/>
                          </pic:cNvPicPr>
                        </pic:nvPicPr>
                        <pic:blipFill>
                          <a:blip r:embed="rId106" cstate="print"/>
                          <a:stretch>
                            <a:fillRect/>
                          </a:stretch>
                        </pic:blipFill>
                        <pic:spPr>
                          <a:xfrm>
                            <a:off x="0" y="0"/>
                            <a:ext cx="9525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6412D54" wp14:editId="7D74CADA">
                  <wp:extent cx="400050" cy="114300"/>
                  <wp:effectExtent l="0" t="0" r="11430" b="7620"/>
                  <wp:docPr id="141"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66"/>
                          <pic:cNvPicPr>
                            <a:picLocks noChangeAspect="1"/>
                          </pic:cNvPicPr>
                        </pic:nvPicPr>
                        <pic:blipFill>
                          <a:blip r:embed="rId107" cstate="print"/>
                          <a:stretch>
                            <a:fillRect/>
                          </a:stretch>
                        </pic:blipFill>
                        <pic:spPr>
                          <a:xfrm>
                            <a:off x="0" y="0"/>
                            <a:ext cx="400050" cy="114300"/>
                          </a:xfrm>
                          <a:prstGeom prst="rect">
                            <a:avLst/>
                          </a:prstGeom>
                          <a:noFill/>
                          <a:ln>
                            <a:noFill/>
                          </a:ln>
                        </pic:spPr>
                      </pic:pic>
                    </a:graphicData>
                  </a:graphic>
                </wp:inline>
              </w:drawing>
            </w:r>
            <w:r>
              <w:rPr>
                <w:rFonts w:ascii="仿宋" w:eastAsia="仿宋" w:hAnsi="仿宋" w:cs="仿宋" w:hint="eastAsia"/>
                <w:sz w:val="24"/>
                <w:szCs w:val="24"/>
              </w:rPr>
              <w:t>71.09%</w:t>
            </w:r>
          </w:p>
        </w:tc>
      </w:tr>
      <w:tr w:rsidR="00B57473" w14:paraId="27FA28FD" w14:textId="77777777">
        <w:trPr>
          <w:trHeight w:val="500"/>
        </w:trPr>
        <w:tc>
          <w:tcPr>
            <w:tcW w:w="0" w:type="auto"/>
            <w:shd w:val="clear" w:color="auto" w:fill="F5F5F5"/>
            <w:vAlign w:val="center"/>
          </w:tcPr>
          <w:p w14:paraId="0F4FF9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0A238C8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10D3CA07" w14:textId="77777777" w:rsidR="00B57473" w:rsidRDefault="00B57473">
            <w:pPr>
              <w:ind w:firstLineChars="0" w:firstLine="0"/>
              <w:jc w:val="center"/>
              <w:rPr>
                <w:rFonts w:ascii="仿宋" w:eastAsia="仿宋" w:hAnsi="仿宋" w:cs="仿宋"/>
                <w:sz w:val="24"/>
                <w:szCs w:val="24"/>
              </w:rPr>
            </w:pPr>
          </w:p>
        </w:tc>
      </w:tr>
    </w:tbl>
    <w:p w14:paraId="43033F76"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11.</w:t>
      </w:r>
      <w:r>
        <w:rPr>
          <w:rFonts w:ascii="仿宋" w:eastAsia="仿宋" w:hAnsi="仿宋" w:cs="仿宋" w:hint="eastAsia"/>
          <w:bCs/>
          <w:sz w:val="28"/>
          <w:szCs w:val="28"/>
        </w:rPr>
        <w:t>您对技能培训整体效果是否满意？</w:t>
      </w:r>
    </w:p>
    <w:p w14:paraId="6EA66BA1"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552"/>
        <w:gridCol w:w="1384"/>
        <w:gridCol w:w="3592"/>
      </w:tblGrid>
      <w:tr w:rsidR="00B57473" w14:paraId="1C4DAE7E" w14:textId="77777777">
        <w:trPr>
          <w:trHeight w:val="500"/>
        </w:trPr>
        <w:tc>
          <w:tcPr>
            <w:tcW w:w="0" w:type="auto"/>
            <w:shd w:val="clear" w:color="auto" w:fill="F5F5F5"/>
            <w:vAlign w:val="center"/>
          </w:tcPr>
          <w:p w14:paraId="017BF08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AC8552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42784DC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A543EB9" w14:textId="77777777">
        <w:trPr>
          <w:trHeight w:val="500"/>
        </w:trPr>
        <w:tc>
          <w:tcPr>
            <w:tcW w:w="0" w:type="auto"/>
            <w:shd w:val="clear" w:color="auto" w:fill="FFFFFF"/>
            <w:vAlign w:val="center"/>
          </w:tcPr>
          <w:p w14:paraId="6B2BE10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384" w:type="dxa"/>
            <w:shd w:val="clear" w:color="auto" w:fill="FFFFFF"/>
            <w:vAlign w:val="center"/>
          </w:tcPr>
          <w:p w14:paraId="0D65A24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185</w:t>
            </w:r>
          </w:p>
        </w:tc>
        <w:tc>
          <w:tcPr>
            <w:tcW w:w="3592" w:type="dxa"/>
            <w:shd w:val="clear" w:color="auto" w:fill="FFFFFF"/>
            <w:vAlign w:val="center"/>
          </w:tcPr>
          <w:p w14:paraId="0F0FC06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496F726" wp14:editId="2E941A4A">
                  <wp:extent cx="733425" cy="114300"/>
                  <wp:effectExtent l="0" t="0" r="13335" b="7620"/>
                  <wp:docPr id="151"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67"/>
                          <pic:cNvPicPr>
                            <a:picLocks noChangeAspect="1"/>
                          </pic:cNvPicPr>
                        </pic:nvPicPr>
                        <pic:blipFill>
                          <a:blip r:embed="rId136" cstate="print"/>
                          <a:stretch>
                            <a:fillRect/>
                          </a:stretch>
                        </pic:blipFill>
                        <pic:spPr>
                          <a:xfrm>
                            <a:off x="0" y="0"/>
                            <a:ext cx="7334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02C1462E" wp14:editId="4BADF627">
                  <wp:extent cx="619125" cy="114300"/>
                  <wp:effectExtent l="0" t="0" r="5715" b="7620"/>
                  <wp:docPr id="152"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68"/>
                          <pic:cNvPicPr>
                            <a:picLocks noChangeAspect="1"/>
                          </pic:cNvPicPr>
                        </pic:nvPicPr>
                        <pic:blipFill>
                          <a:blip r:embed="rId137" cstate="print"/>
                          <a:stretch>
                            <a:fillRect/>
                          </a:stretch>
                        </pic:blipFill>
                        <pic:spPr>
                          <a:xfrm>
                            <a:off x="0" y="0"/>
                            <a:ext cx="619125" cy="114300"/>
                          </a:xfrm>
                          <a:prstGeom prst="rect">
                            <a:avLst/>
                          </a:prstGeom>
                          <a:noFill/>
                          <a:ln>
                            <a:noFill/>
                          </a:ln>
                        </pic:spPr>
                      </pic:pic>
                    </a:graphicData>
                  </a:graphic>
                </wp:inline>
              </w:drawing>
            </w:r>
            <w:r>
              <w:rPr>
                <w:rFonts w:ascii="仿宋" w:eastAsia="仿宋" w:hAnsi="仿宋" w:cs="仿宋" w:hint="eastAsia"/>
                <w:sz w:val="24"/>
                <w:szCs w:val="24"/>
              </w:rPr>
              <w:t>54.57%</w:t>
            </w:r>
          </w:p>
        </w:tc>
      </w:tr>
      <w:tr w:rsidR="00B57473" w14:paraId="23786D43" w14:textId="77777777">
        <w:trPr>
          <w:trHeight w:val="500"/>
        </w:trPr>
        <w:tc>
          <w:tcPr>
            <w:tcW w:w="0" w:type="auto"/>
            <w:shd w:val="clear" w:color="auto" w:fill="FAFAFA"/>
            <w:vAlign w:val="center"/>
          </w:tcPr>
          <w:p w14:paraId="3CF7383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384" w:type="dxa"/>
            <w:shd w:val="clear" w:color="auto" w:fill="FAFAFA"/>
            <w:vAlign w:val="center"/>
          </w:tcPr>
          <w:p w14:paraId="73347D3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117</w:t>
            </w:r>
          </w:p>
        </w:tc>
        <w:tc>
          <w:tcPr>
            <w:tcW w:w="3592" w:type="dxa"/>
            <w:shd w:val="clear" w:color="auto" w:fill="FAFAFA"/>
            <w:vAlign w:val="center"/>
          </w:tcPr>
          <w:p w14:paraId="3FB525D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BC90CC9" wp14:editId="1AFC6AF7">
                  <wp:extent cx="466725" cy="114300"/>
                  <wp:effectExtent l="0" t="0" r="5715" b="7620"/>
                  <wp:docPr id="153"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69"/>
                          <pic:cNvPicPr>
                            <a:picLocks noChangeAspect="1"/>
                          </pic:cNvPicPr>
                        </pic:nvPicPr>
                        <pic:blipFill>
                          <a:blip r:embed="rId140"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A04797" wp14:editId="7FE75F17">
                  <wp:extent cx="885825" cy="114300"/>
                  <wp:effectExtent l="0" t="0" r="13335" b="7620"/>
                  <wp:docPr id="154"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70"/>
                          <pic:cNvPicPr>
                            <a:picLocks noChangeAspect="1"/>
                          </pic:cNvPicPr>
                        </pic:nvPicPr>
                        <pic:blipFill>
                          <a:blip r:embed="rId141"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sz w:val="24"/>
                <w:szCs w:val="24"/>
              </w:rPr>
              <w:t>34.51%</w:t>
            </w:r>
          </w:p>
        </w:tc>
      </w:tr>
      <w:tr w:rsidR="00B57473" w14:paraId="0D09C6EC" w14:textId="77777777">
        <w:trPr>
          <w:trHeight w:val="500"/>
        </w:trPr>
        <w:tc>
          <w:tcPr>
            <w:tcW w:w="0" w:type="auto"/>
            <w:shd w:val="clear" w:color="auto" w:fill="FFFFFF"/>
            <w:vAlign w:val="center"/>
          </w:tcPr>
          <w:p w14:paraId="5E046ED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384" w:type="dxa"/>
            <w:shd w:val="clear" w:color="auto" w:fill="FFFFFF"/>
            <w:vAlign w:val="center"/>
          </w:tcPr>
          <w:p w14:paraId="6B1E181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34</w:t>
            </w:r>
          </w:p>
        </w:tc>
        <w:tc>
          <w:tcPr>
            <w:tcW w:w="3592" w:type="dxa"/>
            <w:shd w:val="clear" w:color="auto" w:fill="FFFFFF"/>
            <w:vAlign w:val="center"/>
          </w:tcPr>
          <w:p w14:paraId="7C8ECAD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A38037E" wp14:editId="01EAE8A5">
                  <wp:extent cx="133350" cy="114300"/>
                  <wp:effectExtent l="0" t="0" r="3810" b="7620"/>
                  <wp:docPr id="155"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71"/>
                          <pic:cNvPicPr>
                            <a:picLocks noChangeAspect="1"/>
                          </pic:cNvPicPr>
                        </pic:nvPicPr>
                        <pic:blipFill>
                          <a:blip r:embed="rId142" cstate="print"/>
                          <a:stretch>
                            <a:fillRect/>
                          </a:stretch>
                        </pic:blipFill>
                        <pic:spPr>
                          <a:xfrm>
                            <a:off x="0" y="0"/>
                            <a:ext cx="1333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BEBBCB0" wp14:editId="0DB26F01">
                  <wp:extent cx="1219200" cy="114300"/>
                  <wp:effectExtent l="0" t="0" r="0" b="7620"/>
                  <wp:docPr id="156"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72"/>
                          <pic:cNvPicPr>
                            <a:picLocks noChangeAspect="1"/>
                          </pic:cNvPicPr>
                        </pic:nvPicPr>
                        <pic:blipFill>
                          <a:blip r:embed="rId143" cstate="print"/>
                          <a:stretch>
                            <a:fillRect/>
                          </a:stretch>
                        </pic:blipFill>
                        <pic:spPr>
                          <a:xfrm>
                            <a:off x="0" y="0"/>
                            <a:ext cx="1219200" cy="114300"/>
                          </a:xfrm>
                          <a:prstGeom prst="rect">
                            <a:avLst/>
                          </a:prstGeom>
                          <a:noFill/>
                          <a:ln>
                            <a:noFill/>
                          </a:ln>
                        </pic:spPr>
                      </pic:pic>
                    </a:graphicData>
                  </a:graphic>
                </wp:inline>
              </w:drawing>
            </w:r>
            <w:r>
              <w:rPr>
                <w:rFonts w:ascii="仿宋" w:eastAsia="仿宋" w:hAnsi="仿宋" w:cs="仿宋" w:hint="eastAsia"/>
                <w:sz w:val="24"/>
                <w:szCs w:val="24"/>
              </w:rPr>
              <w:t>10.03%</w:t>
            </w:r>
          </w:p>
        </w:tc>
      </w:tr>
      <w:tr w:rsidR="00B57473" w14:paraId="77CB9ECE" w14:textId="77777777">
        <w:trPr>
          <w:trHeight w:val="500"/>
        </w:trPr>
        <w:tc>
          <w:tcPr>
            <w:tcW w:w="0" w:type="auto"/>
            <w:shd w:val="clear" w:color="auto" w:fill="FAFAFA"/>
            <w:vAlign w:val="center"/>
          </w:tcPr>
          <w:p w14:paraId="4B21139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384" w:type="dxa"/>
            <w:shd w:val="clear" w:color="auto" w:fill="FAFAFA"/>
            <w:vAlign w:val="center"/>
          </w:tcPr>
          <w:p w14:paraId="4EF9691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3592" w:type="dxa"/>
            <w:shd w:val="clear" w:color="auto" w:fill="FAFAFA"/>
            <w:vAlign w:val="center"/>
          </w:tcPr>
          <w:p w14:paraId="51424E8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1593349" wp14:editId="26113AA8">
                  <wp:extent cx="9525" cy="114300"/>
                  <wp:effectExtent l="0" t="0" r="5715" b="6985"/>
                  <wp:docPr id="157"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73"/>
                          <pic:cNvPicPr>
                            <a:picLocks noChangeAspect="1"/>
                          </pic:cNvPicPr>
                        </pic:nvPicPr>
                        <pic:blipFill>
                          <a:blip r:embed="rId144"/>
                          <a:stretch>
                            <a:fillRect/>
                          </a:stretch>
                        </pic:blipFill>
                        <pic:spPr>
                          <a:xfrm>
                            <a:off x="0" y="0"/>
                            <a:ext cx="95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E040F47" wp14:editId="7CCB053C">
                  <wp:extent cx="1343025" cy="114300"/>
                  <wp:effectExtent l="0" t="0" r="13335" b="7620"/>
                  <wp:docPr id="158"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74"/>
                          <pic:cNvPicPr>
                            <a:picLocks noChangeAspect="1"/>
                          </pic:cNvPicPr>
                        </pic:nvPicPr>
                        <pic:blipFill>
                          <a:blip r:embed="rId145" cstate="print"/>
                          <a:stretch>
                            <a:fillRect/>
                          </a:stretch>
                        </pic:blipFill>
                        <pic:spPr>
                          <a:xfrm>
                            <a:off x="0" y="0"/>
                            <a:ext cx="1343025" cy="114300"/>
                          </a:xfrm>
                          <a:prstGeom prst="rect">
                            <a:avLst/>
                          </a:prstGeom>
                          <a:noFill/>
                          <a:ln>
                            <a:noFill/>
                          </a:ln>
                        </pic:spPr>
                      </pic:pic>
                    </a:graphicData>
                  </a:graphic>
                </wp:inline>
              </w:drawing>
            </w:r>
            <w:r>
              <w:rPr>
                <w:rFonts w:ascii="仿宋" w:eastAsia="仿宋" w:hAnsi="仿宋" w:cs="仿宋" w:hint="eastAsia"/>
                <w:sz w:val="24"/>
                <w:szCs w:val="24"/>
              </w:rPr>
              <w:t>0.88%</w:t>
            </w:r>
          </w:p>
        </w:tc>
      </w:tr>
      <w:tr w:rsidR="00B57473" w14:paraId="2254EBD0" w14:textId="77777777">
        <w:trPr>
          <w:trHeight w:val="500"/>
        </w:trPr>
        <w:tc>
          <w:tcPr>
            <w:tcW w:w="0" w:type="auto"/>
            <w:shd w:val="clear" w:color="auto" w:fill="FFFFFF"/>
            <w:vAlign w:val="center"/>
          </w:tcPr>
          <w:p w14:paraId="5998382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384" w:type="dxa"/>
            <w:shd w:val="clear" w:color="auto" w:fill="FFFFFF"/>
            <w:vAlign w:val="center"/>
          </w:tcPr>
          <w:p w14:paraId="3FAEF8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3592" w:type="dxa"/>
            <w:shd w:val="clear" w:color="auto" w:fill="FFFFFF"/>
            <w:vAlign w:val="center"/>
          </w:tcPr>
          <w:p w14:paraId="3684DE6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394C51D" wp14:editId="4D5A95D1">
                  <wp:extent cx="1352550" cy="114300"/>
                  <wp:effectExtent l="0" t="0" r="3810" b="7620"/>
                  <wp:docPr id="159"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75"/>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5C487EC1" w14:textId="77777777">
        <w:trPr>
          <w:trHeight w:val="500"/>
        </w:trPr>
        <w:tc>
          <w:tcPr>
            <w:tcW w:w="0" w:type="auto"/>
            <w:shd w:val="clear" w:color="auto" w:fill="F5F5F5"/>
            <w:vAlign w:val="center"/>
          </w:tcPr>
          <w:p w14:paraId="2EE74E9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384" w:type="dxa"/>
            <w:shd w:val="clear" w:color="auto" w:fill="F5F5F5"/>
            <w:vAlign w:val="center"/>
          </w:tcPr>
          <w:p w14:paraId="7ABF1AB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3592" w:type="dxa"/>
            <w:shd w:val="clear" w:color="auto" w:fill="F5F5F5"/>
            <w:vAlign w:val="center"/>
          </w:tcPr>
          <w:p w14:paraId="10710E91" w14:textId="77777777" w:rsidR="00B57473" w:rsidRDefault="00B57473">
            <w:pPr>
              <w:ind w:firstLineChars="0" w:firstLine="0"/>
              <w:jc w:val="center"/>
              <w:rPr>
                <w:rFonts w:ascii="仿宋" w:eastAsia="仿宋" w:hAnsi="仿宋" w:cs="仿宋"/>
                <w:sz w:val="24"/>
                <w:szCs w:val="24"/>
              </w:rPr>
            </w:pPr>
          </w:p>
        </w:tc>
      </w:tr>
    </w:tbl>
    <w:p w14:paraId="6433A726"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12.</w:t>
      </w:r>
      <w:r>
        <w:rPr>
          <w:rFonts w:ascii="仿宋" w:eastAsia="仿宋" w:hAnsi="仿宋" w:cs="仿宋" w:hint="eastAsia"/>
          <w:bCs/>
          <w:sz w:val="28"/>
          <w:szCs w:val="28"/>
        </w:rPr>
        <w:t>您对技能培训课程内容与培训目的一致性是否满意？</w:t>
      </w:r>
    </w:p>
    <w:p w14:paraId="2CA0525E"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43"/>
        <w:gridCol w:w="1053"/>
        <w:gridCol w:w="4132"/>
      </w:tblGrid>
      <w:tr w:rsidR="00B57473" w14:paraId="38B494EF" w14:textId="77777777">
        <w:trPr>
          <w:trHeight w:val="500"/>
        </w:trPr>
        <w:tc>
          <w:tcPr>
            <w:tcW w:w="0" w:type="auto"/>
            <w:shd w:val="clear" w:color="auto" w:fill="F5F5F5"/>
            <w:vAlign w:val="center"/>
          </w:tcPr>
          <w:p w14:paraId="1D84B9C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07D750F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A4A1FD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5D899278" w14:textId="77777777">
        <w:trPr>
          <w:trHeight w:val="500"/>
        </w:trPr>
        <w:tc>
          <w:tcPr>
            <w:tcW w:w="0" w:type="auto"/>
            <w:shd w:val="clear" w:color="auto" w:fill="FFFFFF"/>
            <w:vAlign w:val="center"/>
          </w:tcPr>
          <w:p w14:paraId="02C26B2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53" w:type="dxa"/>
            <w:shd w:val="clear" w:color="auto" w:fill="FFFFFF"/>
            <w:vAlign w:val="center"/>
          </w:tcPr>
          <w:p w14:paraId="779527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187</w:t>
            </w:r>
          </w:p>
        </w:tc>
        <w:tc>
          <w:tcPr>
            <w:tcW w:w="4132" w:type="dxa"/>
            <w:shd w:val="clear" w:color="auto" w:fill="FFFFFF"/>
            <w:vAlign w:val="center"/>
          </w:tcPr>
          <w:p w14:paraId="3019817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7325A2E" wp14:editId="51BA55BA">
                  <wp:extent cx="742950" cy="114300"/>
                  <wp:effectExtent l="0" t="0" r="3810" b="7620"/>
                  <wp:docPr id="169"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76"/>
                          <pic:cNvPicPr>
                            <a:picLocks noChangeAspect="1"/>
                          </pic:cNvPicPr>
                        </pic:nvPicPr>
                        <pic:blipFill>
                          <a:blip r:embed="rId146" cstate="print"/>
                          <a:stretch>
                            <a:fillRect/>
                          </a:stretch>
                        </pic:blipFill>
                        <pic:spPr>
                          <a:xfrm>
                            <a:off x="0" y="0"/>
                            <a:ext cx="7429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4779131" wp14:editId="2A09EFBA">
                  <wp:extent cx="609600" cy="114300"/>
                  <wp:effectExtent l="0" t="0" r="0" b="7620"/>
                  <wp:docPr id="170"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77"/>
                          <pic:cNvPicPr>
                            <a:picLocks noChangeAspect="1"/>
                          </pic:cNvPicPr>
                        </pic:nvPicPr>
                        <pic:blipFill>
                          <a:blip r:embed="rId147" cstate="print"/>
                          <a:stretch>
                            <a:fillRect/>
                          </a:stretch>
                        </pic:blipFill>
                        <pic:spPr>
                          <a:xfrm>
                            <a:off x="0" y="0"/>
                            <a:ext cx="609600" cy="114300"/>
                          </a:xfrm>
                          <a:prstGeom prst="rect">
                            <a:avLst/>
                          </a:prstGeom>
                          <a:noFill/>
                          <a:ln>
                            <a:noFill/>
                          </a:ln>
                        </pic:spPr>
                      </pic:pic>
                    </a:graphicData>
                  </a:graphic>
                </wp:inline>
              </w:drawing>
            </w:r>
            <w:r>
              <w:rPr>
                <w:rFonts w:ascii="仿宋" w:eastAsia="仿宋" w:hAnsi="仿宋" w:cs="仿宋" w:hint="eastAsia"/>
                <w:sz w:val="24"/>
                <w:szCs w:val="24"/>
              </w:rPr>
              <w:t>55.16%</w:t>
            </w:r>
          </w:p>
        </w:tc>
      </w:tr>
      <w:tr w:rsidR="00B57473" w14:paraId="54AC2CB1" w14:textId="77777777">
        <w:trPr>
          <w:trHeight w:val="500"/>
        </w:trPr>
        <w:tc>
          <w:tcPr>
            <w:tcW w:w="0" w:type="auto"/>
            <w:shd w:val="clear" w:color="auto" w:fill="FAFAFA"/>
            <w:vAlign w:val="center"/>
          </w:tcPr>
          <w:p w14:paraId="01C4DB5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53" w:type="dxa"/>
            <w:shd w:val="clear" w:color="auto" w:fill="FAFAFA"/>
            <w:vAlign w:val="center"/>
          </w:tcPr>
          <w:p w14:paraId="781E5E1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115</w:t>
            </w:r>
          </w:p>
        </w:tc>
        <w:tc>
          <w:tcPr>
            <w:tcW w:w="4132" w:type="dxa"/>
            <w:shd w:val="clear" w:color="auto" w:fill="FAFAFA"/>
            <w:vAlign w:val="center"/>
          </w:tcPr>
          <w:p w14:paraId="400D2E0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A3E6DD6" wp14:editId="28089E95">
                  <wp:extent cx="457200" cy="114300"/>
                  <wp:effectExtent l="0" t="0" r="0" b="7620"/>
                  <wp:docPr id="171"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78"/>
                          <pic:cNvPicPr>
                            <a:picLocks noChangeAspect="1"/>
                          </pic:cNvPicPr>
                        </pic:nvPicPr>
                        <pic:blipFill>
                          <a:blip r:embed="rId60" cstate="print"/>
                          <a:stretch>
                            <a:fillRect/>
                          </a:stretch>
                        </pic:blipFill>
                        <pic:spPr>
                          <a:xfrm>
                            <a:off x="0" y="0"/>
                            <a:ext cx="4572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DB88CEC" wp14:editId="5C032EEC">
                  <wp:extent cx="895350" cy="114300"/>
                  <wp:effectExtent l="0" t="0" r="3810" b="7620"/>
                  <wp:docPr id="172"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79"/>
                          <pic:cNvPicPr>
                            <a:picLocks noChangeAspect="1"/>
                          </pic:cNvPicPr>
                        </pic:nvPicPr>
                        <pic:blipFill>
                          <a:blip r:embed="rId61" cstate="print"/>
                          <a:stretch>
                            <a:fillRect/>
                          </a:stretch>
                        </pic:blipFill>
                        <pic:spPr>
                          <a:xfrm>
                            <a:off x="0" y="0"/>
                            <a:ext cx="895350" cy="114300"/>
                          </a:xfrm>
                          <a:prstGeom prst="rect">
                            <a:avLst/>
                          </a:prstGeom>
                          <a:noFill/>
                          <a:ln>
                            <a:noFill/>
                          </a:ln>
                        </pic:spPr>
                      </pic:pic>
                    </a:graphicData>
                  </a:graphic>
                </wp:inline>
              </w:drawing>
            </w:r>
            <w:r>
              <w:rPr>
                <w:rFonts w:ascii="仿宋" w:eastAsia="仿宋" w:hAnsi="仿宋" w:cs="仿宋" w:hint="eastAsia"/>
                <w:sz w:val="24"/>
                <w:szCs w:val="24"/>
              </w:rPr>
              <w:t>33.92%</w:t>
            </w:r>
          </w:p>
        </w:tc>
      </w:tr>
      <w:tr w:rsidR="00B57473" w14:paraId="17B19944" w14:textId="77777777">
        <w:trPr>
          <w:trHeight w:val="500"/>
        </w:trPr>
        <w:tc>
          <w:tcPr>
            <w:tcW w:w="0" w:type="auto"/>
            <w:shd w:val="clear" w:color="auto" w:fill="FFFFFF"/>
            <w:vAlign w:val="center"/>
          </w:tcPr>
          <w:p w14:paraId="6C3B743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53" w:type="dxa"/>
            <w:shd w:val="clear" w:color="auto" w:fill="FFFFFF"/>
            <w:vAlign w:val="center"/>
          </w:tcPr>
          <w:p w14:paraId="3FE5593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32</w:t>
            </w:r>
          </w:p>
        </w:tc>
        <w:tc>
          <w:tcPr>
            <w:tcW w:w="4132" w:type="dxa"/>
            <w:shd w:val="clear" w:color="auto" w:fill="FFFFFF"/>
            <w:vAlign w:val="center"/>
          </w:tcPr>
          <w:p w14:paraId="5C9D401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12BF0E0" wp14:editId="0DC46C63">
                  <wp:extent cx="123825" cy="114300"/>
                  <wp:effectExtent l="0" t="0" r="13335" b="7620"/>
                  <wp:docPr id="173"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80"/>
                          <pic:cNvPicPr>
                            <a:picLocks noChangeAspect="1"/>
                          </pic:cNvPicPr>
                        </pic:nvPicPr>
                        <pic:blipFill>
                          <a:blip r:embed="rId84" cstate="print"/>
                          <a:stretch>
                            <a:fillRect/>
                          </a:stretch>
                        </pic:blipFill>
                        <pic:spPr>
                          <a:xfrm>
                            <a:off x="0" y="0"/>
                            <a:ext cx="1238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437ECF7B" wp14:editId="72EA8BE4">
                  <wp:extent cx="1228725" cy="114300"/>
                  <wp:effectExtent l="0" t="0" r="5715" b="7620"/>
                  <wp:docPr id="174"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81"/>
                          <pic:cNvPicPr>
                            <a:picLocks noChangeAspect="1"/>
                          </pic:cNvPicPr>
                        </pic:nvPicPr>
                        <pic:blipFill>
                          <a:blip r:embed="rId85" cstate="print"/>
                          <a:stretch>
                            <a:fillRect/>
                          </a:stretch>
                        </pic:blipFill>
                        <pic:spPr>
                          <a:xfrm>
                            <a:off x="0" y="0"/>
                            <a:ext cx="1228725" cy="114300"/>
                          </a:xfrm>
                          <a:prstGeom prst="rect">
                            <a:avLst/>
                          </a:prstGeom>
                          <a:noFill/>
                          <a:ln>
                            <a:noFill/>
                          </a:ln>
                        </pic:spPr>
                      </pic:pic>
                    </a:graphicData>
                  </a:graphic>
                </wp:inline>
              </w:drawing>
            </w:r>
            <w:r>
              <w:rPr>
                <w:rFonts w:ascii="仿宋" w:eastAsia="仿宋" w:hAnsi="仿宋" w:cs="仿宋" w:hint="eastAsia"/>
                <w:sz w:val="24"/>
                <w:szCs w:val="24"/>
              </w:rPr>
              <w:t>9.44%</w:t>
            </w:r>
          </w:p>
        </w:tc>
      </w:tr>
      <w:tr w:rsidR="00B57473" w14:paraId="494BEF95" w14:textId="77777777">
        <w:trPr>
          <w:trHeight w:val="500"/>
        </w:trPr>
        <w:tc>
          <w:tcPr>
            <w:tcW w:w="0" w:type="auto"/>
            <w:shd w:val="clear" w:color="auto" w:fill="FAFAFA"/>
            <w:vAlign w:val="center"/>
          </w:tcPr>
          <w:p w14:paraId="13517B6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53" w:type="dxa"/>
            <w:shd w:val="clear" w:color="auto" w:fill="FAFAFA"/>
            <w:vAlign w:val="center"/>
          </w:tcPr>
          <w:p w14:paraId="37F8E7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5</w:t>
            </w:r>
          </w:p>
        </w:tc>
        <w:tc>
          <w:tcPr>
            <w:tcW w:w="4132" w:type="dxa"/>
            <w:shd w:val="clear" w:color="auto" w:fill="FAFAFA"/>
            <w:vAlign w:val="center"/>
          </w:tcPr>
          <w:p w14:paraId="62D610B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B05A90F" wp14:editId="1333686A">
                  <wp:extent cx="19050" cy="114300"/>
                  <wp:effectExtent l="0" t="0" r="11430" b="7620"/>
                  <wp:docPr id="175"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82"/>
                          <pic:cNvPicPr>
                            <a:picLocks noChangeAspect="1"/>
                          </pic:cNvPicPr>
                        </pic:nvPicPr>
                        <pic:blipFill>
                          <a:blip r:embed="rId37" cstate="print"/>
                          <a:stretch>
                            <a:fillRect/>
                          </a:stretch>
                        </pic:blipFill>
                        <pic:spPr>
                          <a:xfrm>
                            <a:off x="0" y="0"/>
                            <a:ext cx="190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6395452" wp14:editId="50648EE7">
                  <wp:extent cx="1333500" cy="114300"/>
                  <wp:effectExtent l="0" t="0" r="7620" b="7620"/>
                  <wp:docPr id="176"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83"/>
                          <pic:cNvPicPr>
                            <a:picLocks noChangeAspect="1"/>
                          </pic:cNvPicPr>
                        </pic:nvPicPr>
                        <pic:blipFill>
                          <a:blip r:embed="rId38" cstate="print"/>
                          <a:stretch>
                            <a:fillRect/>
                          </a:stretch>
                        </pic:blipFill>
                        <pic:spPr>
                          <a:xfrm>
                            <a:off x="0" y="0"/>
                            <a:ext cx="1333500" cy="114300"/>
                          </a:xfrm>
                          <a:prstGeom prst="rect">
                            <a:avLst/>
                          </a:prstGeom>
                          <a:noFill/>
                          <a:ln>
                            <a:noFill/>
                          </a:ln>
                        </pic:spPr>
                      </pic:pic>
                    </a:graphicData>
                  </a:graphic>
                </wp:inline>
              </w:drawing>
            </w:r>
            <w:r>
              <w:rPr>
                <w:rFonts w:ascii="仿宋" w:eastAsia="仿宋" w:hAnsi="仿宋" w:cs="仿宋" w:hint="eastAsia"/>
                <w:sz w:val="24"/>
                <w:szCs w:val="24"/>
              </w:rPr>
              <w:t>1.47%</w:t>
            </w:r>
          </w:p>
        </w:tc>
      </w:tr>
      <w:tr w:rsidR="00B57473" w14:paraId="54DA9F5F" w14:textId="77777777">
        <w:trPr>
          <w:trHeight w:val="500"/>
        </w:trPr>
        <w:tc>
          <w:tcPr>
            <w:tcW w:w="0" w:type="auto"/>
            <w:shd w:val="clear" w:color="auto" w:fill="FFFFFF"/>
            <w:vAlign w:val="center"/>
          </w:tcPr>
          <w:p w14:paraId="0132FC5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53" w:type="dxa"/>
            <w:shd w:val="clear" w:color="auto" w:fill="FFFFFF"/>
            <w:vAlign w:val="center"/>
          </w:tcPr>
          <w:p w14:paraId="1C06C3C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132" w:type="dxa"/>
            <w:shd w:val="clear" w:color="auto" w:fill="FFFFFF"/>
            <w:vAlign w:val="center"/>
          </w:tcPr>
          <w:p w14:paraId="4A91C25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CCB07D7" wp14:editId="53F8875D">
                  <wp:extent cx="1352550" cy="114300"/>
                  <wp:effectExtent l="0" t="0" r="3810" b="7620"/>
                  <wp:docPr id="177"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84"/>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6E6AE38E" w14:textId="77777777">
        <w:trPr>
          <w:trHeight w:val="500"/>
        </w:trPr>
        <w:tc>
          <w:tcPr>
            <w:tcW w:w="0" w:type="auto"/>
            <w:shd w:val="clear" w:color="auto" w:fill="F5F5F5"/>
            <w:vAlign w:val="center"/>
          </w:tcPr>
          <w:p w14:paraId="6220F46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53" w:type="dxa"/>
            <w:shd w:val="clear" w:color="auto" w:fill="F5F5F5"/>
            <w:vAlign w:val="center"/>
          </w:tcPr>
          <w:p w14:paraId="254CD4A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32" w:type="dxa"/>
            <w:shd w:val="clear" w:color="auto" w:fill="F5F5F5"/>
            <w:vAlign w:val="center"/>
          </w:tcPr>
          <w:p w14:paraId="0F87F912" w14:textId="77777777" w:rsidR="00B57473" w:rsidRDefault="00B57473">
            <w:pPr>
              <w:ind w:firstLineChars="0" w:firstLine="0"/>
              <w:jc w:val="center"/>
              <w:rPr>
                <w:rFonts w:ascii="仿宋" w:eastAsia="仿宋" w:hAnsi="仿宋" w:cs="仿宋"/>
                <w:sz w:val="24"/>
                <w:szCs w:val="24"/>
              </w:rPr>
            </w:pPr>
          </w:p>
        </w:tc>
      </w:tr>
    </w:tbl>
    <w:p w14:paraId="15A8AB62"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13.</w:t>
      </w:r>
      <w:r>
        <w:rPr>
          <w:rFonts w:ascii="仿宋" w:eastAsia="仿宋" w:hAnsi="仿宋" w:cs="仿宋" w:hint="eastAsia"/>
          <w:bCs/>
          <w:sz w:val="28"/>
          <w:szCs w:val="28"/>
        </w:rPr>
        <w:t>您对培训学校的师资水平是否满意？</w:t>
      </w:r>
    </w:p>
    <w:p w14:paraId="02C39E8E"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43"/>
        <w:gridCol w:w="1053"/>
        <w:gridCol w:w="4132"/>
      </w:tblGrid>
      <w:tr w:rsidR="00B57473" w14:paraId="11F9B59F" w14:textId="77777777">
        <w:trPr>
          <w:trHeight w:val="500"/>
        </w:trPr>
        <w:tc>
          <w:tcPr>
            <w:tcW w:w="0" w:type="auto"/>
            <w:shd w:val="clear" w:color="auto" w:fill="F5F5F5"/>
            <w:vAlign w:val="center"/>
          </w:tcPr>
          <w:p w14:paraId="25A659C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9CFA10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2D618A0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48DCA1D3" w14:textId="77777777">
        <w:trPr>
          <w:trHeight w:val="500"/>
        </w:trPr>
        <w:tc>
          <w:tcPr>
            <w:tcW w:w="0" w:type="auto"/>
            <w:shd w:val="clear" w:color="auto" w:fill="FFFFFF"/>
            <w:vAlign w:val="center"/>
          </w:tcPr>
          <w:p w14:paraId="33B93E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53" w:type="dxa"/>
            <w:shd w:val="clear" w:color="auto" w:fill="FFFFFF"/>
            <w:vAlign w:val="center"/>
          </w:tcPr>
          <w:p w14:paraId="6496CF0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182</w:t>
            </w:r>
          </w:p>
        </w:tc>
        <w:tc>
          <w:tcPr>
            <w:tcW w:w="4132" w:type="dxa"/>
            <w:shd w:val="clear" w:color="auto" w:fill="FFFFFF"/>
            <w:vAlign w:val="center"/>
          </w:tcPr>
          <w:p w14:paraId="08914A5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06DE6D6" wp14:editId="133D5060">
                  <wp:extent cx="723900" cy="114300"/>
                  <wp:effectExtent l="0" t="0" r="7620" b="7620"/>
                  <wp:docPr id="186"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85"/>
                          <pic:cNvPicPr>
                            <a:picLocks noChangeAspect="1"/>
                          </pic:cNvPicPr>
                        </pic:nvPicPr>
                        <pic:blipFill>
                          <a:blip r:embed="rId148" cstate="print"/>
                          <a:stretch>
                            <a:fillRect/>
                          </a:stretch>
                        </pic:blipFill>
                        <pic:spPr>
                          <a:xfrm>
                            <a:off x="0" y="0"/>
                            <a:ext cx="7239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324121EF" wp14:editId="07BF8F81">
                  <wp:extent cx="628650" cy="114300"/>
                  <wp:effectExtent l="0" t="0" r="11430" b="7620"/>
                  <wp:docPr id="187"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86"/>
                          <pic:cNvPicPr>
                            <a:picLocks noChangeAspect="1"/>
                          </pic:cNvPicPr>
                        </pic:nvPicPr>
                        <pic:blipFill>
                          <a:blip r:embed="rId149" cstate="print"/>
                          <a:stretch>
                            <a:fillRect/>
                          </a:stretch>
                        </pic:blipFill>
                        <pic:spPr>
                          <a:xfrm>
                            <a:off x="0" y="0"/>
                            <a:ext cx="628650" cy="114300"/>
                          </a:xfrm>
                          <a:prstGeom prst="rect">
                            <a:avLst/>
                          </a:prstGeom>
                          <a:noFill/>
                          <a:ln>
                            <a:noFill/>
                          </a:ln>
                        </pic:spPr>
                      </pic:pic>
                    </a:graphicData>
                  </a:graphic>
                </wp:inline>
              </w:drawing>
            </w:r>
            <w:r>
              <w:rPr>
                <w:rFonts w:ascii="仿宋" w:eastAsia="仿宋" w:hAnsi="仿宋" w:cs="仿宋" w:hint="eastAsia"/>
                <w:sz w:val="24"/>
                <w:szCs w:val="24"/>
              </w:rPr>
              <w:t>53.69%</w:t>
            </w:r>
          </w:p>
        </w:tc>
      </w:tr>
      <w:tr w:rsidR="00B57473" w14:paraId="29C916A4" w14:textId="77777777">
        <w:trPr>
          <w:trHeight w:val="500"/>
        </w:trPr>
        <w:tc>
          <w:tcPr>
            <w:tcW w:w="0" w:type="auto"/>
            <w:shd w:val="clear" w:color="auto" w:fill="FAFAFA"/>
            <w:vAlign w:val="center"/>
          </w:tcPr>
          <w:p w14:paraId="5338EF6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53" w:type="dxa"/>
            <w:shd w:val="clear" w:color="auto" w:fill="FAFAFA"/>
            <w:vAlign w:val="center"/>
          </w:tcPr>
          <w:p w14:paraId="4A45DEE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118</w:t>
            </w:r>
          </w:p>
        </w:tc>
        <w:tc>
          <w:tcPr>
            <w:tcW w:w="4132" w:type="dxa"/>
            <w:shd w:val="clear" w:color="auto" w:fill="FAFAFA"/>
            <w:vAlign w:val="center"/>
          </w:tcPr>
          <w:p w14:paraId="7585D1A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AF0F023" wp14:editId="68394D9C">
                  <wp:extent cx="466725" cy="114300"/>
                  <wp:effectExtent l="0" t="0" r="5715" b="7620"/>
                  <wp:docPr id="188"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87"/>
                          <pic:cNvPicPr>
                            <a:picLocks noChangeAspect="1"/>
                          </pic:cNvPicPr>
                        </pic:nvPicPr>
                        <pic:blipFill>
                          <a:blip r:embed="rId140" cstate="print"/>
                          <a:stretch>
                            <a:fillRect/>
                          </a:stretch>
                        </pic:blipFill>
                        <pic:spPr>
                          <a:xfrm>
                            <a:off x="0" y="0"/>
                            <a:ext cx="4667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9634890" wp14:editId="70E3B5EB">
                  <wp:extent cx="885825" cy="114300"/>
                  <wp:effectExtent l="0" t="0" r="13335" b="7620"/>
                  <wp:docPr id="189"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88"/>
                          <pic:cNvPicPr>
                            <a:picLocks noChangeAspect="1"/>
                          </pic:cNvPicPr>
                        </pic:nvPicPr>
                        <pic:blipFill>
                          <a:blip r:embed="rId141" cstate="print"/>
                          <a:stretch>
                            <a:fillRect/>
                          </a:stretch>
                        </pic:blipFill>
                        <pic:spPr>
                          <a:xfrm>
                            <a:off x="0" y="0"/>
                            <a:ext cx="885825" cy="114300"/>
                          </a:xfrm>
                          <a:prstGeom prst="rect">
                            <a:avLst/>
                          </a:prstGeom>
                          <a:noFill/>
                          <a:ln>
                            <a:noFill/>
                          </a:ln>
                        </pic:spPr>
                      </pic:pic>
                    </a:graphicData>
                  </a:graphic>
                </wp:inline>
              </w:drawing>
            </w:r>
            <w:r>
              <w:rPr>
                <w:rFonts w:ascii="仿宋" w:eastAsia="仿宋" w:hAnsi="仿宋" w:cs="仿宋" w:hint="eastAsia"/>
                <w:sz w:val="24"/>
                <w:szCs w:val="24"/>
              </w:rPr>
              <w:t>34.81%</w:t>
            </w:r>
          </w:p>
        </w:tc>
      </w:tr>
      <w:tr w:rsidR="00B57473" w14:paraId="71B4CC2C" w14:textId="77777777">
        <w:trPr>
          <w:trHeight w:val="500"/>
        </w:trPr>
        <w:tc>
          <w:tcPr>
            <w:tcW w:w="0" w:type="auto"/>
            <w:shd w:val="clear" w:color="auto" w:fill="FFFFFF"/>
            <w:vAlign w:val="center"/>
          </w:tcPr>
          <w:p w14:paraId="227647C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53" w:type="dxa"/>
            <w:shd w:val="clear" w:color="auto" w:fill="FFFFFF"/>
            <w:vAlign w:val="center"/>
          </w:tcPr>
          <w:p w14:paraId="2EAB771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37</w:t>
            </w:r>
          </w:p>
        </w:tc>
        <w:tc>
          <w:tcPr>
            <w:tcW w:w="4132" w:type="dxa"/>
            <w:shd w:val="clear" w:color="auto" w:fill="FFFFFF"/>
            <w:vAlign w:val="center"/>
          </w:tcPr>
          <w:p w14:paraId="0304FEE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6AC6F114" wp14:editId="6D1B7E14">
                  <wp:extent cx="142875" cy="114300"/>
                  <wp:effectExtent l="0" t="0" r="9525" b="7620"/>
                  <wp:docPr id="190"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89"/>
                          <pic:cNvPicPr>
                            <a:picLocks noChangeAspect="1"/>
                          </pic:cNvPicPr>
                        </pic:nvPicPr>
                        <pic:blipFill>
                          <a:blip r:embed="rId122" cstate="print"/>
                          <a:stretch>
                            <a:fillRect/>
                          </a:stretch>
                        </pic:blipFill>
                        <pic:spPr>
                          <a:xfrm>
                            <a:off x="0" y="0"/>
                            <a:ext cx="1428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2C0C22C" wp14:editId="47E5E408">
                  <wp:extent cx="1209675" cy="114300"/>
                  <wp:effectExtent l="0" t="0" r="9525" b="7620"/>
                  <wp:docPr id="191"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90"/>
                          <pic:cNvPicPr>
                            <a:picLocks noChangeAspect="1"/>
                          </pic:cNvPicPr>
                        </pic:nvPicPr>
                        <pic:blipFill>
                          <a:blip r:embed="rId123" cstate="print"/>
                          <a:stretch>
                            <a:fillRect/>
                          </a:stretch>
                        </pic:blipFill>
                        <pic:spPr>
                          <a:xfrm>
                            <a:off x="0" y="0"/>
                            <a:ext cx="1209675" cy="114300"/>
                          </a:xfrm>
                          <a:prstGeom prst="rect">
                            <a:avLst/>
                          </a:prstGeom>
                          <a:noFill/>
                          <a:ln>
                            <a:noFill/>
                          </a:ln>
                        </pic:spPr>
                      </pic:pic>
                    </a:graphicData>
                  </a:graphic>
                </wp:inline>
              </w:drawing>
            </w:r>
            <w:r>
              <w:rPr>
                <w:rFonts w:ascii="仿宋" w:eastAsia="仿宋" w:hAnsi="仿宋" w:cs="仿宋" w:hint="eastAsia"/>
                <w:sz w:val="24"/>
                <w:szCs w:val="24"/>
              </w:rPr>
              <w:t>10.91%</w:t>
            </w:r>
          </w:p>
        </w:tc>
      </w:tr>
      <w:tr w:rsidR="00B57473" w14:paraId="3E987738" w14:textId="77777777">
        <w:trPr>
          <w:trHeight w:val="500"/>
        </w:trPr>
        <w:tc>
          <w:tcPr>
            <w:tcW w:w="0" w:type="auto"/>
            <w:shd w:val="clear" w:color="auto" w:fill="FAFAFA"/>
            <w:vAlign w:val="center"/>
          </w:tcPr>
          <w:p w14:paraId="40099A6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53" w:type="dxa"/>
            <w:shd w:val="clear" w:color="auto" w:fill="FAFAFA"/>
            <w:vAlign w:val="center"/>
          </w:tcPr>
          <w:p w14:paraId="4B75AA9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132" w:type="dxa"/>
            <w:shd w:val="clear" w:color="auto" w:fill="FAFAFA"/>
            <w:vAlign w:val="center"/>
          </w:tcPr>
          <w:p w14:paraId="7C1EA47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969DCC6" wp14:editId="4D4777EA">
                  <wp:extent cx="1352550" cy="114300"/>
                  <wp:effectExtent l="0" t="0" r="3810" b="7620"/>
                  <wp:docPr id="192"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91"/>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0.59%</w:t>
            </w:r>
          </w:p>
        </w:tc>
      </w:tr>
      <w:tr w:rsidR="00B57473" w14:paraId="217AE729" w14:textId="77777777">
        <w:trPr>
          <w:trHeight w:val="500"/>
        </w:trPr>
        <w:tc>
          <w:tcPr>
            <w:tcW w:w="0" w:type="auto"/>
            <w:shd w:val="clear" w:color="auto" w:fill="FFFFFF"/>
            <w:vAlign w:val="center"/>
          </w:tcPr>
          <w:p w14:paraId="7A22814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53" w:type="dxa"/>
            <w:shd w:val="clear" w:color="auto" w:fill="FFFFFF"/>
            <w:vAlign w:val="center"/>
          </w:tcPr>
          <w:p w14:paraId="18C643C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132" w:type="dxa"/>
            <w:shd w:val="clear" w:color="auto" w:fill="FFFFFF"/>
            <w:vAlign w:val="center"/>
          </w:tcPr>
          <w:p w14:paraId="0923121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9D019A2" wp14:editId="4F743C95">
                  <wp:extent cx="1352550" cy="114300"/>
                  <wp:effectExtent l="0" t="0" r="3810" b="7620"/>
                  <wp:docPr id="193"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92"/>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5C132FC5" w14:textId="77777777">
        <w:trPr>
          <w:trHeight w:val="500"/>
        </w:trPr>
        <w:tc>
          <w:tcPr>
            <w:tcW w:w="0" w:type="auto"/>
            <w:shd w:val="clear" w:color="auto" w:fill="F5F5F5"/>
            <w:vAlign w:val="center"/>
          </w:tcPr>
          <w:p w14:paraId="0302D6B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53" w:type="dxa"/>
            <w:shd w:val="clear" w:color="auto" w:fill="F5F5F5"/>
            <w:vAlign w:val="center"/>
          </w:tcPr>
          <w:p w14:paraId="1EF383D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32" w:type="dxa"/>
            <w:shd w:val="clear" w:color="auto" w:fill="F5F5F5"/>
            <w:vAlign w:val="center"/>
          </w:tcPr>
          <w:p w14:paraId="7F14CD41" w14:textId="77777777" w:rsidR="00B57473" w:rsidRDefault="00B57473">
            <w:pPr>
              <w:ind w:firstLineChars="0" w:firstLine="0"/>
              <w:jc w:val="center"/>
              <w:rPr>
                <w:rFonts w:ascii="仿宋" w:eastAsia="仿宋" w:hAnsi="仿宋" w:cs="仿宋"/>
                <w:sz w:val="24"/>
                <w:szCs w:val="24"/>
              </w:rPr>
            </w:pPr>
          </w:p>
        </w:tc>
      </w:tr>
    </w:tbl>
    <w:p w14:paraId="671C8DD4"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14.</w:t>
      </w:r>
      <w:r>
        <w:rPr>
          <w:rFonts w:ascii="仿宋" w:eastAsia="仿宋" w:hAnsi="仿宋" w:cs="仿宋" w:hint="eastAsia"/>
          <w:bCs/>
          <w:sz w:val="28"/>
          <w:szCs w:val="28"/>
        </w:rPr>
        <w:t>参加过技能培训后，技能统考或评定（专项能力等级证等）通过情况是否满意？</w:t>
      </w:r>
    </w:p>
    <w:p w14:paraId="4D79E21F"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6399E71E" w14:textId="77777777">
        <w:trPr>
          <w:trHeight w:val="500"/>
        </w:trPr>
        <w:tc>
          <w:tcPr>
            <w:tcW w:w="0" w:type="auto"/>
            <w:shd w:val="clear" w:color="auto" w:fill="F5F5F5"/>
            <w:vAlign w:val="center"/>
          </w:tcPr>
          <w:p w14:paraId="57E48C8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75EF61D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7B8976A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19936F08" w14:textId="77777777">
        <w:trPr>
          <w:trHeight w:val="500"/>
        </w:trPr>
        <w:tc>
          <w:tcPr>
            <w:tcW w:w="0" w:type="auto"/>
            <w:shd w:val="clear" w:color="auto" w:fill="FFFFFF"/>
            <w:vAlign w:val="center"/>
          </w:tcPr>
          <w:p w14:paraId="22444CE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48" w:type="dxa"/>
            <w:shd w:val="clear" w:color="auto" w:fill="FFFFFF"/>
            <w:vAlign w:val="center"/>
          </w:tcPr>
          <w:p w14:paraId="31462B8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177</w:t>
            </w:r>
          </w:p>
        </w:tc>
        <w:tc>
          <w:tcPr>
            <w:tcW w:w="4153" w:type="dxa"/>
            <w:shd w:val="clear" w:color="auto" w:fill="FFFFFF"/>
            <w:vAlign w:val="center"/>
          </w:tcPr>
          <w:p w14:paraId="6C01BBE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9450D13" wp14:editId="29136FCA">
                  <wp:extent cx="704850" cy="114300"/>
                  <wp:effectExtent l="0" t="0" r="11430" b="7620"/>
                  <wp:docPr id="208"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93"/>
                          <pic:cNvPicPr>
                            <a:picLocks noChangeAspect="1"/>
                          </pic:cNvPicPr>
                        </pic:nvPicPr>
                        <pic:blipFill>
                          <a:blip r:embed="rId150" cstate="print"/>
                          <a:stretch>
                            <a:fillRect/>
                          </a:stretch>
                        </pic:blipFill>
                        <pic:spPr>
                          <a:xfrm>
                            <a:off x="0" y="0"/>
                            <a:ext cx="7048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9B462B6" wp14:editId="483BC126">
                  <wp:extent cx="647700" cy="114300"/>
                  <wp:effectExtent l="0" t="0" r="7620" b="7620"/>
                  <wp:docPr id="209"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94"/>
                          <pic:cNvPicPr>
                            <a:picLocks noChangeAspect="1"/>
                          </pic:cNvPicPr>
                        </pic:nvPicPr>
                        <pic:blipFill>
                          <a:blip r:embed="rId151" cstate="print"/>
                          <a:stretch>
                            <a:fillRect/>
                          </a:stretch>
                        </pic:blipFill>
                        <pic:spPr>
                          <a:xfrm>
                            <a:off x="0" y="0"/>
                            <a:ext cx="647700" cy="114300"/>
                          </a:xfrm>
                          <a:prstGeom prst="rect">
                            <a:avLst/>
                          </a:prstGeom>
                          <a:noFill/>
                          <a:ln>
                            <a:noFill/>
                          </a:ln>
                        </pic:spPr>
                      </pic:pic>
                    </a:graphicData>
                  </a:graphic>
                </wp:inline>
              </w:drawing>
            </w:r>
            <w:r>
              <w:rPr>
                <w:rFonts w:ascii="仿宋" w:eastAsia="仿宋" w:hAnsi="仿宋" w:cs="仿宋" w:hint="eastAsia"/>
                <w:sz w:val="24"/>
                <w:szCs w:val="24"/>
              </w:rPr>
              <w:t>52.21%</w:t>
            </w:r>
          </w:p>
        </w:tc>
      </w:tr>
      <w:tr w:rsidR="00B57473" w14:paraId="2A0217EF" w14:textId="77777777">
        <w:trPr>
          <w:trHeight w:val="500"/>
        </w:trPr>
        <w:tc>
          <w:tcPr>
            <w:tcW w:w="0" w:type="auto"/>
            <w:shd w:val="clear" w:color="auto" w:fill="FAFAFA"/>
            <w:vAlign w:val="center"/>
          </w:tcPr>
          <w:p w14:paraId="48174A2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48" w:type="dxa"/>
            <w:shd w:val="clear" w:color="auto" w:fill="FAFAFA"/>
            <w:vAlign w:val="center"/>
          </w:tcPr>
          <w:p w14:paraId="4085194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124</w:t>
            </w:r>
          </w:p>
        </w:tc>
        <w:tc>
          <w:tcPr>
            <w:tcW w:w="4153" w:type="dxa"/>
            <w:shd w:val="clear" w:color="auto" w:fill="FAFAFA"/>
            <w:vAlign w:val="center"/>
          </w:tcPr>
          <w:p w14:paraId="4D289C5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376DB143" wp14:editId="063624BF">
                  <wp:extent cx="485775" cy="114300"/>
                  <wp:effectExtent l="0" t="0" r="1905" b="7620"/>
                  <wp:docPr id="210"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95"/>
                          <pic:cNvPicPr>
                            <a:picLocks noChangeAspect="1"/>
                          </pic:cNvPicPr>
                        </pic:nvPicPr>
                        <pic:blipFill>
                          <a:blip r:embed="rId152" cstate="print"/>
                          <a:stretch>
                            <a:fillRect/>
                          </a:stretch>
                        </pic:blipFill>
                        <pic:spPr>
                          <a:xfrm>
                            <a:off x="0" y="0"/>
                            <a:ext cx="4857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62C58D9" wp14:editId="4E597624">
                  <wp:extent cx="866775" cy="114300"/>
                  <wp:effectExtent l="0" t="0" r="1905" b="7620"/>
                  <wp:docPr id="211"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96"/>
                          <pic:cNvPicPr>
                            <a:picLocks noChangeAspect="1"/>
                          </pic:cNvPicPr>
                        </pic:nvPicPr>
                        <pic:blipFill>
                          <a:blip r:embed="rId153" cstate="print"/>
                          <a:stretch>
                            <a:fillRect/>
                          </a:stretch>
                        </pic:blipFill>
                        <pic:spPr>
                          <a:xfrm>
                            <a:off x="0" y="0"/>
                            <a:ext cx="866775" cy="114300"/>
                          </a:xfrm>
                          <a:prstGeom prst="rect">
                            <a:avLst/>
                          </a:prstGeom>
                          <a:noFill/>
                          <a:ln>
                            <a:noFill/>
                          </a:ln>
                        </pic:spPr>
                      </pic:pic>
                    </a:graphicData>
                  </a:graphic>
                </wp:inline>
              </w:drawing>
            </w:r>
            <w:r>
              <w:rPr>
                <w:rFonts w:ascii="仿宋" w:eastAsia="仿宋" w:hAnsi="仿宋" w:cs="仿宋" w:hint="eastAsia"/>
                <w:sz w:val="24"/>
                <w:szCs w:val="24"/>
              </w:rPr>
              <w:t>36.58%</w:t>
            </w:r>
          </w:p>
        </w:tc>
      </w:tr>
      <w:tr w:rsidR="00B57473" w14:paraId="7F446F37" w14:textId="77777777">
        <w:trPr>
          <w:trHeight w:val="500"/>
        </w:trPr>
        <w:tc>
          <w:tcPr>
            <w:tcW w:w="0" w:type="auto"/>
            <w:shd w:val="clear" w:color="auto" w:fill="FFFFFF"/>
            <w:vAlign w:val="center"/>
          </w:tcPr>
          <w:p w14:paraId="2D5D085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48" w:type="dxa"/>
            <w:shd w:val="clear" w:color="auto" w:fill="FFFFFF"/>
            <w:vAlign w:val="center"/>
          </w:tcPr>
          <w:p w14:paraId="651697C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34</w:t>
            </w:r>
          </w:p>
        </w:tc>
        <w:tc>
          <w:tcPr>
            <w:tcW w:w="4153" w:type="dxa"/>
            <w:shd w:val="clear" w:color="auto" w:fill="FFFFFF"/>
            <w:vAlign w:val="center"/>
          </w:tcPr>
          <w:p w14:paraId="2EC9656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9161FD7" wp14:editId="40D05000">
                  <wp:extent cx="133350" cy="114300"/>
                  <wp:effectExtent l="0" t="0" r="3810" b="7620"/>
                  <wp:docPr id="212"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97"/>
                          <pic:cNvPicPr>
                            <a:picLocks noChangeAspect="1"/>
                          </pic:cNvPicPr>
                        </pic:nvPicPr>
                        <pic:blipFill>
                          <a:blip r:embed="rId142" cstate="print"/>
                          <a:stretch>
                            <a:fillRect/>
                          </a:stretch>
                        </pic:blipFill>
                        <pic:spPr>
                          <a:xfrm>
                            <a:off x="0" y="0"/>
                            <a:ext cx="1333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1299E220" wp14:editId="34849C19">
                  <wp:extent cx="1219200" cy="114300"/>
                  <wp:effectExtent l="0" t="0" r="0" b="7620"/>
                  <wp:docPr id="213"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98"/>
                          <pic:cNvPicPr>
                            <a:picLocks noChangeAspect="1"/>
                          </pic:cNvPicPr>
                        </pic:nvPicPr>
                        <pic:blipFill>
                          <a:blip r:embed="rId143" cstate="print"/>
                          <a:stretch>
                            <a:fillRect/>
                          </a:stretch>
                        </pic:blipFill>
                        <pic:spPr>
                          <a:xfrm>
                            <a:off x="0" y="0"/>
                            <a:ext cx="1219200" cy="114300"/>
                          </a:xfrm>
                          <a:prstGeom prst="rect">
                            <a:avLst/>
                          </a:prstGeom>
                          <a:noFill/>
                          <a:ln>
                            <a:noFill/>
                          </a:ln>
                        </pic:spPr>
                      </pic:pic>
                    </a:graphicData>
                  </a:graphic>
                </wp:inline>
              </w:drawing>
            </w:r>
            <w:r>
              <w:rPr>
                <w:rFonts w:ascii="仿宋" w:eastAsia="仿宋" w:hAnsi="仿宋" w:cs="仿宋" w:hint="eastAsia"/>
                <w:sz w:val="24"/>
                <w:szCs w:val="24"/>
              </w:rPr>
              <w:t>10.03%</w:t>
            </w:r>
          </w:p>
        </w:tc>
      </w:tr>
      <w:tr w:rsidR="00B57473" w14:paraId="52CEB558" w14:textId="77777777">
        <w:trPr>
          <w:trHeight w:val="500"/>
        </w:trPr>
        <w:tc>
          <w:tcPr>
            <w:tcW w:w="0" w:type="auto"/>
            <w:shd w:val="clear" w:color="auto" w:fill="FAFAFA"/>
            <w:vAlign w:val="center"/>
          </w:tcPr>
          <w:p w14:paraId="7F6B9DC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48" w:type="dxa"/>
            <w:shd w:val="clear" w:color="auto" w:fill="FAFAFA"/>
            <w:vAlign w:val="center"/>
          </w:tcPr>
          <w:p w14:paraId="5E90741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w:t>
            </w:r>
          </w:p>
        </w:tc>
        <w:tc>
          <w:tcPr>
            <w:tcW w:w="4153" w:type="dxa"/>
            <w:shd w:val="clear" w:color="auto" w:fill="FAFAFA"/>
            <w:vAlign w:val="center"/>
          </w:tcPr>
          <w:p w14:paraId="66C29B5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E6546F1" wp14:editId="6E5F7FE9">
                  <wp:extent cx="9525" cy="114300"/>
                  <wp:effectExtent l="0" t="0" r="5715" b="6985"/>
                  <wp:docPr id="214"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99"/>
                          <pic:cNvPicPr>
                            <a:picLocks noChangeAspect="1"/>
                          </pic:cNvPicPr>
                        </pic:nvPicPr>
                        <pic:blipFill>
                          <a:blip r:embed="rId144"/>
                          <a:stretch>
                            <a:fillRect/>
                          </a:stretch>
                        </pic:blipFill>
                        <pic:spPr>
                          <a:xfrm>
                            <a:off x="0" y="0"/>
                            <a:ext cx="952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60BB1138" wp14:editId="039069B0">
                  <wp:extent cx="1343025" cy="114300"/>
                  <wp:effectExtent l="0" t="0" r="13335" b="7620"/>
                  <wp:docPr id="215"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100"/>
                          <pic:cNvPicPr>
                            <a:picLocks noChangeAspect="1"/>
                          </pic:cNvPicPr>
                        </pic:nvPicPr>
                        <pic:blipFill>
                          <a:blip r:embed="rId145" cstate="print"/>
                          <a:stretch>
                            <a:fillRect/>
                          </a:stretch>
                        </pic:blipFill>
                        <pic:spPr>
                          <a:xfrm>
                            <a:off x="0" y="0"/>
                            <a:ext cx="1343025" cy="114300"/>
                          </a:xfrm>
                          <a:prstGeom prst="rect">
                            <a:avLst/>
                          </a:prstGeom>
                          <a:noFill/>
                          <a:ln>
                            <a:noFill/>
                          </a:ln>
                        </pic:spPr>
                      </pic:pic>
                    </a:graphicData>
                  </a:graphic>
                </wp:inline>
              </w:drawing>
            </w:r>
            <w:r>
              <w:rPr>
                <w:rFonts w:ascii="仿宋" w:eastAsia="仿宋" w:hAnsi="仿宋" w:cs="仿宋" w:hint="eastAsia"/>
                <w:sz w:val="24"/>
                <w:szCs w:val="24"/>
              </w:rPr>
              <w:t>0.88%</w:t>
            </w:r>
          </w:p>
        </w:tc>
      </w:tr>
      <w:tr w:rsidR="00B57473" w14:paraId="23D5157B" w14:textId="77777777">
        <w:trPr>
          <w:trHeight w:val="500"/>
        </w:trPr>
        <w:tc>
          <w:tcPr>
            <w:tcW w:w="0" w:type="auto"/>
            <w:shd w:val="clear" w:color="auto" w:fill="FFFFFF"/>
            <w:vAlign w:val="center"/>
          </w:tcPr>
          <w:p w14:paraId="5F0FCF2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48" w:type="dxa"/>
            <w:shd w:val="clear" w:color="auto" w:fill="FFFFFF"/>
            <w:vAlign w:val="center"/>
          </w:tcPr>
          <w:p w14:paraId="7C8AF15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153" w:type="dxa"/>
            <w:shd w:val="clear" w:color="auto" w:fill="FFFFFF"/>
            <w:vAlign w:val="center"/>
          </w:tcPr>
          <w:p w14:paraId="795A9A0E"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56333E55" wp14:editId="06EB21F7">
                  <wp:extent cx="1352550" cy="114300"/>
                  <wp:effectExtent l="0" t="0" r="3810" b="7620"/>
                  <wp:docPr id="216"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101"/>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0.29%</w:t>
            </w:r>
          </w:p>
        </w:tc>
      </w:tr>
      <w:tr w:rsidR="00B57473" w14:paraId="1FCC0680" w14:textId="77777777">
        <w:trPr>
          <w:trHeight w:val="500"/>
        </w:trPr>
        <w:tc>
          <w:tcPr>
            <w:tcW w:w="0" w:type="auto"/>
            <w:shd w:val="clear" w:color="auto" w:fill="F5F5F5"/>
            <w:vAlign w:val="center"/>
          </w:tcPr>
          <w:p w14:paraId="40A5D60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35112CF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6EF74983" w14:textId="77777777" w:rsidR="00B57473" w:rsidRDefault="00B57473">
            <w:pPr>
              <w:ind w:firstLineChars="0" w:firstLine="0"/>
              <w:jc w:val="center"/>
              <w:rPr>
                <w:rFonts w:ascii="仿宋" w:eastAsia="仿宋" w:hAnsi="仿宋" w:cs="仿宋"/>
                <w:sz w:val="24"/>
                <w:szCs w:val="24"/>
              </w:rPr>
            </w:pPr>
          </w:p>
        </w:tc>
      </w:tr>
    </w:tbl>
    <w:p w14:paraId="71222328"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15.</w:t>
      </w:r>
      <w:r>
        <w:rPr>
          <w:rFonts w:ascii="仿宋" w:eastAsia="仿宋" w:hAnsi="仿宋" w:cs="仿宋" w:hint="eastAsia"/>
          <w:bCs/>
          <w:sz w:val="28"/>
          <w:szCs w:val="28"/>
        </w:rPr>
        <w:t>通过技能培训，心理状态、社会认同感、就业信心提升是否满意？</w:t>
      </w:r>
    </w:p>
    <w:p w14:paraId="45AB9A62" w14:textId="77777777" w:rsidR="00B57473"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27"/>
        <w:gridCol w:w="1048"/>
        <w:gridCol w:w="4153"/>
      </w:tblGrid>
      <w:tr w:rsidR="00B57473" w14:paraId="6067DFE7" w14:textId="77777777">
        <w:trPr>
          <w:trHeight w:val="500"/>
        </w:trPr>
        <w:tc>
          <w:tcPr>
            <w:tcW w:w="0" w:type="auto"/>
            <w:shd w:val="clear" w:color="auto" w:fill="F5F5F5"/>
            <w:vAlign w:val="center"/>
          </w:tcPr>
          <w:p w14:paraId="634E8E5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57B6CF2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1B35220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6C66654C" w14:textId="77777777">
        <w:trPr>
          <w:trHeight w:val="500"/>
        </w:trPr>
        <w:tc>
          <w:tcPr>
            <w:tcW w:w="0" w:type="auto"/>
            <w:shd w:val="clear" w:color="auto" w:fill="FFFFFF"/>
            <w:vAlign w:val="center"/>
          </w:tcPr>
          <w:p w14:paraId="0C058DF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48" w:type="dxa"/>
            <w:shd w:val="clear" w:color="auto" w:fill="FFFFFF"/>
            <w:vAlign w:val="center"/>
          </w:tcPr>
          <w:p w14:paraId="4C23150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171</w:t>
            </w:r>
          </w:p>
        </w:tc>
        <w:tc>
          <w:tcPr>
            <w:tcW w:w="4153" w:type="dxa"/>
            <w:shd w:val="clear" w:color="auto" w:fill="FFFFFF"/>
            <w:vAlign w:val="center"/>
          </w:tcPr>
          <w:p w14:paraId="78EB0D3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0582C777" wp14:editId="052AE5B1">
                  <wp:extent cx="676275" cy="114300"/>
                  <wp:effectExtent l="0" t="0" r="9525" b="7620"/>
                  <wp:docPr id="236"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102"/>
                          <pic:cNvPicPr>
                            <a:picLocks noChangeAspect="1"/>
                          </pic:cNvPicPr>
                        </pic:nvPicPr>
                        <pic:blipFill>
                          <a:blip r:embed="rId154" cstate="print"/>
                          <a:stretch>
                            <a:fillRect/>
                          </a:stretch>
                        </pic:blipFill>
                        <pic:spPr>
                          <a:xfrm>
                            <a:off x="0" y="0"/>
                            <a:ext cx="676275"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9BA7963" wp14:editId="61CFACBF">
                  <wp:extent cx="676275" cy="114300"/>
                  <wp:effectExtent l="0" t="0" r="9525" b="7620"/>
                  <wp:docPr id="237"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103"/>
                          <pic:cNvPicPr>
                            <a:picLocks noChangeAspect="1"/>
                          </pic:cNvPicPr>
                        </pic:nvPicPr>
                        <pic:blipFill>
                          <a:blip r:embed="rId155" cstate="print"/>
                          <a:stretch>
                            <a:fillRect/>
                          </a:stretch>
                        </pic:blipFill>
                        <pic:spPr>
                          <a:xfrm>
                            <a:off x="0" y="0"/>
                            <a:ext cx="676275" cy="114300"/>
                          </a:xfrm>
                          <a:prstGeom prst="rect">
                            <a:avLst/>
                          </a:prstGeom>
                          <a:noFill/>
                          <a:ln>
                            <a:noFill/>
                          </a:ln>
                        </pic:spPr>
                      </pic:pic>
                    </a:graphicData>
                  </a:graphic>
                </wp:inline>
              </w:drawing>
            </w:r>
            <w:r>
              <w:rPr>
                <w:rFonts w:ascii="仿宋" w:eastAsia="仿宋" w:hAnsi="仿宋" w:cs="仿宋" w:hint="eastAsia"/>
                <w:sz w:val="24"/>
                <w:szCs w:val="24"/>
              </w:rPr>
              <w:t>50.44%</w:t>
            </w:r>
          </w:p>
        </w:tc>
      </w:tr>
      <w:tr w:rsidR="00B57473" w14:paraId="78387386" w14:textId="77777777">
        <w:trPr>
          <w:trHeight w:val="500"/>
        </w:trPr>
        <w:tc>
          <w:tcPr>
            <w:tcW w:w="0" w:type="auto"/>
            <w:shd w:val="clear" w:color="auto" w:fill="FAFAFA"/>
            <w:vAlign w:val="center"/>
          </w:tcPr>
          <w:p w14:paraId="2F48F38B"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48" w:type="dxa"/>
            <w:shd w:val="clear" w:color="auto" w:fill="FAFAFA"/>
            <w:vAlign w:val="center"/>
          </w:tcPr>
          <w:p w14:paraId="1CB3FAB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125</w:t>
            </w:r>
          </w:p>
        </w:tc>
        <w:tc>
          <w:tcPr>
            <w:tcW w:w="4153" w:type="dxa"/>
            <w:shd w:val="clear" w:color="auto" w:fill="FAFAFA"/>
            <w:vAlign w:val="center"/>
          </w:tcPr>
          <w:p w14:paraId="3FA6AC9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722F6CC" wp14:editId="1362E108">
                  <wp:extent cx="495300" cy="114300"/>
                  <wp:effectExtent l="0" t="0" r="7620" b="7620"/>
                  <wp:docPr id="238"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104"/>
                          <pic:cNvPicPr>
                            <a:picLocks noChangeAspect="1"/>
                          </pic:cNvPicPr>
                        </pic:nvPicPr>
                        <pic:blipFill>
                          <a:blip r:embed="rId156" cstate="print"/>
                          <a:stretch>
                            <a:fillRect/>
                          </a:stretch>
                        </pic:blipFill>
                        <pic:spPr>
                          <a:xfrm>
                            <a:off x="0" y="0"/>
                            <a:ext cx="4953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35F9931" wp14:editId="1584C9DD">
                  <wp:extent cx="857250" cy="114300"/>
                  <wp:effectExtent l="0" t="0" r="11430" b="7620"/>
                  <wp:docPr id="239"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105"/>
                          <pic:cNvPicPr>
                            <a:picLocks noChangeAspect="1"/>
                          </pic:cNvPicPr>
                        </pic:nvPicPr>
                        <pic:blipFill>
                          <a:blip r:embed="rId157" cstate="print"/>
                          <a:stretch>
                            <a:fillRect/>
                          </a:stretch>
                        </pic:blipFill>
                        <pic:spPr>
                          <a:xfrm>
                            <a:off x="0" y="0"/>
                            <a:ext cx="857250" cy="114300"/>
                          </a:xfrm>
                          <a:prstGeom prst="rect">
                            <a:avLst/>
                          </a:prstGeom>
                          <a:noFill/>
                          <a:ln>
                            <a:noFill/>
                          </a:ln>
                        </pic:spPr>
                      </pic:pic>
                    </a:graphicData>
                  </a:graphic>
                </wp:inline>
              </w:drawing>
            </w:r>
            <w:r>
              <w:rPr>
                <w:rFonts w:ascii="仿宋" w:eastAsia="仿宋" w:hAnsi="仿宋" w:cs="仿宋" w:hint="eastAsia"/>
                <w:sz w:val="24"/>
                <w:szCs w:val="24"/>
              </w:rPr>
              <w:t>36.87%</w:t>
            </w:r>
          </w:p>
        </w:tc>
      </w:tr>
      <w:tr w:rsidR="00B57473" w14:paraId="4C3FE8C4" w14:textId="77777777">
        <w:trPr>
          <w:trHeight w:val="500"/>
        </w:trPr>
        <w:tc>
          <w:tcPr>
            <w:tcW w:w="0" w:type="auto"/>
            <w:shd w:val="clear" w:color="auto" w:fill="FFFFFF"/>
            <w:vAlign w:val="center"/>
          </w:tcPr>
          <w:p w14:paraId="28B4C4E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48" w:type="dxa"/>
            <w:shd w:val="clear" w:color="auto" w:fill="FFFFFF"/>
            <w:vAlign w:val="center"/>
          </w:tcPr>
          <w:p w14:paraId="39F1C67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40</w:t>
            </w:r>
          </w:p>
        </w:tc>
        <w:tc>
          <w:tcPr>
            <w:tcW w:w="4153" w:type="dxa"/>
            <w:shd w:val="clear" w:color="auto" w:fill="FFFFFF"/>
            <w:vAlign w:val="center"/>
          </w:tcPr>
          <w:p w14:paraId="0B580EE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240EDB1" wp14:editId="2FEB60F0">
                  <wp:extent cx="152400" cy="114300"/>
                  <wp:effectExtent l="0" t="0" r="0" b="7620"/>
                  <wp:docPr id="240"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106"/>
                          <pic:cNvPicPr>
                            <a:picLocks noChangeAspect="1"/>
                          </pic:cNvPicPr>
                        </pic:nvPicPr>
                        <pic:blipFill>
                          <a:blip r:embed="rId92" cstate="print"/>
                          <a:stretch>
                            <a:fillRect/>
                          </a:stretch>
                        </pic:blipFill>
                        <pic:spPr>
                          <a:xfrm>
                            <a:off x="0" y="0"/>
                            <a:ext cx="1524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3F2B585" wp14:editId="412AA375">
                  <wp:extent cx="1200150" cy="114300"/>
                  <wp:effectExtent l="0" t="0" r="3810" b="7620"/>
                  <wp:docPr id="241"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107"/>
                          <pic:cNvPicPr>
                            <a:picLocks noChangeAspect="1"/>
                          </pic:cNvPicPr>
                        </pic:nvPicPr>
                        <pic:blipFill>
                          <a:blip r:embed="rId93" cstate="print"/>
                          <a:stretch>
                            <a:fillRect/>
                          </a:stretch>
                        </pic:blipFill>
                        <pic:spPr>
                          <a:xfrm>
                            <a:off x="0" y="0"/>
                            <a:ext cx="1200150" cy="114300"/>
                          </a:xfrm>
                          <a:prstGeom prst="rect">
                            <a:avLst/>
                          </a:prstGeom>
                          <a:noFill/>
                          <a:ln>
                            <a:noFill/>
                          </a:ln>
                        </pic:spPr>
                      </pic:pic>
                    </a:graphicData>
                  </a:graphic>
                </wp:inline>
              </w:drawing>
            </w:r>
            <w:r>
              <w:rPr>
                <w:rFonts w:ascii="仿宋" w:eastAsia="仿宋" w:hAnsi="仿宋" w:cs="仿宋" w:hint="eastAsia"/>
                <w:sz w:val="24"/>
                <w:szCs w:val="24"/>
              </w:rPr>
              <w:t>11.8%</w:t>
            </w:r>
          </w:p>
        </w:tc>
      </w:tr>
      <w:tr w:rsidR="00B57473" w14:paraId="1FD4958E" w14:textId="77777777">
        <w:trPr>
          <w:trHeight w:val="500"/>
        </w:trPr>
        <w:tc>
          <w:tcPr>
            <w:tcW w:w="0" w:type="auto"/>
            <w:shd w:val="clear" w:color="auto" w:fill="FAFAFA"/>
            <w:vAlign w:val="center"/>
          </w:tcPr>
          <w:p w14:paraId="4AD179E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48" w:type="dxa"/>
            <w:shd w:val="clear" w:color="auto" w:fill="FAFAFA"/>
            <w:vAlign w:val="center"/>
          </w:tcPr>
          <w:p w14:paraId="613F40F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153" w:type="dxa"/>
            <w:shd w:val="clear" w:color="auto" w:fill="FAFAFA"/>
            <w:vAlign w:val="center"/>
          </w:tcPr>
          <w:p w14:paraId="52ABB1E6"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BCD87F6" wp14:editId="36E5B4A5">
                  <wp:extent cx="1352550" cy="114300"/>
                  <wp:effectExtent l="0" t="0" r="3810" b="7620"/>
                  <wp:docPr id="242"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108"/>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0.59%</w:t>
            </w:r>
          </w:p>
        </w:tc>
      </w:tr>
      <w:tr w:rsidR="00B57473" w14:paraId="11A0FC9E" w14:textId="77777777">
        <w:trPr>
          <w:trHeight w:val="500"/>
        </w:trPr>
        <w:tc>
          <w:tcPr>
            <w:tcW w:w="0" w:type="auto"/>
            <w:shd w:val="clear" w:color="auto" w:fill="FFFFFF"/>
            <w:vAlign w:val="center"/>
          </w:tcPr>
          <w:p w14:paraId="397A29A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48" w:type="dxa"/>
            <w:shd w:val="clear" w:color="auto" w:fill="FFFFFF"/>
            <w:vAlign w:val="center"/>
          </w:tcPr>
          <w:p w14:paraId="1E9BAC1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w:t>
            </w:r>
          </w:p>
        </w:tc>
        <w:tc>
          <w:tcPr>
            <w:tcW w:w="4153" w:type="dxa"/>
            <w:shd w:val="clear" w:color="auto" w:fill="FFFFFF"/>
            <w:vAlign w:val="center"/>
          </w:tcPr>
          <w:p w14:paraId="552543A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54FF456" wp14:editId="075D4B48">
                  <wp:extent cx="1352550" cy="114300"/>
                  <wp:effectExtent l="0" t="0" r="3810" b="7620"/>
                  <wp:docPr id="243"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109"/>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0.29%</w:t>
            </w:r>
          </w:p>
        </w:tc>
      </w:tr>
      <w:tr w:rsidR="00B57473" w14:paraId="69B2ADCC" w14:textId="77777777">
        <w:trPr>
          <w:trHeight w:val="500"/>
        </w:trPr>
        <w:tc>
          <w:tcPr>
            <w:tcW w:w="0" w:type="auto"/>
            <w:shd w:val="clear" w:color="auto" w:fill="F5F5F5"/>
            <w:vAlign w:val="center"/>
          </w:tcPr>
          <w:p w14:paraId="6807ED8C"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48" w:type="dxa"/>
            <w:shd w:val="clear" w:color="auto" w:fill="F5F5F5"/>
            <w:vAlign w:val="center"/>
          </w:tcPr>
          <w:p w14:paraId="1330FDE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53" w:type="dxa"/>
            <w:shd w:val="clear" w:color="auto" w:fill="F5F5F5"/>
            <w:vAlign w:val="center"/>
          </w:tcPr>
          <w:p w14:paraId="5988A1C3" w14:textId="77777777" w:rsidR="00B57473" w:rsidRDefault="00B57473">
            <w:pPr>
              <w:ind w:firstLineChars="0" w:firstLine="0"/>
              <w:jc w:val="center"/>
              <w:rPr>
                <w:rFonts w:ascii="仿宋" w:eastAsia="仿宋" w:hAnsi="仿宋" w:cs="仿宋"/>
                <w:sz w:val="24"/>
                <w:szCs w:val="24"/>
              </w:rPr>
            </w:pPr>
          </w:p>
        </w:tc>
      </w:tr>
    </w:tbl>
    <w:p w14:paraId="06C263E6"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16.</w:t>
      </w:r>
      <w:r>
        <w:rPr>
          <w:rFonts w:ascii="仿宋" w:eastAsia="仿宋" w:hAnsi="仿宋" w:cs="仿宋" w:hint="eastAsia"/>
          <w:bCs/>
          <w:sz w:val="28"/>
          <w:szCs w:val="28"/>
        </w:rPr>
        <w:t>您对本次培训组织安排，过程管理是否满意？</w:t>
      </w:r>
    </w:p>
    <w:p w14:paraId="6A7F1A89" w14:textId="77777777" w:rsidR="00B57473" w:rsidRDefault="00000000">
      <w:pPr>
        <w:pStyle w:val="a1"/>
        <w:ind w:firstLineChars="0" w:firstLine="0"/>
        <w:rPr>
          <w:rFonts w:ascii="仿宋" w:eastAsia="仿宋" w:hAnsi="仿宋" w:cs="仿宋"/>
          <w:sz w:val="28"/>
        </w:rPr>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343"/>
        <w:gridCol w:w="1053"/>
        <w:gridCol w:w="4132"/>
      </w:tblGrid>
      <w:tr w:rsidR="00B57473" w14:paraId="26FC2E55" w14:textId="77777777">
        <w:trPr>
          <w:trHeight w:val="500"/>
        </w:trPr>
        <w:tc>
          <w:tcPr>
            <w:tcW w:w="0" w:type="auto"/>
            <w:shd w:val="clear" w:color="auto" w:fill="F5F5F5"/>
            <w:vAlign w:val="center"/>
          </w:tcPr>
          <w:p w14:paraId="2929EB83"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选项</w:t>
            </w:r>
          </w:p>
        </w:tc>
        <w:tc>
          <w:tcPr>
            <w:tcW w:w="0" w:type="auto"/>
            <w:shd w:val="clear" w:color="auto" w:fill="F5F5F5"/>
            <w:vAlign w:val="center"/>
          </w:tcPr>
          <w:p w14:paraId="483CD01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小计</w:t>
            </w:r>
          </w:p>
        </w:tc>
        <w:tc>
          <w:tcPr>
            <w:tcW w:w="0" w:type="auto"/>
            <w:shd w:val="clear" w:color="auto" w:fill="F5F5F5"/>
            <w:vAlign w:val="center"/>
          </w:tcPr>
          <w:p w14:paraId="6007D17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比例</w:t>
            </w:r>
          </w:p>
        </w:tc>
      </w:tr>
      <w:tr w:rsidR="00B57473" w14:paraId="753427AB" w14:textId="77777777">
        <w:trPr>
          <w:trHeight w:val="500"/>
        </w:trPr>
        <w:tc>
          <w:tcPr>
            <w:tcW w:w="0" w:type="auto"/>
            <w:shd w:val="clear" w:color="auto" w:fill="FFFFFF"/>
            <w:vAlign w:val="center"/>
          </w:tcPr>
          <w:p w14:paraId="338A33C5"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非常满意</w:t>
            </w:r>
          </w:p>
        </w:tc>
        <w:tc>
          <w:tcPr>
            <w:tcW w:w="1053" w:type="dxa"/>
            <w:shd w:val="clear" w:color="auto" w:fill="FFFFFF"/>
            <w:vAlign w:val="center"/>
          </w:tcPr>
          <w:p w14:paraId="57F0CB9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179</w:t>
            </w:r>
          </w:p>
        </w:tc>
        <w:tc>
          <w:tcPr>
            <w:tcW w:w="4132" w:type="dxa"/>
            <w:shd w:val="clear" w:color="auto" w:fill="FFFFFF"/>
            <w:vAlign w:val="center"/>
          </w:tcPr>
          <w:p w14:paraId="4BBEE3C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211DB9F0" wp14:editId="0C72E92F">
                  <wp:extent cx="704850" cy="114300"/>
                  <wp:effectExtent l="0" t="0" r="11430" b="7620"/>
                  <wp:docPr id="252"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110"/>
                          <pic:cNvPicPr>
                            <a:picLocks noChangeAspect="1"/>
                          </pic:cNvPicPr>
                        </pic:nvPicPr>
                        <pic:blipFill>
                          <a:blip r:embed="rId150" cstate="print"/>
                          <a:stretch>
                            <a:fillRect/>
                          </a:stretch>
                        </pic:blipFill>
                        <pic:spPr>
                          <a:xfrm>
                            <a:off x="0" y="0"/>
                            <a:ext cx="7048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2F685E02" wp14:editId="51EB3377">
                  <wp:extent cx="647700" cy="114300"/>
                  <wp:effectExtent l="0" t="0" r="7620" b="7620"/>
                  <wp:docPr id="253"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111"/>
                          <pic:cNvPicPr>
                            <a:picLocks noChangeAspect="1"/>
                          </pic:cNvPicPr>
                        </pic:nvPicPr>
                        <pic:blipFill>
                          <a:blip r:embed="rId151" cstate="print"/>
                          <a:stretch>
                            <a:fillRect/>
                          </a:stretch>
                        </pic:blipFill>
                        <pic:spPr>
                          <a:xfrm>
                            <a:off x="0" y="0"/>
                            <a:ext cx="647700" cy="114300"/>
                          </a:xfrm>
                          <a:prstGeom prst="rect">
                            <a:avLst/>
                          </a:prstGeom>
                          <a:noFill/>
                          <a:ln>
                            <a:noFill/>
                          </a:ln>
                        </pic:spPr>
                      </pic:pic>
                    </a:graphicData>
                  </a:graphic>
                </wp:inline>
              </w:drawing>
            </w:r>
            <w:r>
              <w:rPr>
                <w:rFonts w:ascii="仿宋" w:eastAsia="仿宋" w:hAnsi="仿宋" w:cs="仿宋" w:hint="eastAsia"/>
                <w:sz w:val="24"/>
                <w:szCs w:val="24"/>
              </w:rPr>
              <w:t>52.8%</w:t>
            </w:r>
          </w:p>
        </w:tc>
      </w:tr>
      <w:tr w:rsidR="00B57473" w14:paraId="4F2104C2" w14:textId="77777777">
        <w:trPr>
          <w:trHeight w:val="500"/>
        </w:trPr>
        <w:tc>
          <w:tcPr>
            <w:tcW w:w="0" w:type="auto"/>
            <w:shd w:val="clear" w:color="auto" w:fill="FAFAFA"/>
            <w:vAlign w:val="center"/>
          </w:tcPr>
          <w:p w14:paraId="6CE2D30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满意</w:t>
            </w:r>
          </w:p>
        </w:tc>
        <w:tc>
          <w:tcPr>
            <w:tcW w:w="1053" w:type="dxa"/>
            <w:shd w:val="clear" w:color="auto" w:fill="FAFAFA"/>
            <w:vAlign w:val="center"/>
          </w:tcPr>
          <w:p w14:paraId="54C713A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129</w:t>
            </w:r>
          </w:p>
        </w:tc>
        <w:tc>
          <w:tcPr>
            <w:tcW w:w="4132" w:type="dxa"/>
            <w:shd w:val="clear" w:color="auto" w:fill="FAFAFA"/>
            <w:vAlign w:val="center"/>
          </w:tcPr>
          <w:p w14:paraId="7449D29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72233AC" wp14:editId="0625265A">
                  <wp:extent cx="514350" cy="114300"/>
                  <wp:effectExtent l="0" t="0" r="3810" b="7620"/>
                  <wp:docPr id="254"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112"/>
                          <pic:cNvPicPr>
                            <a:picLocks noChangeAspect="1"/>
                          </pic:cNvPicPr>
                        </pic:nvPicPr>
                        <pic:blipFill>
                          <a:blip r:embed="rId158" cstate="print"/>
                          <a:stretch>
                            <a:fillRect/>
                          </a:stretch>
                        </pic:blipFill>
                        <pic:spPr>
                          <a:xfrm>
                            <a:off x="0" y="0"/>
                            <a:ext cx="51435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5A3D0E81" wp14:editId="73625376">
                  <wp:extent cx="838200" cy="114300"/>
                  <wp:effectExtent l="0" t="0" r="0" b="7620"/>
                  <wp:docPr id="255"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113"/>
                          <pic:cNvPicPr>
                            <a:picLocks noChangeAspect="1"/>
                          </pic:cNvPicPr>
                        </pic:nvPicPr>
                        <pic:blipFill>
                          <a:blip r:embed="rId159" cstate="print"/>
                          <a:stretch>
                            <a:fillRect/>
                          </a:stretch>
                        </pic:blipFill>
                        <pic:spPr>
                          <a:xfrm>
                            <a:off x="0" y="0"/>
                            <a:ext cx="838200" cy="114300"/>
                          </a:xfrm>
                          <a:prstGeom prst="rect">
                            <a:avLst/>
                          </a:prstGeom>
                          <a:noFill/>
                          <a:ln>
                            <a:noFill/>
                          </a:ln>
                        </pic:spPr>
                      </pic:pic>
                    </a:graphicData>
                  </a:graphic>
                </wp:inline>
              </w:drawing>
            </w:r>
            <w:r>
              <w:rPr>
                <w:rFonts w:ascii="仿宋" w:eastAsia="仿宋" w:hAnsi="仿宋" w:cs="仿宋" w:hint="eastAsia"/>
                <w:sz w:val="24"/>
                <w:szCs w:val="24"/>
              </w:rPr>
              <w:t>38.05%</w:t>
            </w:r>
          </w:p>
        </w:tc>
      </w:tr>
      <w:tr w:rsidR="00B57473" w14:paraId="32406EEB" w14:textId="77777777">
        <w:trPr>
          <w:trHeight w:val="500"/>
        </w:trPr>
        <w:tc>
          <w:tcPr>
            <w:tcW w:w="0" w:type="auto"/>
            <w:shd w:val="clear" w:color="auto" w:fill="FFFFFF"/>
            <w:vAlign w:val="center"/>
          </w:tcPr>
          <w:p w14:paraId="40C063EA"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一般</w:t>
            </w:r>
          </w:p>
        </w:tc>
        <w:tc>
          <w:tcPr>
            <w:tcW w:w="1053" w:type="dxa"/>
            <w:shd w:val="clear" w:color="auto" w:fill="FFFFFF"/>
            <w:vAlign w:val="center"/>
          </w:tcPr>
          <w:p w14:paraId="2FC5CEE4"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29</w:t>
            </w:r>
          </w:p>
        </w:tc>
        <w:tc>
          <w:tcPr>
            <w:tcW w:w="4132" w:type="dxa"/>
            <w:shd w:val="clear" w:color="auto" w:fill="FFFFFF"/>
            <w:vAlign w:val="center"/>
          </w:tcPr>
          <w:p w14:paraId="529ED43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1E28C596" wp14:editId="1D30DEBD">
                  <wp:extent cx="114300" cy="114300"/>
                  <wp:effectExtent l="0" t="0" r="7620" b="7620"/>
                  <wp:docPr id="256"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114"/>
                          <pic:cNvPicPr>
                            <a:picLocks noChangeAspect="1"/>
                          </pic:cNvPicPr>
                        </pic:nvPicPr>
                        <pic:blipFill>
                          <a:blip r:embed="rId160" cstate="print"/>
                          <a:stretch>
                            <a:fillRect/>
                          </a:stretch>
                        </pic:blipFill>
                        <pic:spPr>
                          <a:xfrm>
                            <a:off x="0" y="0"/>
                            <a:ext cx="114300" cy="114300"/>
                          </a:xfrm>
                          <a:prstGeom prst="rect">
                            <a:avLst/>
                          </a:prstGeom>
                          <a:noFill/>
                          <a:ln>
                            <a:noFill/>
                          </a:ln>
                        </pic:spPr>
                      </pic:pic>
                    </a:graphicData>
                  </a:graphic>
                </wp:inline>
              </w:drawing>
            </w:r>
            <w:r>
              <w:rPr>
                <w:rFonts w:ascii="仿宋" w:eastAsia="仿宋" w:hAnsi="仿宋" w:cs="仿宋" w:hint="eastAsia"/>
                <w:noProof/>
                <w:sz w:val="24"/>
                <w:szCs w:val="24"/>
              </w:rPr>
              <w:drawing>
                <wp:inline distT="0" distB="0" distL="114300" distR="114300" wp14:anchorId="76DDCAEE" wp14:editId="35BEF73C">
                  <wp:extent cx="1238250" cy="114300"/>
                  <wp:effectExtent l="0" t="0" r="11430" b="7620"/>
                  <wp:docPr id="257"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115"/>
                          <pic:cNvPicPr>
                            <a:picLocks noChangeAspect="1"/>
                          </pic:cNvPicPr>
                        </pic:nvPicPr>
                        <pic:blipFill>
                          <a:blip r:embed="rId161" cstate="print"/>
                          <a:stretch>
                            <a:fillRect/>
                          </a:stretch>
                        </pic:blipFill>
                        <pic:spPr>
                          <a:xfrm>
                            <a:off x="0" y="0"/>
                            <a:ext cx="1238250" cy="114300"/>
                          </a:xfrm>
                          <a:prstGeom prst="rect">
                            <a:avLst/>
                          </a:prstGeom>
                          <a:noFill/>
                          <a:ln>
                            <a:noFill/>
                          </a:ln>
                        </pic:spPr>
                      </pic:pic>
                    </a:graphicData>
                  </a:graphic>
                </wp:inline>
              </w:drawing>
            </w:r>
            <w:r>
              <w:rPr>
                <w:rFonts w:ascii="仿宋" w:eastAsia="仿宋" w:hAnsi="仿宋" w:cs="仿宋" w:hint="eastAsia"/>
                <w:sz w:val="24"/>
                <w:szCs w:val="24"/>
              </w:rPr>
              <w:t>8.55%</w:t>
            </w:r>
          </w:p>
        </w:tc>
      </w:tr>
      <w:tr w:rsidR="00B57473" w14:paraId="3BE73F1A" w14:textId="77777777">
        <w:trPr>
          <w:trHeight w:val="500"/>
        </w:trPr>
        <w:tc>
          <w:tcPr>
            <w:tcW w:w="0" w:type="auto"/>
            <w:shd w:val="clear" w:color="auto" w:fill="FAFAFA"/>
            <w:vAlign w:val="center"/>
          </w:tcPr>
          <w:p w14:paraId="6CEBE989"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不满意</w:t>
            </w:r>
          </w:p>
        </w:tc>
        <w:tc>
          <w:tcPr>
            <w:tcW w:w="1053" w:type="dxa"/>
            <w:shd w:val="clear" w:color="auto" w:fill="FAFAFA"/>
            <w:vAlign w:val="center"/>
          </w:tcPr>
          <w:p w14:paraId="316B2781"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2</w:t>
            </w:r>
          </w:p>
        </w:tc>
        <w:tc>
          <w:tcPr>
            <w:tcW w:w="4132" w:type="dxa"/>
            <w:shd w:val="clear" w:color="auto" w:fill="FAFAFA"/>
            <w:vAlign w:val="center"/>
          </w:tcPr>
          <w:p w14:paraId="76D747B7"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7A1F8C7D" wp14:editId="275D937E">
                  <wp:extent cx="1352550" cy="114300"/>
                  <wp:effectExtent l="0" t="0" r="3810" b="7620"/>
                  <wp:docPr id="258"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116"/>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0.59%</w:t>
            </w:r>
          </w:p>
        </w:tc>
      </w:tr>
      <w:tr w:rsidR="00B57473" w14:paraId="5BAC1781" w14:textId="77777777">
        <w:trPr>
          <w:trHeight w:val="500"/>
        </w:trPr>
        <w:tc>
          <w:tcPr>
            <w:tcW w:w="0" w:type="auto"/>
            <w:shd w:val="clear" w:color="auto" w:fill="FFFFFF"/>
            <w:vAlign w:val="center"/>
          </w:tcPr>
          <w:p w14:paraId="316C9998"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非常不满意</w:t>
            </w:r>
          </w:p>
        </w:tc>
        <w:tc>
          <w:tcPr>
            <w:tcW w:w="1053" w:type="dxa"/>
            <w:shd w:val="clear" w:color="auto" w:fill="FFFFFF"/>
            <w:vAlign w:val="center"/>
          </w:tcPr>
          <w:p w14:paraId="2E4D2B32"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0</w:t>
            </w:r>
          </w:p>
        </w:tc>
        <w:tc>
          <w:tcPr>
            <w:tcW w:w="4132" w:type="dxa"/>
            <w:shd w:val="clear" w:color="auto" w:fill="FFFFFF"/>
            <w:vAlign w:val="center"/>
          </w:tcPr>
          <w:p w14:paraId="617EE1DF"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noProof/>
                <w:sz w:val="24"/>
                <w:szCs w:val="24"/>
              </w:rPr>
              <w:drawing>
                <wp:inline distT="0" distB="0" distL="114300" distR="114300" wp14:anchorId="4BF01AD2" wp14:editId="5541C028">
                  <wp:extent cx="1352550" cy="114300"/>
                  <wp:effectExtent l="0" t="0" r="3810" b="7620"/>
                  <wp:docPr id="259"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117"/>
                          <pic:cNvPicPr>
                            <a:picLocks noChangeAspect="1"/>
                          </pic:cNvPicPr>
                        </pic:nvPicPr>
                        <pic:blipFill>
                          <a:blip r:embed="rId34" cstate="print"/>
                          <a:stretch>
                            <a:fillRect/>
                          </a:stretch>
                        </pic:blipFill>
                        <pic:spPr>
                          <a:xfrm>
                            <a:off x="0" y="0"/>
                            <a:ext cx="1352550" cy="114300"/>
                          </a:xfrm>
                          <a:prstGeom prst="rect">
                            <a:avLst/>
                          </a:prstGeom>
                          <a:noFill/>
                          <a:ln>
                            <a:noFill/>
                          </a:ln>
                        </pic:spPr>
                      </pic:pic>
                    </a:graphicData>
                  </a:graphic>
                </wp:inline>
              </w:drawing>
            </w:r>
            <w:r>
              <w:rPr>
                <w:rFonts w:ascii="仿宋" w:eastAsia="仿宋" w:hAnsi="仿宋" w:cs="仿宋" w:hint="eastAsia"/>
                <w:sz w:val="24"/>
                <w:szCs w:val="24"/>
              </w:rPr>
              <w:t>0%</w:t>
            </w:r>
          </w:p>
        </w:tc>
      </w:tr>
      <w:tr w:rsidR="00B57473" w14:paraId="40596921" w14:textId="77777777">
        <w:trPr>
          <w:trHeight w:val="500"/>
        </w:trPr>
        <w:tc>
          <w:tcPr>
            <w:tcW w:w="0" w:type="auto"/>
            <w:shd w:val="clear" w:color="auto" w:fill="F5F5F5"/>
            <w:vAlign w:val="center"/>
          </w:tcPr>
          <w:p w14:paraId="740E947D"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本题有效填写人次</w:t>
            </w:r>
          </w:p>
        </w:tc>
        <w:tc>
          <w:tcPr>
            <w:tcW w:w="1053" w:type="dxa"/>
            <w:shd w:val="clear" w:color="auto" w:fill="F5F5F5"/>
            <w:vAlign w:val="center"/>
          </w:tcPr>
          <w:p w14:paraId="6E637D70" w14:textId="77777777" w:rsidR="00B57473" w:rsidRDefault="00000000">
            <w:pPr>
              <w:ind w:firstLineChars="0" w:firstLine="0"/>
              <w:jc w:val="center"/>
              <w:rPr>
                <w:rFonts w:ascii="仿宋" w:eastAsia="仿宋" w:hAnsi="仿宋" w:cs="仿宋"/>
                <w:sz w:val="24"/>
                <w:szCs w:val="24"/>
              </w:rPr>
            </w:pPr>
            <w:r>
              <w:rPr>
                <w:rFonts w:ascii="仿宋" w:eastAsia="仿宋" w:hAnsi="仿宋" w:cs="仿宋" w:hint="eastAsia"/>
                <w:sz w:val="24"/>
                <w:szCs w:val="24"/>
              </w:rPr>
              <w:t>339</w:t>
            </w:r>
          </w:p>
        </w:tc>
        <w:tc>
          <w:tcPr>
            <w:tcW w:w="4132" w:type="dxa"/>
            <w:shd w:val="clear" w:color="auto" w:fill="F5F5F5"/>
            <w:vAlign w:val="center"/>
          </w:tcPr>
          <w:p w14:paraId="79D01F9B" w14:textId="77777777" w:rsidR="00B57473" w:rsidRDefault="00B57473">
            <w:pPr>
              <w:ind w:firstLineChars="0" w:firstLine="0"/>
              <w:jc w:val="center"/>
              <w:rPr>
                <w:rFonts w:ascii="仿宋" w:eastAsia="仿宋" w:hAnsi="仿宋" w:cs="仿宋"/>
                <w:sz w:val="24"/>
                <w:szCs w:val="24"/>
              </w:rPr>
            </w:pPr>
          </w:p>
        </w:tc>
      </w:tr>
    </w:tbl>
    <w:p w14:paraId="4122FF83" w14:textId="77777777" w:rsidR="00B57473" w:rsidRDefault="00000000">
      <w:pPr>
        <w:ind w:firstLine="560"/>
        <w:rPr>
          <w:rFonts w:ascii="仿宋" w:eastAsia="仿宋" w:hAnsi="仿宋" w:cs="仿宋"/>
          <w:bCs/>
          <w:sz w:val="28"/>
          <w:szCs w:val="28"/>
        </w:rPr>
      </w:pPr>
      <w:r>
        <w:rPr>
          <w:rFonts w:ascii="仿宋" w:eastAsia="仿宋" w:hAnsi="仿宋" w:cs="仿宋"/>
          <w:bCs/>
          <w:sz w:val="28"/>
          <w:szCs w:val="28"/>
        </w:rPr>
        <w:t>17.</w:t>
      </w:r>
      <w:r>
        <w:rPr>
          <w:rFonts w:ascii="仿宋" w:eastAsia="仿宋" w:hAnsi="仿宋" w:cs="仿宋" w:hint="eastAsia"/>
          <w:bCs/>
          <w:sz w:val="28"/>
          <w:szCs w:val="28"/>
        </w:rPr>
        <w:t>您对残疾人职业技能培训工作有哪些意见和建议？</w:t>
      </w:r>
    </w:p>
    <w:p w14:paraId="76B12D56" w14:textId="77777777" w:rsidR="00B57473" w:rsidRDefault="00000000">
      <w:pPr>
        <w:ind w:firstLine="560"/>
      </w:pPr>
      <w:r>
        <w:rPr>
          <w:rFonts w:ascii="仿宋" w:eastAsia="仿宋" w:hAnsi="仿宋" w:cs="仿宋" w:hint="eastAsia"/>
          <w:bCs/>
          <w:sz w:val="28"/>
          <w:szCs w:val="28"/>
        </w:rPr>
        <w:t>答：无。</w:t>
      </w:r>
    </w:p>
    <w:sectPr w:rsidR="00B57473">
      <w:headerReference w:type="first" r:id="rId162"/>
      <w:pgSz w:w="11906" w:h="16838"/>
      <w:pgMar w:top="1440" w:right="1797" w:bottom="1440" w:left="1797" w:header="992" w:footer="992"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3989A" w14:textId="77777777" w:rsidR="008952FE" w:rsidRDefault="008952FE">
      <w:pPr>
        <w:spacing w:line="240" w:lineRule="auto"/>
        <w:ind w:firstLine="640"/>
      </w:pPr>
      <w:r>
        <w:separator/>
      </w:r>
    </w:p>
  </w:endnote>
  <w:endnote w:type="continuationSeparator" w:id="0">
    <w:p w14:paraId="1B533843" w14:textId="77777777" w:rsidR="008952FE" w:rsidRDefault="008952F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2E6114A6-0D21-4548-B9CB-0A5C291D154B}"/>
    <w:embedBold r:id="rId2" w:subsetted="1" w:fontKey="{5C1720BF-47FE-44A9-A87D-B52729E78ED6}"/>
  </w:font>
  <w:font w:name="宋体">
    <w:altName w:val="SimSun"/>
    <w:panose1 w:val="02010600030101010101"/>
    <w:charset w:val="86"/>
    <w:family w:val="auto"/>
    <w:pitch w:val="variable"/>
    <w:sig w:usb0="00000203" w:usb1="288F0000" w:usb2="00000016" w:usb3="00000000" w:csb0="00040001" w:csb1="00000000"/>
  </w:font>
  <w:font w:name="仿宋GB2312">
    <w:altName w:val="仿宋"/>
    <w:charset w:val="00"/>
    <w:family w:val="auto"/>
    <w:pitch w:val="default"/>
    <w:embedRegular r:id="rId3" w:fontKey="{0DE8D675-C54D-4190-B834-140AAB60EC9F}"/>
    <w:embedBold r:id="rId4" w:fontKey="{7C5E165B-D61A-4F99-951B-4DFB24F96F25}"/>
  </w:font>
  <w:font w:name="Calibri">
    <w:panose1 w:val="020F0502020204030204"/>
    <w:charset w:val="00"/>
    <w:family w:val="swiss"/>
    <w:pitch w:val="variable"/>
    <w:sig w:usb0="E4002EFF" w:usb1="C000247B" w:usb2="00000009" w:usb3="00000000" w:csb0="000001FF" w:csb1="00000000"/>
    <w:embedRegular r:id="rId5" w:subsetted="1" w:fontKey="{8DA4F385-FD1B-4F69-AD1E-A437F2957670}"/>
  </w:font>
  <w:font w:name="黑体">
    <w:altName w:val="SimHei"/>
    <w:panose1 w:val="02010609060101010101"/>
    <w:charset w:val="86"/>
    <w:family w:val="modern"/>
    <w:pitch w:val="fixed"/>
    <w:sig w:usb0="800002BF" w:usb1="38CF7CFA" w:usb2="00000016" w:usb3="00000000" w:csb0="00040001" w:csb1="00000000"/>
    <w:embedRegular r:id="rId6" w:subsetted="1" w:fontKey="{5BB52B3F-EDD7-47AE-B57F-08C1862E2570}"/>
    <w:embedBold r:id="rId7" w:subsetted="1" w:fontKey="{B7223001-3C5D-404C-A441-69F39FC5A50E}"/>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System">
    <w:altName w:val="微软雅黑"/>
    <w:panose1 w:val="00000000000000000000"/>
    <w:charset w:val="86"/>
    <w:family w:val="auto"/>
    <w:notTrueType/>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Sans Serif">
    <w:altName w:val="Segoe Print"/>
    <w:panose1 w:val="00000000000000000000"/>
    <w:charset w:val="00"/>
    <w:family w:val="auto"/>
    <w:notTrueType/>
    <w:pitch w:val="default"/>
  </w:font>
  <w:font w:name="Verdana">
    <w:panose1 w:val="020B0604030504040204"/>
    <w:charset w:val="00"/>
    <w:family w:val="swiss"/>
    <w:pitch w:val="variable"/>
    <w:sig w:usb0="A00006FF" w:usb1="4000205B" w:usb2="00000010" w:usb3="00000000" w:csb0="0000019F" w:csb1="00000000"/>
  </w:font>
  <w:font w:name="方正小标宋简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embedBold r:id="rId8" w:subsetted="1" w:fontKey="{D78C0E41-DE8E-440F-B100-DF394625C18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CCBAA" w14:textId="77777777" w:rsidR="00B57473" w:rsidRDefault="00B57473">
    <w:pPr>
      <w:pStyle w:val="af"/>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BE1AE" w14:textId="77777777" w:rsidR="00B57473" w:rsidRDefault="00000000">
    <w:pPr>
      <w:pStyle w:val="af"/>
      <w:tabs>
        <w:tab w:val="clear" w:pos="4153"/>
        <w:tab w:val="center" w:pos="4310"/>
      </w:tabs>
      <w:ind w:firstLine="360"/>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58218" w14:textId="77777777" w:rsidR="00B57473" w:rsidRDefault="00B57473">
    <w:pPr>
      <w:pStyle w:val="af"/>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80752" w14:textId="77777777" w:rsidR="00B57473" w:rsidRDefault="00000000">
    <w:pPr>
      <w:pStyle w:val="af"/>
      <w:tabs>
        <w:tab w:val="clear" w:pos="4153"/>
        <w:tab w:val="center" w:pos="4310"/>
      </w:tabs>
      <w:ind w:firstLine="360"/>
    </w:pPr>
    <w:r>
      <w:rPr>
        <w:noProof/>
      </w:rPr>
      <mc:AlternateContent>
        <mc:Choice Requires="wps">
          <w:drawing>
            <wp:anchor distT="0" distB="0" distL="114300" distR="114300" simplePos="0" relativeHeight="251659264" behindDoc="0" locked="0" layoutInCell="1" allowOverlap="1" wp14:anchorId="35D05C06" wp14:editId="15671F35">
              <wp:simplePos x="0" y="0"/>
              <wp:positionH relativeFrom="margin">
                <wp:align>center</wp:align>
              </wp:positionH>
              <wp:positionV relativeFrom="paragraph">
                <wp:posOffset>0</wp:posOffset>
              </wp:positionV>
              <wp:extent cx="1828800" cy="1828800"/>
              <wp:effectExtent l="0" t="0" r="0" b="0"/>
              <wp:wrapNone/>
              <wp:docPr id="55"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429E84" w14:textId="77777777" w:rsidR="00B57473" w:rsidRDefault="00000000">
                          <w:pPr>
                            <w:pStyle w:val="af"/>
                            <w:ind w:firstLine="36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35D05C06" id="_x0000_t202" coordsize="21600,21600" o:spt="202" path="m,l,21600r21600,l21600,xe">
              <v:stroke joinstyle="miter"/>
              <v:path gradientshapeok="t" o:connecttype="rect"/>
            </v:shapetype>
            <v:shape id="文本框 16" o:spid="_x0000_s1044"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39429E84" w14:textId="77777777" w:rsidR="00B57473"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9C1B3" w14:textId="77777777" w:rsidR="00B57473" w:rsidRDefault="00000000">
    <w:pPr>
      <w:pStyle w:val="af"/>
      <w:tabs>
        <w:tab w:val="clear" w:pos="4153"/>
        <w:tab w:val="left" w:pos="491"/>
      </w:tabs>
      <w:ind w:firstLine="360"/>
    </w:pPr>
    <w:r>
      <w:rPr>
        <w:noProof/>
      </w:rPr>
      <mc:AlternateContent>
        <mc:Choice Requires="wps">
          <w:drawing>
            <wp:anchor distT="0" distB="0" distL="114300" distR="114300" simplePos="0" relativeHeight="251660288" behindDoc="0" locked="0" layoutInCell="1" allowOverlap="1" wp14:anchorId="3025039B" wp14:editId="17081280">
              <wp:simplePos x="0" y="0"/>
              <wp:positionH relativeFrom="margin">
                <wp:align>center</wp:align>
              </wp:positionH>
              <wp:positionV relativeFrom="paragraph">
                <wp:posOffset>0</wp:posOffset>
              </wp:positionV>
              <wp:extent cx="1828800" cy="1828800"/>
              <wp:effectExtent l="0" t="0" r="0" b="0"/>
              <wp:wrapNone/>
              <wp:docPr id="56"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D0DBB76" w14:textId="77777777" w:rsidR="00B57473" w:rsidRDefault="00000000">
                          <w:pPr>
                            <w:pStyle w:val="af"/>
                            <w:ind w:firstLine="36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3025039B" id="_x0000_t202" coordsize="21600,21600" o:spt="202" path="m,l,21600r21600,l21600,xe">
              <v:stroke joinstyle="miter"/>
              <v:path gradientshapeok="t" o:connecttype="rect"/>
            </v:shapetype>
            <v:shape id="文本框 17" o:spid="_x0000_s1045"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5D0DBB76" w14:textId="77777777" w:rsidR="00B57473"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78311" w14:textId="77777777" w:rsidR="00B57473" w:rsidRDefault="00000000">
    <w:pPr>
      <w:pStyle w:val="af"/>
      <w:ind w:firstLine="360"/>
    </w:pPr>
    <w:r>
      <w:rPr>
        <w:noProof/>
      </w:rPr>
      <mc:AlternateContent>
        <mc:Choice Requires="wps">
          <w:drawing>
            <wp:anchor distT="0" distB="0" distL="114300" distR="114300" simplePos="0" relativeHeight="251661312" behindDoc="0" locked="0" layoutInCell="1" allowOverlap="1" wp14:anchorId="2BBA6D07" wp14:editId="29F565AF">
              <wp:simplePos x="0" y="0"/>
              <wp:positionH relativeFrom="margin">
                <wp:align>center</wp:align>
              </wp:positionH>
              <wp:positionV relativeFrom="paragraph">
                <wp:posOffset>0</wp:posOffset>
              </wp:positionV>
              <wp:extent cx="1828800" cy="1828800"/>
              <wp:effectExtent l="0" t="0" r="0" b="0"/>
              <wp:wrapNone/>
              <wp:docPr id="57"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6DCB90" w14:textId="77777777" w:rsidR="00B57473" w:rsidRDefault="00000000">
                          <w:pPr>
                            <w:pStyle w:val="af"/>
                            <w:ind w:firstLine="360"/>
                          </w:pPr>
                          <w:r>
                            <w:fldChar w:fldCharType="begin"/>
                          </w:r>
                          <w:r>
                            <w:instrText xml:space="preserve"> PAGE  \* MERGEFORMAT </w:instrText>
                          </w:r>
                          <w:r>
                            <w:fldChar w:fldCharType="separate"/>
                          </w:r>
                          <w:r>
                            <w:t>3</w:t>
                          </w:r>
                          <w:r>
                            <w:fldChar w:fldCharType="end"/>
                          </w:r>
                        </w:p>
                      </w:txbxContent>
                    </wps:txbx>
                    <wps:bodyPr wrap="none" lIns="0" tIns="0" rIns="0" bIns="0">
                      <a:spAutoFit/>
                    </wps:bodyPr>
                  </wps:wsp>
                </a:graphicData>
              </a:graphic>
            </wp:anchor>
          </w:drawing>
        </mc:Choice>
        <mc:Fallback>
          <w:pict>
            <v:shapetype w14:anchorId="2BBA6D07" id="_x0000_t202" coordsize="21600,21600" o:spt="202" path="m,l,21600r21600,l21600,xe">
              <v:stroke joinstyle="miter"/>
              <v:path gradientshapeok="t" o:connecttype="rect"/>
            </v:shapetype>
            <v:shape id="文本框 18" o:spid="_x0000_s104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136DCB90" w14:textId="77777777" w:rsidR="00B57473" w:rsidRDefault="00000000">
                    <w:pPr>
                      <w:pStyle w:val="af"/>
                      <w:ind w:firstLine="360"/>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E523" w14:textId="77777777" w:rsidR="00B57473" w:rsidRDefault="00000000">
    <w:pPr>
      <w:pStyle w:val="af"/>
      <w:ind w:firstLine="360"/>
    </w:pPr>
    <w:r>
      <w:rPr>
        <w:noProof/>
      </w:rPr>
      <mc:AlternateContent>
        <mc:Choice Requires="wps">
          <w:drawing>
            <wp:anchor distT="0" distB="0" distL="114300" distR="114300" simplePos="0" relativeHeight="251662336" behindDoc="0" locked="0" layoutInCell="1" allowOverlap="1" wp14:anchorId="464AB0A2" wp14:editId="3A670A53">
              <wp:simplePos x="0" y="0"/>
              <wp:positionH relativeFrom="margin">
                <wp:align>center</wp:align>
              </wp:positionH>
              <wp:positionV relativeFrom="paragraph">
                <wp:posOffset>0</wp:posOffset>
              </wp:positionV>
              <wp:extent cx="1828800" cy="1828800"/>
              <wp:effectExtent l="0" t="0" r="0" b="0"/>
              <wp:wrapNone/>
              <wp:docPr id="62"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0B11FD" w14:textId="77777777" w:rsidR="00B57473" w:rsidRDefault="00000000">
                          <w:pPr>
                            <w:pStyle w:val="af"/>
                            <w:ind w:firstLine="360"/>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type w14:anchorId="464AB0A2" id="_x0000_t202" coordsize="21600,21600" o:spt="202" path="m,l,21600r21600,l21600,xe">
              <v:stroke joinstyle="miter"/>
              <v:path gradientshapeok="t" o:connecttype="rect"/>
            </v:shapetype>
            <v:shape id="文本框 19" o:spid="_x0000_s1047"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OxjAEAACADAAAOAAAAZHJzL2Uyb0RvYy54bWysUsFqGzEQvQf6D0L3WhsH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xWhzsYwBAAAgAwAADgAAAAAAAAAAAAAAAAAuAgAA&#10;ZHJzL2Uyb0RvYy54bWxQSwECLQAUAAYACAAAACEADErw7tYAAAAFAQAADwAAAAAAAAAAAAAAAADm&#10;AwAAZHJzL2Rvd25yZXYueG1sUEsFBgAAAAAEAAQA8wAAAOkEAAAAAA==&#10;" filled="f" stroked="f">
              <v:textbox style="mso-fit-shape-to-text:t" inset="0,0,0,0">
                <w:txbxContent>
                  <w:p w14:paraId="530B11FD" w14:textId="77777777" w:rsidR="00B57473" w:rsidRDefault="00000000">
                    <w:pPr>
                      <w:pStyle w:val="af"/>
                      <w:ind w:firstLine="360"/>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8FD4" w14:textId="77777777" w:rsidR="00B57473" w:rsidRDefault="00000000">
    <w:pPr>
      <w:pStyle w:val="af"/>
      <w:ind w:firstLine="360"/>
    </w:pPr>
    <w:r>
      <w:rPr>
        <w:noProof/>
      </w:rPr>
      <mc:AlternateContent>
        <mc:Choice Requires="wps">
          <w:drawing>
            <wp:anchor distT="0" distB="0" distL="114300" distR="114300" simplePos="0" relativeHeight="251663360" behindDoc="0" locked="0" layoutInCell="1" allowOverlap="1" wp14:anchorId="1E03D2F8" wp14:editId="13C12C25">
              <wp:simplePos x="0" y="0"/>
              <wp:positionH relativeFrom="margin">
                <wp:align>center</wp:align>
              </wp:positionH>
              <wp:positionV relativeFrom="paragraph">
                <wp:posOffset>0</wp:posOffset>
              </wp:positionV>
              <wp:extent cx="1828800" cy="1828800"/>
              <wp:effectExtent l="0" t="0" r="0" b="0"/>
              <wp:wrapNone/>
              <wp:docPr id="63"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B879C1" w14:textId="77777777" w:rsidR="00B57473" w:rsidRDefault="00000000">
                          <w:pPr>
                            <w:pStyle w:val="af"/>
                            <w:ind w:firstLine="360"/>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type w14:anchorId="1E03D2F8" id="_x0000_t202" coordsize="21600,21600" o:spt="202" path="m,l,21600r21600,l21600,xe">
              <v:stroke joinstyle="miter"/>
              <v:path gradientshapeok="t" o:connecttype="rect"/>
            </v:shapetype>
            <v:shape id="文本框 22" o:spid="_x0000_s1048"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HZAjAEAACADAAAOAAAAZHJzL2Uyb0RvYy54bWysUsFqGzEQvQf6D0L3WhsT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dkx2QIwBAAAgAwAADgAAAAAAAAAAAAAAAAAuAgAA&#10;ZHJzL2Uyb0RvYy54bWxQSwECLQAUAAYACAAAACEADErw7tYAAAAFAQAADwAAAAAAAAAAAAAAAADm&#10;AwAAZHJzL2Rvd25yZXYueG1sUEsFBgAAAAAEAAQA8wAAAOkEAAAAAA==&#10;" filled="f" stroked="f">
              <v:textbox style="mso-fit-shape-to-text:t" inset="0,0,0,0">
                <w:txbxContent>
                  <w:p w14:paraId="01B879C1" w14:textId="77777777" w:rsidR="00B57473" w:rsidRDefault="00000000">
                    <w:pPr>
                      <w:pStyle w:val="af"/>
                      <w:ind w:firstLine="360"/>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7142B" w14:textId="77777777" w:rsidR="00B57473" w:rsidRDefault="00000000">
    <w:pPr>
      <w:pStyle w:val="af"/>
      <w:ind w:firstLine="360"/>
    </w:pPr>
    <w:r>
      <w:rPr>
        <w:noProof/>
      </w:rPr>
      <mc:AlternateContent>
        <mc:Choice Requires="wps">
          <w:drawing>
            <wp:anchor distT="0" distB="0" distL="114300" distR="114300" simplePos="0" relativeHeight="251664384" behindDoc="0" locked="0" layoutInCell="1" allowOverlap="1" wp14:anchorId="74C735D2" wp14:editId="1968A3D7">
              <wp:simplePos x="0" y="0"/>
              <wp:positionH relativeFrom="margin">
                <wp:align>center</wp:align>
              </wp:positionH>
              <wp:positionV relativeFrom="paragraph">
                <wp:posOffset>0</wp:posOffset>
              </wp:positionV>
              <wp:extent cx="1828800" cy="1828800"/>
              <wp:effectExtent l="0" t="0" r="0" b="0"/>
              <wp:wrapNone/>
              <wp:docPr id="64"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AEE8DC" w14:textId="77777777" w:rsidR="00B57473" w:rsidRDefault="00000000">
                          <w:pPr>
                            <w:pStyle w:val="af"/>
                            <w:ind w:firstLine="36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74C735D2" id="_x0000_t202" coordsize="21600,21600" o:spt="202" path="m,l,21600r21600,l21600,xe">
              <v:stroke joinstyle="miter"/>
              <v:path gradientshapeok="t" o:connecttype="rect"/>
            </v:shapetype>
            <v:shape id="文本框 23" o:spid="_x0000_s1049"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FmjAEAACADAAAOAAAAZHJzL2Uyb0RvYy54bWysUsFqGzEQvQf6D0L3WhtD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S0DBZowBAAAgAwAADgAAAAAAAAAAAAAAAAAuAgAA&#10;ZHJzL2Uyb0RvYy54bWxQSwECLQAUAAYACAAAACEADErw7tYAAAAFAQAADwAAAAAAAAAAAAAAAADm&#10;AwAAZHJzL2Rvd25yZXYueG1sUEsFBgAAAAAEAAQA8wAAAOkEAAAAAA==&#10;" filled="f" stroked="f">
              <v:textbox style="mso-fit-shape-to-text:t" inset="0,0,0,0">
                <w:txbxContent>
                  <w:p w14:paraId="54AEE8DC" w14:textId="77777777" w:rsidR="00B57473" w:rsidRDefault="00000000">
                    <w:pPr>
                      <w:pStyle w:val="af"/>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79867" w14:textId="77777777" w:rsidR="008952FE" w:rsidRDefault="008952FE">
      <w:pPr>
        <w:ind w:firstLine="640"/>
      </w:pPr>
      <w:r>
        <w:separator/>
      </w:r>
    </w:p>
  </w:footnote>
  <w:footnote w:type="continuationSeparator" w:id="0">
    <w:p w14:paraId="7C2DB5C4" w14:textId="77777777" w:rsidR="008952FE" w:rsidRDefault="008952FE">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73EFB" w14:textId="77777777" w:rsidR="00B57473" w:rsidRDefault="00B57473">
    <w:pPr>
      <w:pStyle w:val="af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E15EF" w14:textId="77777777" w:rsidR="00B57473"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2022年新乡市残疾人技能培训专项资金                                绩效评价报告</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DFEA2" w14:textId="77777777" w:rsidR="00B57473" w:rsidRDefault="00B57473">
    <w:pPr>
      <w:pStyle w:val="af0"/>
      <w:spacing w:line="240" w:lineRule="auto"/>
      <w:ind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6823B" w14:textId="77777777" w:rsidR="00B57473"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2022年新乡市残疾人技能培训专项资金                                绩效评价报告</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28E0" w14:textId="77777777" w:rsidR="00B57473"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2022年新乡市残疾人技能培训专项资金                                                                                      绩效评价报告</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8773" w14:textId="77777777" w:rsidR="00B57473"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2022年新乡市残疾人技能培训专项资金                                                                                      绩效评价报告</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4DAF" w14:textId="77777777" w:rsidR="00B57473" w:rsidRDefault="00000000">
    <w:pPr>
      <w:pStyle w:val="af0"/>
      <w:pBdr>
        <w:bottom w:val="single" w:sz="4" w:space="1" w:color="auto"/>
      </w:pBdr>
      <w:spacing w:line="240" w:lineRule="auto"/>
      <w:ind w:firstLineChars="0" w:firstLine="0"/>
      <w:jc w:val="left"/>
      <w:rPr>
        <w:sz w:val="21"/>
      </w:rPr>
    </w:pPr>
    <w:r>
      <w:rPr>
        <w:rFonts w:cs="宋体" w:hint="eastAsia"/>
        <w:kern w:val="0"/>
        <w:sz w:val="21"/>
      </w:rPr>
      <w:t>2022年新乡市残疾人技能培训专项资金                                绩效评价报告</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7E7C6" w14:textId="77777777" w:rsidR="00B57473"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2022年新乡市残疾人技能培训专项资金                                绩效评价报告</w:t>
    </w:r>
  </w:p>
  <w:p w14:paraId="1BF370FF" w14:textId="77777777" w:rsidR="00B57473" w:rsidRDefault="00B57473">
    <w:pPr>
      <w:pStyle w:val="af0"/>
      <w:ind w:firstLine="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7C639" w14:textId="77777777" w:rsidR="00B57473" w:rsidRDefault="00000000">
    <w:pPr>
      <w:pStyle w:val="af0"/>
      <w:pBdr>
        <w:bottom w:val="single" w:sz="4" w:space="1" w:color="auto"/>
      </w:pBdr>
      <w:spacing w:line="240" w:lineRule="auto"/>
      <w:ind w:firstLineChars="0" w:firstLine="0"/>
      <w:jc w:val="left"/>
      <w:rPr>
        <w:rFonts w:cs="宋体"/>
        <w:kern w:val="0"/>
        <w:sz w:val="21"/>
      </w:rPr>
    </w:pPr>
    <w:r>
      <w:rPr>
        <w:rFonts w:cs="宋体" w:hint="eastAsia"/>
        <w:kern w:val="0"/>
        <w:sz w:val="21"/>
      </w:rPr>
      <w:t>2022年新乡市残疾人技能培训专项资金                      绩效评价报告</w:t>
    </w:r>
  </w:p>
  <w:p w14:paraId="4A4C480E" w14:textId="77777777" w:rsidR="00B57473" w:rsidRDefault="00B57473">
    <w:pPr>
      <w:pStyle w:val="af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847DDA"/>
    <w:multiLevelType w:val="singleLevel"/>
    <w:tmpl w:val="8D847DDA"/>
    <w:lvl w:ilvl="0">
      <w:start w:val="1"/>
      <w:numFmt w:val="chineseCounting"/>
      <w:suff w:val="nothing"/>
      <w:lvlText w:val="%1、"/>
      <w:lvlJc w:val="left"/>
      <w:rPr>
        <w:rFonts w:hint="eastAsia"/>
      </w:rPr>
    </w:lvl>
  </w:abstractNum>
  <w:abstractNum w:abstractNumId="1" w15:restartNumberingAfterBreak="0">
    <w:nsid w:val="C0A020EB"/>
    <w:multiLevelType w:val="singleLevel"/>
    <w:tmpl w:val="C0A020EB"/>
    <w:lvl w:ilvl="0">
      <w:start w:val="1"/>
      <w:numFmt w:val="chineseCounting"/>
      <w:suff w:val="nothing"/>
      <w:lvlText w:val="%1、"/>
      <w:lvlJc w:val="left"/>
      <w:pPr>
        <w:ind w:left="-3"/>
      </w:pPr>
      <w:rPr>
        <w:rFonts w:hint="eastAsia"/>
      </w:rPr>
    </w:lvl>
  </w:abstractNum>
  <w:abstractNum w:abstractNumId="2" w15:restartNumberingAfterBreak="0">
    <w:nsid w:val="06B59B89"/>
    <w:multiLevelType w:val="singleLevel"/>
    <w:tmpl w:val="06B59B89"/>
    <w:lvl w:ilvl="0">
      <w:start w:val="2"/>
      <w:numFmt w:val="decimal"/>
      <w:suff w:val="nothing"/>
      <w:lvlText w:val="（%1）"/>
      <w:lvlJc w:val="left"/>
    </w:lvl>
  </w:abstractNum>
  <w:abstractNum w:abstractNumId="3" w15:restartNumberingAfterBreak="0">
    <w:nsid w:val="6C095198"/>
    <w:multiLevelType w:val="multilevel"/>
    <w:tmpl w:val="6C095198"/>
    <w:lvl w:ilvl="0">
      <w:start w:val="1"/>
      <w:numFmt w:val="decimal"/>
      <w:suff w:val="nothing"/>
      <w:lvlText w:val="第%1章  "/>
      <w:lvlJc w:val="left"/>
      <w:pPr>
        <w:ind w:left="0" w:firstLine="0"/>
      </w:pPr>
      <w:rPr>
        <w:rFonts w:ascii="Times New Roman" w:eastAsia="仿宋" w:hAnsi="Times New Roman" w:cs="Times New Roman" w:hint="default"/>
        <w:b/>
        <w:bCs w:val="0"/>
        <w:i w:val="0"/>
        <w:iCs w:val="0"/>
        <w:caps w:val="0"/>
        <w:smallCaps w:val="0"/>
        <w:strike w:val="0"/>
        <w:dstrike w:val="0"/>
        <w:vanish w:val="0"/>
        <w:spacing w:val="0"/>
        <w:position w:val="0"/>
        <w:sz w:val="36"/>
        <w:u w:val="none"/>
        <w:vertAlign w:val="baseline"/>
      </w:rPr>
    </w:lvl>
    <w:lvl w:ilvl="1">
      <w:start w:val="1"/>
      <w:numFmt w:val="decimal"/>
      <w:isLgl/>
      <w:suff w:val="nothing"/>
      <w:lvlText w:val="%1.%2  "/>
      <w:lvlJc w:val="left"/>
      <w:pPr>
        <w:ind w:left="0" w:firstLine="0"/>
      </w:pPr>
      <w:rPr>
        <w:rFonts w:ascii="Times New Roman" w:eastAsia="仿宋" w:hAnsi="Times New Roman" w:hint="default"/>
        <w:b/>
        <w:i w:val="0"/>
        <w:sz w:val="32"/>
      </w:rPr>
    </w:lvl>
    <w:lvl w:ilvl="2">
      <w:start w:val="1"/>
      <w:numFmt w:val="decimal"/>
      <w:isLgl/>
      <w:suff w:val="nothing"/>
      <w:lvlText w:val="%1.%2.%3  "/>
      <w:lvlJc w:val="left"/>
      <w:pPr>
        <w:ind w:left="0" w:firstLine="0"/>
      </w:pPr>
      <w:rPr>
        <w:rFonts w:eastAsia="仿宋" w:hint="eastAsia"/>
        <w:b/>
        <w:i w:val="0"/>
        <w:sz w:val="28"/>
      </w:rPr>
    </w:lvl>
    <w:lvl w:ilvl="3">
      <w:start w:val="1"/>
      <w:numFmt w:val="decimal"/>
      <w:isLgl/>
      <w:lvlText w:val="%1.%2.%3.%4 "/>
      <w:lvlJc w:val="left"/>
      <w:pPr>
        <w:ind w:left="0" w:firstLine="0"/>
      </w:pPr>
      <w:rPr>
        <w:rFonts w:hint="eastAsia"/>
      </w:rPr>
    </w:lvl>
    <w:lvl w:ilvl="4">
      <w:start w:val="1"/>
      <w:numFmt w:val="decimal"/>
      <w:lvlRestart w:val="1"/>
      <w:pStyle w:val="a"/>
      <w:lvlText w:val="表%1-%5"/>
      <w:lvlJc w:val="center"/>
      <w:pPr>
        <w:tabs>
          <w:tab w:val="left" w:pos="2127"/>
        </w:tabs>
        <w:ind w:left="2127" w:firstLine="0"/>
      </w:pPr>
      <w:rPr>
        <w:rFonts w:ascii="Times New Roman" w:eastAsia="仿宋" w:hAnsi="Times New Roman" w:hint="default"/>
        <w:b/>
        <w:i w:val="0"/>
        <w:sz w:val="28"/>
      </w:rPr>
    </w:lvl>
    <w:lvl w:ilvl="5">
      <w:start w:val="1"/>
      <w:numFmt w:val="decimal"/>
      <w:lvlRestart w:val="1"/>
      <w:lvlText w:val="图%1-%6  "/>
      <w:lvlJc w:val="center"/>
      <w:pPr>
        <w:tabs>
          <w:tab w:val="left" w:pos="0"/>
        </w:tabs>
        <w:ind w:left="0" w:firstLine="0"/>
      </w:pPr>
      <w:rPr>
        <w:rFonts w:ascii="Times New Roman" w:eastAsia="仿宋" w:hAnsi="Times New Roman" w:hint="default"/>
        <w:b/>
        <w:i w:val="0"/>
        <w:sz w:val="28"/>
      </w:rPr>
    </w:lvl>
    <w:lvl w:ilvl="6">
      <w:start w:val="1"/>
      <w:numFmt w:val="decimal"/>
      <w:lvlText w:val="%1.%2.%3.%4.%5.%6.%7"/>
      <w:lvlJc w:val="left"/>
      <w:pPr>
        <w:tabs>
          <w:tab w:val="left" w:pos="-31680"/>
        </w:tabs>
        <w:ind w:left="0" w:firstLine="0"/>
      </w:pPr>
      <w:rPr>
        <w:rFonts w:hint="eastAsia"/>
      </w:rPr>
    </w:lvl>
    <w:lvl w:ilvl="7">
      <w:start w:val="1"/>
      <w:numFmt w:val="decimal"/>
      <w:lvlText w:val="%1.%2.%3.%4.%5.%6.%7.%8"/>
      <w:lvlJc w:val="left"/>
      <w:pPr>
        <w:tabs>
          <w:tab w:val="left" w:pos="-31680"/>
        </w:tabs>
        <w:ind w:left="0" w:firstLine="0"/>
      </w:pPr>
      <w:rPr>
        <w:rFonts w:hint="eastAsia"/>
      </w:rPr>
    </w:lvl>
    <w:lvl w:ilvl="8">
      <w:start w:val="1"/>
      <w:numFmt w:val="decimal"/>
      <w:lvlText w:val="%1.%2.%3.%4.%5.%6.%7.%8.%9"/>
      <w:lvlJc w:val="left"/>
      <w:pPr>
        <w:tabs>
          <w:tab w:val="left" w:pos="-31680"/>
        </w:tabs>
        <w:ind w:left="0" w:firstLine="0"/>
      </w:pPr>
      <w:rPr>
        <w:rFonts w:hint="eastAsia"/>
      </w:rPr>
    </w:lvl>
  </w:abstractNum>
  <w:num w:numId="1" w16cid:durableId="2087994730">
    <w:abstractNumId w:val="3"/>
  </w:num>
  <w:num w:numId="2" w16cid:durableId="1110129968">
    <w:abstractNumId w:val="1"/>
  </w:num>
  <w:num w:numId="3" w16cid:durableId="61372162">
    <w:abstractNumId w:val="0"/>
  </w:num>
  <w:num w:numId="4" w16cid:durableId="2033988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420"/>
  <w:drawingGridHorizontalSpacing w:val="210"/>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E2YWJiYmNjOThkZWVmNDFmM2NiN2Y3NDgzOGE0MzMifQ=="/>
  </w:docVars>
  <w:rsids>
    <w:rsidRoot w:val="79736DBB"/>
    <w:rsid w:val="000023A7"/>
    <w:rsid w:val="000055B4"/>
    <w:rsid w:val="0001012A"/>
    <w:rsid w:val="0001118C"/>
    <w:rsid w:val="00016E35"/>
    <w:rsid w:val="000219C4"/>
    <w:rsid w:val="0003174C"/>
    <w:rsid w:val="00040D62"/>
    <w:rsid w:val="00041AD3"/>
    <w:rsid w:val="00047365"/>
    <w:rsid w:val="000502A2"/>
    <w:rsid w:val="000516B6"/>
    <w:rsid w:val="00060051"/>
    <w:rsid w:val="00083AEA"/>
    <w:rsid w:val="00085FAE"/>
    <w:rsid w:val="00093FD7"/>
    <w:rsid w:val="00097E50"/>
    <w:rsid w:val="000B1440"/>
    <w:rsid w:val="000B5824"/>
    <w:rsid w:val="000C13FF"/>
    <w:rsid w:val="000C635C"/>
    <w:rsid w:val="000D006D"/>
    <w:rsid w:val="000D0F8F"/>
    <w:rsid w:val="000D3A1E"/>
    <w:rsid w:val="000E1ABF"/>
    <w:rsid w:val="000E3D16"/>
    <w:rsid w:val="000F39F4"/>
    <w:rsid w:val="000F66BA"/>
    <w:rsid w:val="00103DED"/>
    <w:rsid w:val="00106CFB"/>
    <w:rsid w:val="00110709"/>
    <w:rsid w:val="001114C4"/>
    <w:rsid w:val="001220BC"/>
    <w:rsid w:val="001250BC"/>
    <w:rsid w:val="00125829"/>
    <w:rsid w:val="00125D53"/>
    <w:rsid w:val="001341A6"/>
    <w:rsid w:val="00134620"/>
    <w:rsid w:val="00137BA6"/>
    <w:rsid w:val="00146A4F"/>
    <w:rsid w:val="001478E1"/>
    <w:rsid w:val="0015224A"/>
    <w:rsid w:val="001534E5"/>
    <w:rsid w:val="00156AAC"/>
    <w:rsid w:val="00162097"/>
    <w:rsid w:val="00163515"/>
    <w:rsid w:val="00166B2E"/>
    <w:rsid w:val="00167D2D"/>
    <w:rsid w:val="00174693"/>
    <w:rsid w:val="00176A13"/>
    <w:rsid w:val="00176EA2"/>
    <w:rsid w:val="00183AD7"/>
    <w:rsid w:val="00187297"/>
    <w:rsid w:val="0018796F"/>
    <w:rsid w:val="001969A8"/>
    <w:rsid w:val="001A1FBC"/>
    <w:rsid w:val="001A7D65"/>
    <w:rsid w:val="001B1513"/>
    <w:rsid w:val="001B31CE"/>
    <w:rsid w:val="001B4048"/>
    <w:rsid w:val="001B752F"/>
    <w:rsid w:val="001C03F1"/>
    <w:rsid w:val="001C07CE"/>
    <w:rsid w:val="001C4247"/>
    <w:rsid w:val="001D0E6A"/>
    <w:rsid w:val="001D301A"/>
    <w:rsid w:val="001D58C1"/>
    <w:rsid w:val="001D7806"/>
    <w:rsid w:val="001E1900"/>
    <w:rsid w:val="001E2FE3"/>
    <w:rsid w:val="001E5E6C"/>
    <w:rsid w:val="001E7879"/>
    <w:rsid w:val="001F3FD2"/>
    <w:rsid w:val="001F55DC"/>
    <w:rsid w:val="002015D6"/>
    <w:rsid w:val="00211CB2"/>
    <w:rsid w:val="00211FCB"/>
    <w:rsid w:val="00213D12"/>
    <w:rsid w:val="0022087B"/>
    <w:rsid w:val="002218CF"/>
    <w:rsid w:val="00221FDE"/>
    <w:rsid w:val="00223F17"/>
    <w:rsid w:val="002240A8"/>
    <w:rsid w:val="00224BE2"/>
    <w:rsid w:val="00225706"/>
    <w:rsid w:val="00231C1F"/>
    <w:rsid w:val="00233921"/>
    <w:rsid w:val="00234843"/>
    <w:rsid w:val="00234A20"/>
    <w:rsid w:val="002376ED"/>
    <w:rsid w:val="00242150"/>
    <w:rsid w:val="00244BC8"/>
    <w:rsid w:val="00256492"/>
    <w:rsid w:val="002568B9"/>
    <w:rsid w:val="002732E6"/>
    <w:rsid w:val="002735C1"/>
    <w:rsid w:val="00274969"/>
    <w:rsid w:val="00284C4E"/>
    <w:rsid w:val="00284CAB"/>
    <w:rsid w:val="002901EE"/>
    <w:rsid w:val="00291C79"/>
    <w:rsid w:val="002C0A21"/>
    <w:rsid w:val="002C2F6D"/>
    <w:rsid w:val="002C75E0"/>
    <w:rsid w:val="002D0A79"/>
    <w:rsid w:val="002D72C9"/>
    <w:rsid w:val="002E2490"/>
    <w:rsid w:val="002F74C4"/>
    <w:rsid w:val="002F777D"/>
    <w:rsid w:val="00300FFB"/>
    <w:rsid w:val="003015A6"/>
    <w:rsid w:val="00303290"/>
    <w:rsid w:val="003066EF"/>
    <w:rsid w:val="00312626"/>
    <w:rsid w:val="00320187"/>
    <w:rsid w:val="00324B43"/>
    <w:rsid w:val="00334731"/>
    <w:rsid w:val="00334BF4"/>
    <w:rsid w:val="003413CC"/>
    <w:rsid w:val="00343CD0"/>
    <w:rsid w:val="0035528B"/>
    <w:rsid w:val="00355D97"/>
    <w:rsid w:val="00355EE9"/>
    <w:rsid w:val="00356027"/>
    <w:rsid w:val="00356414"/>
    <w:rsid w:val="00360376"/>
    <w:rsid w:val="003635FA"/>
    <w:rsid w:val="00383FAE"/>
    <w:rsid w:val="00387306"/>
    <w:rsid w:val="00387C76"/>
    <w:rsid w:val="00390AFE"/>
    <w:rsid w:val="00392EAE"/>
    <w:rsid w:val="00396369"/>
    <w:rsid w:val="003A308E"/>
    <w:rsid w:val="003A353D"/>
    <w:rsid w:val="003B69ED"/>
    <w:rsid w:val="003C78B3"/>
    <w:rsid w:val="003C7BA1"/>
    <w:rsid w:val="003D3DAF"/>
    <w:rsid w:val="003E0234"/>
    <w:rsid w:val="003E5280"/>
    <w:rsid w:val="00400077"/>
    <w:rsid w:val="00400FEB"/>
    <w:rsid w:val="0040419D"/>
    <w:rsid w:val="00415E2C"/>
    <w:rsid w:val="00420A3A"/>
    <w:rsid w:val="00422A41"/>
    <w:rsid w:val="004260BD"/>
    <w:rsid w:val="00441880"/>
    <w:rsid w:val="00442169"/>
    <w:rsid w:val="00445976"/>
    <w:rsid w:val="00452AB0"/>
    <w:rsid w:val="00452E09"/>
    <w:rsid w:val="00460AD4"/>
    <w:rsid w:val="00461D83"/>
    <w:rsid w:val="00467476"/>
    <w:rsid w:val="00480B3F"/>
    <w:rsid w:val="0048160E"/>
    <w:rsid w:val="00484823"/>
    <w:rsid w:val="0049101E"/>
    <w:rsid w:val="00492C90"/>
    <w:rsid w:val="004A0825"/>
    <w:rsid w:val="004A1B12"/>
    <w:rsid w:val="004A3364"/>
    <w:rsid w:val="004A36D1"/>
    <w:rsid w:val="004A38F6"/>
    <w:rsid w:val="004A5561"/>
    <w:rsid w:val="004A5E55"/>
    <w:rsid w:val="004B19EA"/>
    <w:rsid w:val="004B2840"/>
    <w:rsid w:val="004B6830"/>
    <w:rsid w:val="004C0805"/>
    <w:rsid w:val="004C0ABB"/>
    <w:rsid w:val="004C7FC1"/>
    <w:rsid w:val="004D4912"/>
    <w:rsid w:val="004D6490"/>
    <w:rsid w:val="004E038C"/>
    <w:rsid w:val="004E3C1A"/>
    <w:rsid w:val="004F6813"/>
    <w:rsid w:val="00500C09"/>
    <w:rsid w:val="0050249D"/>
    <w:rsid w:val="00507356"/>
    <w:rsid w:val="00514425"/>
    <w:rsid w:val="00515D32"/>
    <w:rsid w:val="005324D4"/>
    <w:rsid w:val="00535B68"/>
    <w:rsid w:val="00540E22"/>
    <w:rsid w:val="0055331A"/>
    <w:rsid w:val="005663C9"/>
    <w:rsid w:val="00572A24"/>
    <w:rsid w:val="005771F6"/>
    <w:rsid w:val="005855B9"/>
    <w:rsid w:val="005945F0"/>
    <w:rsid w:val="0059609A"/>
    <w:rsid w:val="005C1743"/>
    <w:rsid w:val="005C56EC"/>
    <w:rsid w:val="005C6DC2"/>
    <w:rsid w:val="005D0DB2"/>
    <w:rsid w:val="005E0840"/>
    <w:rsid w:val="005E1261"/>
    <w:rsid w:val="005E36D8"/>
    <w:rsid w:val="005E6E26"/>
    <w:rsid w:val="005F2B89"/>
    <w:rsid w:val="005F4C8B"/>
    <w:rsid w:val="005F4E59"/>
    <w:rsid w:val="005F6BDA"/>
    <w:rsid w:val="00603E1F"/>
    <w:rsid w:val="006222AC"/>
    <w:rsid w:val="0062324E"/>
    <w:rsid w:val="006255E8"/>
    <w:rsid w:val="00627FCB"/>
    <w:rsid w:val="00635671"/>
    <w:rsid w:val="00640816"/>
    <w:rsid w:val="00640EF4"/>
    <w:rsid w:val="006605B6"/>
    <w:rsid w:val="0066099F"/>
    <w:rsid w:val="00660BC5"/>
    <w:rsid w:val="00662BCE"/>
    <w:rsid w:val="006647E0"/>
    <w:rsid w:val="0066502B"/>
    <w:rsid w:val="006673E7"/>
    <w:rsid w:val="00670188"/>
    <w:rsid w:val="00673267"/>
    <w:rsid w:val="00674598"/>
    <w:rsid w:val="0067477D"/>
    <w:rsid w:val="006751F9"/>
    <w:rsid w:val="006858DD"/>
    <w:rsid w:val="00685E81"/>
    <w:rsid w:val="00690B50"/>
    <w:rsid w:val="006A25C4"/>
    <w:rsid w:val="006A7A35"/>
    <w:rsid w:val="006B0DD4"/>
    <w:rsid w:val="006B2669"/>
    <w:rsid w:val="006D4373"/>
    <w:rsid w:val="006D6571"/>
    <w:rsid w:val="006E00F0"/>
    <w:rsid w:val="006E6E80"/>
    <w:rsid w:val="006F6E34"/>
    <w:rsid w:val="00704147"/>
    <w:rsid w:val="00711ABD"/>
    <w:rsid w:val="00716BC6"/>
    <w:rsid w:val="0071709D"/>
    <w:rsid w:val="00723B22"/>
    <w:rsid w:val="00730FE0"/>
    <w:rsid w:val="007334C0"/>
    <w:rsid w:val="00734BCF"/>
    <w:rsid w:val="0074117D"/>
    <w:rsid w:val="00745241"/>
    <w:rsid w:val="00754155"/>
    <w:rsid w:val="00760CD5"/>
    <w:rsid w:val="00762696"/>
    <w:rsid w:val="007661CC"/>
    <w:rsid w:val="00770DB4"/>
    <w:rsid w:val="0078315D"/>
    <w:rsid w:val="00787181"/>
    <w:rsid w:val="007905FC"/>
    <w:rsid w:val="00792BEC"/>
    <w:rsid w:val="007A03E8"/>
    <w:rsid w:val="007A172D"/>
    <w:rsid w:val="007A475D"/>
    <w:rsid w:val="007A6292"/>
    <w:rsid w:val="007A7D6B"/>
    <w:rsid w:val="007B1CE2"/>
    <w:rsid w:val="007B2DF3"/>
    <w:rsid w:val="007B7A99"/>
    <w:rsid w:val="007C385F"/>
    <w:rsid w:val="007C3C4D"/>
    <w:rsid w:val="007C4F1F"/>
    <w:rsid w:val="007C56CD"/>
    <w:rsid w:val="007C6204"/>
    <w:rsid w:val="007D0932"/>
    <w:rsid w:val="007D0B76"/>
    <w:rsid w:val="007D21D1"/>
    <w:rsid w:val="007D4386"/>
    <w:rsid w:val="007D5A70"/>
    <w:rsid w:val="007E4ED9"/>
    <w:rsid w:val="007E772B"/>
    <w:rsid w:val="007F18A7"/>
    <w:rsid w:val="007F31A0"/>
    <w:rsid w:val="00805FEB"/>
    <w:rsid w:val="00813B6D"/>
    <w:rsid w:val="00814D31"/>
    <w:rsid w:val="00816E2E"/>
    <w:rsid w:val="00823D61"/>
    <w:rsid w:val="00825719"/>
    <w:rsid w:val="0083760E"/>
    <w:rsid w:val="008507BD"/>
    <w:rsid w:val="0085645C"/>
    <w:rsid w:val="00860E18"/>
    <w:rsid w:val="008619FA"/>
    <w:rsid w:val="008643A7"/>
    <w:rsid w:val="0086443D"/>
    <w:rsid w:val="008718E4"/>
    <w:rsid w:val="00874947"/>
    <w:rsid w:val="00875F65"/>
    <w:rsid w:val="00881D86"/>
    <w:rsid w:val="00881F6B"/>
    <w:rsid w:val="008826DB"/>
    <w:rsid w:val="0089427D"/>
    <w:rsid w:val="00894705"/>
    <w:rsid w:val="008952FE"/>
    <w:rsid w:val="00897889"/>
    <w:rsid w:val="008A2532"/>
    <w:rsid w:val="008A680C"/>
    <w:rsid w:val="008B1580"/>
    <w:rsid w:val="008B276C"/>
    <w:rsid w:val="008C0715"/>
    <w:rsid w:val="008C63DF"/>
    <w:rsid w:val="008D306F"/>
    <w:rsid w:val="008D686C"/>
    <w:rsid w:val="008D74A3"/>
    <w:rsid w:val="008E01EA"/>
    <w:rsid w:val="008E05BA"/>
    <w:rsid w:val="008E26DD"/>
    <w:rsid w:val="008E7AA7"/>
    <w:rsid w:val="008F1D7E"/>
    <w:rsid w:val="00900F32"/>
    <w:rsid w:val="00902A7C"/>
    <w:rsid w:val="00905262"/>
    <w:rsid w:val="009078B4"/>
    <w:rsid w:val="00912F3C"/>
    <w:rsid w:val="00913B2E"/>
    <w:rsid w:val="00916365"/>
    <w:rsid w:val="009203A1"/>
    <w:rsid w:val="00940B0B"/>
    <w:rsid w:val="00941D36"/>
    <w:rsid w:val="009423E4"/>
    <w:rsid w:val="009442D6"/>
    <w:rsid w:val="0095409D"/>
    <w:rsid w:val="00954B41"/>
    <w:rsid w:val="00960561"/>
    <w:rsid w:val="009606D6"/>
    <w:rsid w:val="00962EBE"/>
    <w:rsid w:val="00963CFE"/>
    <w:rsid w:val="00966A86"/>
    <w:rsid w:val="009700FB"/>
    <w:rsid w:val="00974298"/>
    <w:rsid w:val="009758FB"/>
    <w:rsid w:val="00991FFD"/>
    <w:rsid w:val="00992655"/>
    <w:rsid w:val="00993DA9"/>
    <w:rsid w:val="009B04D3"/>
    <w:rsid w:val="009B095D"/>
    <w:rsid w:val="009B2F74"/>
    <w:rsid w:val="009C09A0"/>
    <w:rsid w:val="009C11BC"/>
    <w:rsid w:val="009C33E7"/>
    <w:rsid w:val="009C6180"/>
    <w:rsid w:val="009C7ABD"/>
    <w:rsid w:val="009C7DAF"/>
    <w:rsid w:val="009E0DAF"/>
    <w:rsid w:val="009E1065"/>
    <w:rsid w:val="009E2741"/>
    <w:rsid w:val="009E7FFE"/>
    <w:rsid w:val="009F1692"/>
    <w:rsid w:val="009F4020"/>
    <w:rsid w:val="00A02167"/>
    <w:rsid w:val="00A11E55"/>
    <w:rsid w:val="00A23594"/>
    <w:rsid w:val="00A25841"/>
    <w:rsid w:val="00A343AF"/>
    <w:rsid w:val="00A345EC"/>
    <w:rsid w:val="00A3560A"/>
    <w:rsid w:val="00A418C0"/>
    <w:rsid w:val="00A501BC"/>
    <w:rsid w:val="00A51CD3"/>
    <w:rsid w:val="00A52280"/>
    <w:rsid w:val="00A524DB"/>
    <w:rsid w:val="00A57FAD"/>
    <w:rsid w:val="00A6092E"/>
    <w:rsid w:val="00A67351"/>
    <w:rsid w:val="00A700CA"/>
    <w:rsid w:val="00A72EEF"/>
    <w:rsid w:val="00A743C0"/>
    <w:rsid w:val="00A754B4"/>
    <w:rsid w:val="00A759BB"/>
    <w:rsid w:val="00A75C4D"/>
    <w:rsid w:val="00A81C41"/>
    <w:rsid w:val="00A82E62"/>
    <w:rsid w:val="00A92881"/>
    <w:rsid w:val="00A934F3"/>
    <w:rsid w:val="00AB198D"/>
    <w:rsid w:val="00AB1DA2"/>
    <w:rsid w:val="00AB506F"/>
    <w:rsid w:val="00AB7E30"/>
    <w:rsid w:val="00AC33BC"/>
    <w:rsid w:val="00AC376E"/>
    <w:rsid w:val="00AC55A5"/>
    <w:rsid w:val="00AD27D9"/>
    <w:rsid w:val="00AD60BA"/>
    <w:rsid w:val="00AE3C57"/>
    <w:rsid w:val="00AF0233"/>
    <w:rsid w:val="00AF3B67"/>
    <w:rsid w:val="00AF575F"/>
    <w:rsid w:val="00B001E9"/>
    <w:rsid w:val="00B0265C"/>
    <w:rsid w:val="00B04B2F"/>
    <w:rsid w:val="00B07431"/>
    <w:rsid w:val="00B07CB4"/>
    <w:rsid w:val="00B11947"/>
    <w:rsid w:val="00B14BCF"/>
    <w:rsid w:val="00B244B1"/>
    <w:rsid w:val="00B248F7"/>
    <w:rsid w:val="00B26891"/>
    <w:rsid w:val="00B26C95"/>
    <w:rsid w:val="00B3005E"/>
    <w:rsid w:val="00B35C0D"/>
    <w:rsid w:val="00B36B15"/>
    <w:rsid w:val="00B43C5B"/>
    <w:rsid w:val="00B505DD"/>
    <w:rsid w:val="00B50F36"/>
    <w:rsid w:val="00B5453A"/>
    <w:rsid w:val="00B54C8B"/>
    <w:rsid w:val="00B57473"/>
    <w:rsid w:val="00B57671"/>
    <w:rsid w:val="00B630E3"/>
    <w:rsid w:val="00B651CF"/>
    <w:rsid w:val="00B73851"/>
    <w:rsid w:val="00B739DA"/>
    <w:rsid w:val="00B97FD5"/>
    <w:rsid w:val="00BA04A3"/>
    <w:rsid w:val="00BA0C0C"/>
    <w:rsid w:val="00BA5818"/>
    <w:rsid w:val="00BB0A64"/>
    <w:rsid w:val="00BC5AF2"/>
    <w:rsid w:val="00BE0B23"/>
    <w:rsid w:val="00BE5432"/>
    <w:rsid w:val="00C02202"/>
    <w:rsid w:val="00C04017"/>
    <w:rsid w:val="00C05244"/>
    <w:rsid w:val="00C06C6C"/>
    <w:rsid w:val="00C1115D"/>
    <w:rsid w:val="00C17DC3"/>
    <w:rsid w:val="00C17FB3"/>
    <w:rsid w:val="00C304C4"/>
    <w:rsid w:val="00C34524"/>
    <w:rsid w:val="00C35716"/>
    <w:rsid w:val="00C36BED"/>
    <w:rsid w:val="00C674AC"/>
    <w:rsid w:val="00C707BD"/>
    <w:rsid w:val="00C7507C"/>
    <w:rsid w:val="00C7667E"/>
    <w:rsid w:val="00C83AF2"/>
    <w:rsid w:val="00C9074D"/>
    <w:rsid w:val="00C94F46"/>
    <w:rsid w:val="00C966BC"/>
    <w:rsid w:val="00C96E40"/>
    <w:rsid w:val="00CA786F"/>
    <w:rsid w:val="00CB20ED"/>
    <w:rsid w:val="00CB59BC"/>
    <w:rsid w:val="00CB7764"/>
    <w:rsid w:val="00CC5AA8"/>
    <w:rsid w:val="00CD2925"/>
    <w:rsid w:val="00CD6392"/>
    <w:rsid w:val="00CE745B"/>
    <w:rsid w:val="00CF2141"/>
    <w:rsid w:val="00CF2D56"/>
    <w:rsid w:val="00CF4788"/>
    <w:rsid w:val="00D007F2"/>
    <w:rsid w:val="00D123CD"/>
    <w:rsid w:val="00D20C92"/>
    <w:rsid w:val="00D21E92"/>
    <w:rsid w:val="00D224EB"/>
    <w:rsid w:val="00D564BF"/>
    <w:rsid w:val="00D570D8"/>
    <w:rsid w:val="00D67C75"/>
    <w:rsid w:val="00D75BA8"/>
    <w:rsid w:val="00D77BB0"/>
    <w:rsid w:val="00D82CC4"/>
    <w:rsid w:val="00D83225"/>
    <w:rsid w:val="00D8350D"/>
    <w:rsid w:val="00D8383E"/>
    <w:rsid w:val="00D8581D"/>
    <w:rsid w:val="00D901C2"/>
    <w:rsid w:val="00D94717"/>
    <w:rsid w:val="00D948D2"/>
    <w:rsid w:val="00D95911"/>
    <w:rsid w:val="00D96D84"/>
    <w:rsid w:val="00DA4E74"/>
    <w:rsid w:val="00DB49F2"/>
    <w:rsid w:val="00DB5C80"/>
    <w:rsid w:val="00DC5C12"/>
    <w:rsid w:val="00DD0C39"/>
    <w:rsid w:val="00DD189A"/>
    <w:rsid w:val="00DD5E5D"/>
    <w:rsid w:val="00DE0B46"/>
    <w:rsid w:val="00DE0D79"/>
    <w:rsid w:val="00DE2B06"/>
    <w:rsid w:val="00DE6764"/>
    <w:rsid w:val="00E00717"/>
    <w:rsid w:val="00E01F66"/>
    <w:rsid w:val="00E021A0"/>
    <w:rsid w:val="00E06A89"/>
    <w:rsid w:val="00E17504"/>
    <w:rsid w:val="00E25A4B"/>
    <w:rsid w:val="00E30F65"/>
    <w:rsid w:val="00E34598"/>
    <w:rsid w:val="00E34AF3"/>
    <w:rsid w:val="00E4026A"/>
    <w:rsid w:val="00E54757"/>
    <w:rsid w:val="00E62200"/>
    <w:rsid w:val="00E64A8D"/>
    <w:rsid w:val="00E64B45"/>
    <w:rsid w:val="00E712B4"/>
    <w:rsid w:val="00E7557D"/>
    <w:rsid w:val="00E77259"/>
    <w:rsid w:val="00E8101E"/>
    <w:rsid w:val="00E83477"/>
    <w:rsid w:val="00E87103"/>
    <w:rsid w:val="00E87FBB"/>
    <w:rsid w:val="00E9343B"/>
    <w:rsid w:val="00E9550E"/>
    <w:rsid w:val="00E96D9D"/>
    <w:rsid w:val="00EA252D"/>
    <w:rsid w:val="00EA5EC9"/>
    <w:rsid w:val="00EB0185"/>
    <w:rsid w:val="00EB3FA6"/>
    <w:rsid w:val="00EC4073"/>
    <w:rsid w:val="00EC7FED"/>
    <w:rsid w:val="00ED1388"/>
    <w:rsid w:val="00EE20E5"/>
    <w:rsid w:val="00EF44EF"/>
    <w:rsid w:val="00EF4FA9"/>
    <w:rsid w:val="00EF67F9"/>
    <w:rsid w:val="00EF685A"/>
    <w:rsid w:val="00EF6BED"/>
    <w:rsid w:val="00F0391F"/>
    <w:rsid w:val="00F044DE"/>
    <w:rsid w:val="00F131B9"/>
    <w:rsid w:val="00F15B4C"/>
    <w:rsid w:val="00F16F57"/>
    <w:rsid w:val="00F203C2"/>
    <w:rsid w:val="00F210A3"/>
    <w:rsid w:val="00F27840"/>
    <w:rsid w:val="00F31018"/>
    <w:rsid w:val="00F333CD"/>
    <w:rsid w:val="00F3510F"/>
    <w:rsid w:val="00F35ECF"/>
    <w:rsid w:val="00F42AED"/>
    <w:rsid w:val="00F443DC"/>
    <w:rsid w:val="00F4443D"/>
    <w:rsid w:val="00F44537"/>
    <w:rsid w:val="00F55E55"/>
    <w:rsid w:val="00F606DD"/>
    <w:rsid w:val="00F64644"/>
    <w:rsid w:val="00F7472B"/>
    <w:rsid w:val="00F75152"/>
    <w:rsid w:val="00F76FE9"/>
    <w:rsid w:val="00F861E3"/>
    <w:rsid w:val="00F8653F"/>
    <w:rsid w:val="00F90416"/>
    <w:rsid w:val="00FB11CC"/>
    <w:rsid w:val="00FB41E1"/>
    <w:rsid w:val="00FB6D98"/>
    <w:rsid w:val="00FC0C73"/>
    <w:rsid w:val="00FD5C84"/>
    <w:rsid w:val="00FD6286"/>
    <w:rsid w:val="00FE0296"/>
    <w:rsid w:val="00FE4A4B"/>
    <w:rsid w:val="00FE54EF"/>
    <w:rsid w:val="00FE5A09"/>
    <w:rsid w:val="00FF0D6E"/>
    <w:rsid w:val="00FF2A29"/>
    <w:rsid w:val="012D1C26"/>
    <w:rsid w:val="012D7E3F"/>
    <w:rsid w:val="013C56E1"/>
    <w:rsid w:val="01572C97"/>
    <w:rsid w:val="015E3749"/>
    <w:rsid w:val="017824C2"/>
    <w:rsid w:val="01816721"/>
    <w:rsid w:val="01891B53"/>
    <w:rsid w:val="01995399"/>
    <w:rsid w:val="019B25C3"/>
    <w:rsid w:val="01AC2E94"/>
    <w:rsid w:val="01D6760A"/>
    <w:rsid w:val="01E97EE4"/>
    <w:rsid w:val="01F522D7"/>
    <w:rsid w:val="020F081E"/>
    <w:rsid w:val="02120458"/>
    <w:rsid w:val="02181ABC"/>
    <w:rsid w:val="02275FDE"/>
    <w:rsid w:val="02347D52"/>
    <w:rsid w:val="0241172F"/>
    <w:rsid w:val="02484013"/>
    <w:rsid w:val="026E35A5"/>
    <w:rsid w:val="027F7EA9"/>
    <w:rsid w:val="028E2F4A"/>
    <w:rsid w:val="0292022C"/>
    <w:rsid w:val="02931002"/>
    <w:rsid w:val="02997A81"/>
    <w:rsid w:val="029F53A6"/>
    <w:rsid w:val="02BB131D"/>
    <w:rsid w:val="02C37630"/>
    <w:rsid w:val="02E228E5"/>
    <w:rsid w:val="02F91880"/>
    <w:rsid w:val="03017A3E"/>
    <w:rsid w:val="03020AC5"/>
    <w:rsid w:val="03045854"/>
    <w:rsid w:val="030741A3"/>
    <w:rsid w:val="031D2749"/>
    <w:rsid w:val="032C441C"/>
    <w:rsid w:val="034A6E77"/>
    <w:rsid w:val="034B47D7"/>
    <w:rsid w:val="035047C4"/>
    <w:rsid w:val="0359257B"/>
    <w:rsid w:val="035C2778"/>
    <w:rsid w:val="035E54B0"/>
    <w:rsid w:val="036663AD"/>
    <w:rsid w:val="03702A02"/>
    <w:rsid w:val="03750B86"/>
    <w:rsid w:val="038B7685"/>
    <w:rsid w:val="03AB0999"/>
    <w:rsid w:val="03B80E5C"/>
    <w:rsid w:val="03C9589A"/>
    <w:rsid w:val="03EA07E0"/>
    <w:rsid w:val="03F11659"/>
    <w:rsid w:val="040D4A1F"/>
    <w:rsid w:val="041C5760"/>
    <w:rsid w:val="04282711"/>
    <w:rsid w:val="043164D2"/>
    <w:rsid w:val="043E1243"/>
    <w:rsid w:val="044767BA"/>
    <w:rsid w:val="04910551"/>
    <w:rsid w:val="049248A8"/>
    <w:rsid w:val="049D196B"/>
    <w:rsid w:val="04B073F7"/>
    <w:rsid w:val="04BF6A6A"/>
    <w:rsid w:val="04C95821"/>
    <w:rsid w:val="04DB5067"/>
    <w:rsid w:val="04DB59C3"/>
    <w:rsid w:val="04DC218E"/>
    <w:rsid w:val="04EA32B3"/>
    <w:rsid w:val="05080750"/>
    <w:rsid w:val="05087A03"/>
    <w:rsid w:val="05113AF0"/>
    <w:rsid w:val="052C6562"/>
    <w:rsid w:val="05372889"/>
    <w:rsid w:val="053B5352"/>
    <w:rsid w:val="053F448A"/>
    <w:rsid w:val="055033D2"/>
    <w:rsid w:val="05573D16"/>
    <w:rsid w:val="05602328"/>
    <w:rsid w:val="05677C55"/>
    <w:rsid w:val="05831900"/>
    <w:rsid w:val="059060D3"/>
    <w:rsid w:val="05A6167F"/>
    <w:rsid w:val="05AA5201"/>
    <w:rsid w:val="05B01642"/>
    <w:rsid w:val="05B23AD6"/>
    <w:rsid w:val="05BE74F6"/>
    <w:rsid w:val="05DC7D3A"/>
    <w:rsid w:val="05E6310B"/>
    <w:rsid w:val="061C1D17"/>
    <w:rsid w:val="06233789"/>
    <w:rsid w:val="06295DFE"/>
    <w:rsid w:val="062D1668"/>
    <w:rsid w:val="062F009C"/>
    <w:rsid w:val="0634237B"/>
    <w:rsid w:val="064A5FB7"/>
    <w:rsid w:val="06503CF2"/>
    <w:rsid w:val="06570590"/>
    <w:rsid w:val="0664701A"/>
    <w:rsid w:val="066E0158"/>
    <w:rsid w:val="067006FC"/>
    <w:rsid w:val="067A2409"/>
    <w:rsid w:val="068C551A"/>
    <w:rsid w:val="068F2D94"/>
    <w:rsid w:val="069D7540"/>
    <w:rsid w:val="06A17023"/>
    <w:rsid w:val="06A20DDA"/>
    <w:rsid w:val="06AB2074"/>
    <w:rsid w:val="06AD0D5F"/>
    <w:rsid w:val="06AE4B00"/>
    <w:rsid w:val="06B62163"/>
    <w:rsid w:val="06C3390A"/>
    <w:rsid w:val="06D86E38"/>
    <w:rsid w:val="06DA4B7C"/>
    <w:rsid w:val="06F805C8"/>
    <w:rsid w:val="07157045"/>
    <w:rsid w:val="0733031F"/>
    <w:rsid w:val="073327EF"/>
    <w:rsid w:val="073641F7"/>
    <w:rsid w:val="07441B08"/>
    <w:rsid w:val="074C020E"/>
    <w:rsid w:val="07550690"/>
    <w:rsid w:val="0768746B"/>
    <w:rsid w:val="07792D0D"/>
    <w:rsid w:val="07822112"/>
    <w:rsid w:val="07971B4D"/>
    <w:rsid w:val="079862A1"/>
    <w:rsid w:val="0799720D"/>
    <w:rsid w:val="07A051A7"/>
    <w:rsid w:val="07A11524"/>
    <w:rsid w:val="07A370DE"/>
    <w:rsid w:val="07D24F63"/>
    <w:rsid w:val="07E61123"/>
    <w:rsid w:val="07F63233"/>
    <w:rsid w:val="08084115"/>
    <w:rsid w:val="08176883"/>
    <w:rsid w:val="08195759"/>
    <w:rsid w:val="081D2A75"/>
    <w:rsid w:val="084B0C0A"/>
    <w:rsid w:val="086254FF"/>
    <w:rsid w:val="08677D80"/>
    <w:rsid w:val="0889174D"/>
    <w:rsid w:val="088B5EE4"/>
    <w:rsid w:val="088E01E3"/>
    <w:rsid w:val="08936D15"/>
    <w:rsid w:val="08A415DA"/>
    <w:rsid w:val="08A86076"/>
    <w:rsid w:val="08AF3358"/>
    <w:rsid w:val="08B424C2"/>
    <w:rsid w:val="08BD1965"/>
    <w:rsid w:val="08CF5ED3"/>
    <w:rsid w:val="08D26269"/>
    <w:rsid w:val="08E215A1"/>
    <w:rsid w:val="08EF0A7D"/>
    <w:rsid w:val="0915497B"/>
    <w:rsid w:val="092F4725"/>
    <w:rsid w:val="093E564D"/>
    <w:rsid w:val="09511200"/>
    <w:rsid w:val="09624C61"/>
    <w:rsid w:val="09746144"/>
    <w:rsid w:val="098B0755"/>
    <w:rsid w:val="098E5688"/>
    <w:rsid w:val="09A7069E"/>
    <w:rsid w:val="09A7400D"/>
    <w:rsid w:val="09B100E5"/>
    <w:rsid w:val="09CC2151"/>
    <w:rsid w:val="09DC7C1C"/>
    <w:rsid w:val="09E96ED4"/>
    <w:rsid w:val="09ED3722"/>
    <w:rsid w:val="0A0A5C13"/>
    <w:rsid w:val="0A106B48"/>
    <w:rsid w:val="0A316868"/>
    <w:rsid w:val="0A550A75"/>
    <w:rsid w:val="0A594318"/>
    <w:rsid w:val="0AAB448D"/>
    <w:rsid w:val="0AB12C92"/>
    <w:rsid w:val="0ABF7814"/>
    <w:rsid w:val="0AC05EBA"/>
    <w:rsid w:val="0AD674B0"/>
    <w:rsid w:val="0AE84AD5"/>
    <w:rsid w:val="0AFD7A4C"/>
    <w:rsid w:val="0B003EF7"/>
    <w:rsid w:val="0B08246C"/>
    <w:rsid w:val="0B352404"/>
    <w:rsid w:val="0B4221EC"/>
    <w:rsid w:val="0B4B3067"/>
    <w:rsid w:val="0B4C5163"/>
    <w:rsid w:val="0B7258B9"/>
    <w:rsid w:val="0B7B1AE2"/>
    <w:rsid w:val="0B815649"/>
    <w:rsid w:val="0B8D1140"/>
    <w:rsid w:val="0B9E2E6D"/>
    <w:rsid w:val="0BBC7007"/>
    <w:rsid w:val="0BCD1AF4"/>
    <w:rsid w:val="0BCF1BE0"/>
    <w:rsid w:val="0BD501B8"/>
    <w:rsid w:val="0BE22BFE"/>
    <w:rsid w:val="0BE6064E"/>
    <w:rsid w:val="0C1517D9"/>
    <w:rsid w:val="0C234952"/>
    <w:rsid w:val="0C3B1747"/>
    <w:rsid w:val="0C457A20"/>
    <w:rsid w:val="0C50662D"/>
    <w:rsid w:val="0C696070"/>
    <w:rsid w:val="0C803626"/>
    <w:rsid w:val="0C845B3F"/>
    <w:rsid w:val="0C8544D2"/>
    <w:rsid w:val="0C8C6766"/>
    <w:rsid w:val="0C95462D"/>
    <w:rsid w:val="0C983347"/>
    <w:rsid w:val="0CA02447"/>
    <w:rsid w:val="0CAD339D"/>
    <w:rsid w:val="0CB41A4E"/>
    <w:rsid w:val="0CCE12DB"/>
    <w:rsid w:val="0CD108F9"/>
    <w:rsid w:val="0CDD2D53"/>
    <w:rsid w:val="0CEC2F96"/>
    <w:rsid w:val="0CF12E16"/>
    <w:rsid w:val="0CF97CC4"/>
    <w:rsid w:val="0D044B5E"/>
    <w:rsid w:val="0D074274"/>
    <w:rsid w:val="0D3838E8"/>
    <w:rsid w:val="0D3A77B1"/>
    <w:rsid w:val="0D497A8D"/>
    <w:rsid w:val="0D652CC5"/>
    <w:rsid w:val="0D743CCE"/>
    <w:rsid w:val="0D757B8D"/>
    <w:rsid w:val="0D821AAE"/>
    <w:rsid w:val="0D8D304B"/>
    <w:rsid w:val="0D8E0DA7"/>
    <w:rsid w:val="0D9E134A"/>
    <w:rsid w:val="0DAD4BA9"/>
    <w:rsid w:val="0DC35D9F"/>
    <w:rsid w:val="0DCB6D51"/>
    <w:rsid w:val="0DD6490F"/>
    <w:rsid w:val="0DE30479"/>
    <w:rsid w:val="0DFA287C"/>
    <w:rsid w:val="0DFA6319"/>
    <w:rsid w:val="0DFC20E5"/>
    <w:rsid w:val="0E1B768A"/>
    <w:rsid w:val="0E2A1FC8"/>
    <w:rsid w:val="0E394376"/>
    <w:rsid w:val="0E3B128E"/>
    <w:rsid w:val="0E403E34"/>
    <w:rsid w:val="0E4B38F4"/>
    <w:rsid w:val="0E6C0E54"/>
    <w:rsid w:val="0E94225F"/>
    <w:rsid w:val="0E944D16"/>
    <w:rsid w:val="0E947D89"/>
    <w:rsid w:val="0E9A52F7"/>
    <w:rsid w:val="0E9F1904"/>
    <w:rsid w:val="0E9F7852"/>
    <w:rsid w:val="0EBB7905"/>
    <w:rsid w:val="0ECD096A"/>
    <w:rsid w:val="0ED06662"/>
    <w:rsid w:val="0EDC65BA"/>
    <w:rsid w:val="0EE21199"/>
    <w:rsid w:val="0EFD6869"/>
    <w:rsid w:val="0EFD68A8"/>
    <w:rsid w:val="0F245CE6"/>
    <w:rsid w:val="0F3C13CA"/>
    <w:rsid w:val="0F401B2B"/>
    <w:rsid w:val="0F4C23E9"/>
    <w:rsid w:val="0F5823A3"/>
    <w:rsid w:val="0F6A5651"/>
    <w:rsid w:val="0F890BFA"/>
    <w:rsid w:val="0F9270DF"/>
    <w:rsid w:val="0FA74F53"/>
    <w:rsid w:val="0FA82B1D"/>
    <w:rsid w:val="0FC06F48"/>
    <w:rsid w:val="0FDA5820"/>
    <w:rsid w:val="0FE645E4"/>
    <w:rsid w:val="0FE91050"/>
    <w:rsid w:val="0FF20A65"/>
    <w:rsid w:val="0FF32168"/>
    <w:rsid w:val="0FF323BD"/>
    <w:rsid w:val="0FF830D8"/>
    <w:rsid w:val="0FFE68ED"/>
    <w:rsid w:val="100E439C"/>
    <w:rsid w:val="101A7CFC"/>
    <w:rsid w:val="1036705E"/>
    <w:rsid w:val="10502A82"/>
    <w:rsid w:val="10517F1B"/>
    <w:rsid w:val="105772C0"/>
    <w:rsid w:val="10770C3A"/>
    <w:rsid w:val="10874A1C"/>
    <w:rsid w:val="109D2D42"/>
    <w:rsid w:val="10A9500F"/>
    <w:rsid w:val="10BE2C77"/>
    <w:rsid w:val="10D13F28"/>
    <w:rsid w:val="10D97FA5"/>
    <w:rsid w:val="10DD4661"/>
    <w:rsid w:val="10E85D98"/>
    <w:rsid w:val="11082096"/>
    <w:rsid w:val="110A2994"/>
    <w:rsid w:val="110B5660"/>
    <w:rsid w:val="11185E8C"/>
    <w:rsid w:val="11187A58"/>
    <w:rsid w:val="112B257F"/>
    <w:rsid w:val="113E45C5"/>
    <w:rsid w:val="114174DF"/>
    <w:rsid w:val="11555CAF"/>
    <w:rsid w:val="115B216B"/>
    <w:rsid w:val="11604F92"/>
    <w:rsid w:val="116A6D5E"/>
    <w:rsid w:val="117D384D"/>
    <w:rsid w:val="118C15CE"/>
    <w:rsid w:val="118E0A25"/>
    <w:rsid w:val="119D1F9C"/>
    <w:rsid w:val="11A16EE6"/>
    <w:rsid w:val="11B81B1E"/>
    <w:rsid w:val="11FE68D5"/>
    <w:rsid w:val="1207234F"/>
    <w:rsid w:val="12181D4C"/>
    <w:rsid w:val="12266B8B"/>
    <w:rsid w:val="12287E2F"/>
    <w:rsid w:val="12402F9B"/>
    <w:rsid w:val="124D49CC"/>
    <w:rsid w:val="12522237"/>
    <w:rsid w:val="12595EDD"/>
    <w:rsid w:val="12606617"/>
    <w:rsid w:val="1268182B"/>
    <w:rsid w:val="12684159"/>
    <w:rsid w:val="126A0D8A"/>
    <w:rsid w:val="129965F4"/>
    <w:rsid w:val="129B6365"/>
    <w:rsid w:val="12A52565"/>
    <w:rsid w:val="12B87C70"/>
    <w:rsid w:val="12BB7195"/>
    <w:rsid w:val="12C90385"/>
    <w:rsid w:val="12D77746"/>
    <w:rsid w:val="12DB5220"/>
    <w:rsid w:val="12E3181D"/>
    <w:rsid w:val="12E7103B"/>
    <w:rsid w:val="12F0692A"/>
    <w:rsid w:val="130D76CF"/>
    <w:rsid w:val="130F3465"/>
    <w:rsid w:val="13166171"/>
    <w:rsid w:val="1319699F"/>
    <w:rsid w:val="136554ED"/>
    <w:rsid w:val="1376309F"/>
    <w:rsid w:val="13820CCA"/>
    <w:rsid w:val="1386670F"/>
    <w:rsid w:val="13894BC1"/>
    <w:rsid w:val="139E30EF"/>
    <w:rsid w:val="13A8495B"/>
    <w:rsid w:val="13BF0209"/>
    <w:rsid w:val="13C44C6D"/>
    <w:rsid w:val="13C952DA"/>
    <w:rsid w:val="13D7303D"/>
    <w:rsid w:val="13E42BB6"/>
    <w:rsid w:val="13EA22CD"/>
    <w:rsid w:val="13F46131"/>
    <w:rsid w:val="13F86196"/>
    <w:rsid w:val="13F902E7"/>
    <w:rsid w:val="141D6E2C"/>
    <w:rsid w:val="141F6347"/>
    <w:rsid w:val="14216EFE"/>
    <w:rsid w:val="14223C2A"/>
    <w:rsid w:val="14343578"/>
    <w:rsid w:val="14603FE5"/>
    <w:rsid w:val="148076EA"/>
    <w:rsid w:val="14820A16"/>
    <w:rsid w:val="14926F9D"/>
    <w:rsid w:val="1494258F"/>
    <w:rsid w:val="149A5FCB"/>
    <w:rsid w:val="14A234C3"/>
    <w:rsid w:val="14B17E67"/>
    <w:rsid w:val="14B75746"/>
    <w:rsid w:val="14BA79D0"/>
    <w:rsid w:val="14BB5B57"/>
    <w:rsid w:val="14CD4913"/>
    <w:rsid w:val="14D412D9"/>
    <w:rsid w:val="14DA1BAC"/>
    <w:rsid w:val="14E5733A"/>
    <w:rsid w:val="15006AC3"/>
    <w:rsid w:val="15032CBF"/>
    <w:rsid w:val="1505643E"/>
    <w:rsid w:val="150E672B"/>
    <w:rsid w:val="15205D2A"/>
    <w:rsid w:val="15247267"/>
    <w:rsid w:val="15252030"/>
    <w:rsid w:val="152E6FF8"/>
    <w:rsid w:val="153B0F5F"/>
    <w:rsid w:val="15463F9A"/>
    <w:rsid w:val="154930C2"/>
    <w:rsid w:val="154D2B79"/>
    <w:rsid w:val="15506EB1"/>
    <w:rsid w:val="156137E0"/>
    <w:rsid w:val="15783BDD"/>
    <w:rsid w:val="15981842"/>
    <w:rsid w:val="15AA4A14"/>
    <w:rsid w:val="15AF71FB"/>
    <w:rsid w:val="15BD596F"/>
    <w:rsid w:val="15BE4B4E"/>
    <w:rsid w:val="15C651E8"/>
    <w:rsid w:val="15C82065"/>
    <w:rsid w:val="15CD4A92"/>
    <w:rsid w:val="15FC7B24"/>
    <w:rsid w:val="1604736D"/>
    <w:rsid w:val="160752E5"/>
    <w:rsid w:val="16092E0B"/>
    <w:rsid w:val="160A6952"/>
    <w:rsid w:val="161B6906"/>
    <w:rsid w:val="162766C5"/>
    <w:rsid w:val="162C7769"/>
    <w:rsid w:val="163B2898"/>
    <w:rsid w:val="163D5E35"/>
    <w:rsid w:val="164125B7"/>
    <w:rsid w:val="16500A3A"/>
    <w:rsid w:val="165E0CFD"/>
    <w:rsid w:val="16782807"/>
    <w:rsid w:val="168272D0"/>
    <w:rsid w:val="169D3A7E"/>
    <w:rsid w:val="16A26A8A"/>
    <w:rsid w:val="16A5733F"/>
    <w:rsid w:val="16D176F2"/>
    <w:rsid w:val="16D67F02"/>
    <w:rsid w:val="16DA6604"/>
    <w:rsid w:val="17153AFE"/>
    <w:rsid w:val="1717047A"/>
    <w:rsid w:val="173B6355"/>
    <w:rsid w:val="17494C9F"/>
    <w:rsid w:val="17583F66"/>
    <w:rsid w:val="17643448"/>
    <w:rsid w:val="17746D8A"/>
    <w:rsid w:val="17917028"/>
    <w:rsid w:val="17AC3769"/>
    <w:rsid w:val="17AC6144"/>
    <w:rsid w:val="17BD7411"/>
    <w:rsid w:val="17C967E2"/>
    <w:rsid w:val="17E409F7"/>
    <w:rsid w:val="17E52690"/>
    <w:rsid w:val="17FB526A"/>
    <w:rsid w:val="18084897"/>
    <w:rsid w:val="180A1DEF"/>
    <w:rsid w:val="180E4EAD"/>
    <w:rsid w:val="18122E46"/>
    <w:rsid w:val="183E5393"/>
    <w:rsid w:val="184111B6"/>
    <w:rsid w:val="1842673A"/>
    <w:rsid w:val="184934F0"/>
    <w:rsid w:val="18567762"/>
    <w:rsid w:val="18766CB5"/>
    <w:rsid w:val="1893783A"/>
    <w:rsid w:val="18A024D2"/>
    <w:rsid w:val="18A960CE"/>
    <w:rsid w:val="18A9685D"/>
    <w:rsid w:val="18B0342D"/>
    <w:rsid w:val="18C12CEF"/>
    <w:rsid w:val="18DC0363"/>
    <w:rsid w:val="18DE057F"/>
    <w:rsid w:val="18DF60A5"/>
    <w:rsid w:val="18E51E35"/>
    <w:rsid w:val="18E965DA"/>
    <w:rsid w:val="18EF12AE"/>
    <w:rsid w:val="18FF4EED"/>
    <w:rsid w:val="190C53A0"/>
    <w:rsid w:val="19195668"/>
    <w:rsid w:val="192A6962"/>
    <w:rsid w:val="192E4AB8"/>
    <w:rsid w:val="193C1D72"/>
    <w:rsid w:val="193D787E"/>
    <w:rsid w:val="194856BF"/>
    <w:rsid w:val="1973154A"/>
    <w:rsid w:val="19735291"/>
    <w:rsid w:val="1973735B"/>
    <w:rsid w:val="197A460E"/>
    <w:rsid w:val="19973E6A"/>
    <w:rsid w:val="199E752F"/>
    <w:rsid w:val="19AC4336"/>
    <w:rsid w:val="19C020D0"/>
    <w:rsid w:val="19C562FC"/>
    <w:rsid w:val="19FF30DB"/>
    <w:rsid w:val="1A02562D"/>
    <w:rsid w:val="1A0707D5"/>
    <w:rsid w:val="1A1441AE"/>
    <w:rsid w:val="1A1B2F5F"/>
    <w:rsid w:val="1A3755D4"/>
    <w:rsid w:val="1A40722D"/>
    <w:rsid w:val="1A710489"/>
    <w:rsid w:val="1A8F510E"/>
    <w:rsid w:val="1A901390"/>
    <w:rsid w:val="1AB47E6C"/>
    <w:rsid w:val="1AB5286D"/>
    <w:rsid w:val="1AC700B0"/>
    <w:rsid w:val="1ACF6F2A"/>
    <w:rsid w:val="1AD837AE"/>
    <w:rsid w:val="1AE259D8"/>
    <w:rsid w:val="1AE7267E"/>
    <w:rsid w:val="1AF8515B"/>
    <w:rsid w:val="1AF90EE8"/>
    <w:rsid w:val="1B0053D1"/>
    <w:rsid w:val="1B022482"/>
    <w:rsid w:val="1B023E3C"/>
    <w:rsid w:val="1B1A51BB"/>
    <w:rsid w:val="1B20415E"/>
    <w:rsid w:val="1B240223"/>
    <w:rsid w:val="1B3A24EE"/>
    <w:rsid w:val="1B6C3693"/>
    <w:rsid w:val="1B6F2890"/>
    <w:rsid w:val="1B722241"/>
    <w:rsid w:val="1B8764C2"/>
    <w:rsid w:val="1B880306"/>
    <w:rsid w:val="1B88541E"/>
    <w:rsid w:val="1B8B0CA1"/>
    <w:rsid w:val="1B9603D1"/>
    <w:rsid w:val="1B962E82"/>
    <w:rsid w:val="1BAA0BEC"/>
    <w:rsid w:val="1BAE091E"/>
    <w:rsid w:val="1BBA4665"/>
    <w:rsid w:val="1BBE084A"/>
    <w:rsid w:val="1BCE324B"/>
    <w:rsid w:val="1BE66019"/>
    <w:rsid w:val="1BF67B91"/>
    <w:rsid w:val="1C0649ED"/>
    <w:rsid w:val="1C0976B8"/>
    <w:rsid w:val="1C345FAF"/>
    <w:rsid w:val="1C404CC7"/>
    <w:rsid w:val="1C583E4B"/>
    <w:rsid w:val="1C593925"/>
    <w:rsid w:val="1C657D39"/>
    <w:rsid w:val="1C6E1C1A"/>
    <w:rsid w:val="1C797A18"/>
    <w:rsid w:val="1C995452"/>
    <w:rsid w:val="1C9C5038"/>
    <w:rsid w:val="1C9E70EB"/>
    <w:rsid w:val="1CA40159"/>
    <w:rsid w:val="1CA57511"/>
    <w:rsid w:val="1CAD648A"/>
    <w:rsid w:val="1CC96E50"/>
    <w:rsid w:val="1CD0411A"/>
    <w:rsid w:val="1CD53A47"/>
    <w:rsid w:val="1CE113B9"/>
    <w:rsid w:val="1CE27462"/>
    <w:rsid w:val="1CE342DE"/>
    <w:rsid w:val="1CE74E59"/>
    <w:rsid w:val="1CEE118D"/>
    <w:rsid w:val="1CFE5A13"/>
    <w:rsid w:val="1D196958"/>
    <w:rsid w:val="1D24168B"/>
    <w:rsid w:val="1D2D76DE"/>
    <w:rsid w:val="1D32333E"/>
    <w:rsid w:val="1D3864BE"/>
    <w:rsid w:val="1D683081"/>
    <w:rsid w:val="1D85246A"/>
    <w:rsid w:val="1D855401"/>
    <w:rsid w:val="1D98333B"/>
    <w:rsid w:val="1DA01CEB"/>
    <w:rsid w:val="1DB31F87"/>
    <w:rsid w:val="1DB4287D"/>
    <w:rsid w:val="1DBA232C"/>
    <w:rsid w:val="1DBC19DC"/>
    <w:rsid w:val="1DCB5D09"/>
    <w:rsid w:val="1DCE620F"/>
    <w:rsid w:val="1DDD7063"/>
    <w:rsid w:val="1E0A53C4"/>
    <w:rsid w:val="1E13578B"/>
    <w:rsid w:val="1E146AC8"/>
    <w:rsid w:val="1E2F5626"/>
    <w:rsid w:val="1E3A1507"/>
    <w:rsid w:val="1E3B683E"/>
    <w:rsid w:val="1E4C45C1"/>
    <w:rsid w:val="1E5706CF"/>
    <w:rsid w:val="1E59415E"/>
    <w:rsid w:val="1E5C05C4"/>
    <w:rsid w:val="1E894E17"/>
    <w:rsid w:val="1E932996"/>
    <w:rsid w:val="1EAB0A14"/>
    <w:rsid w:val="1EBC6806"/>
    <w:rsid w:val="1EC1035D"/>
    <w:rsid w:val="1ED27BFB"/>
    <w:rsid w:val="1ED52426"/>
    <w:rsid w:val="1EE755AA"/>
    <w:rsid w:val="1EF326C9"/>
    <w:rsid w:val="1EF851CB"/>
    <w:rsid w:val="1EFC1C86"/>
    <w:rsid w:val="1EFD0580"/>
    <w:rsid w:val="1F04653F"/>
    <w:rsid w:val="1F2E1B2B"/>
    <w:rsid w:val="1F3B7B4F"/>
    <w:rsid w:val="1F427677"/>
    <w:rsid w:val="1F627984"/>
    <w:rsid w:val="1F640F3D"/>
    <w:rsid w:val="1F687BFA"/>
    <w:rsid w:val="1F6C401A"/>
    <w:rsid w:val="1F720502"/>
    <w:rsid w:val="1F8D02A0"/>
    <w:rsid w:val="1F997114"/>
    <w:rsid w:val="1FD0416A"/>
    <w:rsid w:val="1FD23B24"/>
    <w:rsid w:val="1FDF309A"/>
    <w:rsid w:val="1FF11252"/>
    <w:rsid w:val="1FF637E6"/>
    <w:rsid w:val="1FFB3061"/>
    <w:rsid w:val="201065CB"/>
    <w:rsid w:val="20123FDF"/>
    <w:rsid w:val="20127F03"/>
    <w:rsid w:val="203C76A7"/>
    <w:rsid w:val="203D689B"/>
    <w:rsid w:val="204922D2"/>
    <w:rsid w:val="20516D37"/>
    <w:rsid w:val="207B49E5"/>
    <w:rsid w:val="2082611B"/>
    <w:rsid w:val="20930DE0"/>
    <w:rsid w:val="20AD03D6"/>
    <w:rsid w:val="20C273E8"/>
    <w:rsid w:val="20C75786"/>
    <w:rsid w:val="20D15B3D"/>
    <w:rsid w:val="20D21189"/>
    <w:rsid w:val="20DB6D7D"/>
    <w:rsid w:val="21012887"/>
    <w:rsid w:val="21075874"/>
    <w:rsid w:val="212D128F"/>
    <w:rsid w:val="21451F5F"/>
    <w:rsid w:val="21464F13"/>
    <w:rsid w:val="217506B0"/>
    <w:rsid w:val="2190618E"/>
    <w:rsid w:val="21934AC1"/>
    <w:rsid w:val="21AE1B99"/>
    <w:rsid w:val="21B77CEE"/>
    <w:rsid w:val="21DA4721"/>
    <w:rsid w:val="21DD3464"/>
    <w:rsid w:val="22071A63"/>
    <w:rsid w:val="221D4D0A"/>
    <w:rsid w:val="22331E92"/>
    <w:rsid w:val="22353035"/>
    <w:rsid w:val="22374B6D"/>
    <w:rsid w:val="224D7541"/>
    <w:rsid w:val="2254286F"/>
    <w:rsid w:val="22591051"/>
    <w:rsid w:val="225B5311"/>
    <w:rsid w:val="2268342F"/>
    <w:rsid w:val="226F2E14"/>
    <w:rsid w:val="2279165D"/>
    <w:rsid w:val="22921F5D"/>
    <w:rsid w:val="229879F6"/>
    <w:rsid w:val="229C42D0"/>
    <w:rsid w:val="22B35486"/>
    <w:rsid w:val="22B75A09"/>
    <w:rsid w:val="22C35A13"/>
    <w:rsid w:val="22D40C81"/>
    <w:rsid w:val="22D72471"/>
    <w:rsid w:val="22E16CD2"/>
    <w:rsid w:val="22E44BBF"/>
    <w:rsid w:val="22F82DB0"/>
    <w:rsid w:val="23001EA7"/>
    <w:rsid w:val="230362A0"/>
    <w:rsid w:val="23177A9A"/>
    <w:rsid w:val="23293193"/>
    <w:rsid w:val="232E21AC"/>
    <w:rsid w:val="23344D38"/>
    <w:rsid w:val="23403614"/>
    <w:rsid w:val="237B1C9C"/>
    <w:rsid w:val="239A6379"/>
    <w:rsid w:val="23A23450"/>
    <w:rsid w:val="23A42DBE"/>
    <w:rsid w:val="23AA3E86"/>
    <w:rsid w:val="23AD1279"/>
    <w:rsid w:val="23B36852"/>
    <w:rsid w:val="23B417B5"/>
    <w:rsid w:val="23BD46F1"/>
    <w:rsid w:val="23BE7E4A"/>
    <w:rsid w:val="23D17A33"/>
    <w:rsid w:val="23D85013"/>
    <w:rsid w:val="23DC7D54"/>
    <w:rsid w:val="23E72935"/>
    <w:rsid w:val="24077384"/>
    <w:rsid w:val="240E4247"/>
    <w:rsid w:val="242620CB"/>
    <w:rsid w:val="243D09E7"/>
    <w:rsid w:val="2445442F"/>
    <w:rsid w:val="244C5B5E"/>
    <w:rsid w:val="24521693"/>
    <w:rsid w:val="245350F8"/>
    <w:rsid w:val="24671F09"/>
    <w:rsid w:val="24682B2C"/>
    <w:rsid w:val="246F1A04"/>
    <w:rsid w:val="247916DE"/>
    <w:rsid w:val="248D0004"/>
    <w:rsid w:val="24A52EC7"/>
    <w:rsid w:val="24C3777E"/>
    <w:rsid w:val="24C90EFF"/>
    <w:rsid w:val="24C9620B"/>
    <w:rsid w:val="24DC4174"/>
    <w:rsid w:val="24DF0C69"/>
    <w:rsid w:val="24EA5D04"/>
    <w:rsid w:val="24EE7958"/>
    <w:rsid w:val="2507686C"/>
    <w:rsid w:val="250D6D44"/>
    <w:rsid w:val="250F0090"/>
    <w:rsid w:val="25123C18"/>
    <w:rsid w:val="251652E0"/>
    <w:rsid w:val="252D0A6D"/>
    <w:rsid w:val="254F403E"/>
    <w:rsid w:val="25524FEF"/>
    <w:rsid w:val="25547FAE"/>
    <w:rsid w:val="25771ED6"/>
    <w:rsid w:val="257C7888"/>
    <w:rsid w:val="25820A47"/>
    <w:rsid w:val="259004D4"/>
    <w:rsid w:val="2598282B"/>
    <w:rsid w:val="259A79D8"/>
    <w:rsid w:val="25C64874"/>
    <w:rsid w:val="25C95DDC"/>
    <w:rsid w:val="25D4003A"/>
    <w:rsid w:val="25DC0CDC"/>
    <w:rsid w:val="25E64B25"/>
    <w:rsid w:val="25FC2DFE"/>
    <w:rsid w:val="25FD5DF6"/>
    <w:rsid w:val="26007159"/>
    <w:rsid w:val="26041BE9"/>
    <w:rsid w:val="260A398F"/>
    <w:rsid w:val="261477EE"/>
    <w:rsid w:val="26215780"/>
    <w:rsid w:val="262A048F"/>
    <w:rsid w:val="26347C2E"/>
    <w:rsid w:val="263516E2"/>
    <w:rsid w:val="2645125F"/>
    <w:rsid w:val="2647356A"/>
    <w:rsid w:val="265359DC"/>
    <w:rsid w:val="26567A49"/>
    <w:rsid w:val="26584CE3"/>
    <w:rsid w:val="265F17FB"/>
    <w:rsid w:val="26631B25"/>
    <w:rsid w:val="26796FF7"/>
    <w:rsid w:val="26821530"/>
    <w:rsid w:val="2682727D"/>
    <w:rsid w:val="269E1157"/>
    <w:rsid w:val="26A31465"/>
    <w:rsid w:val="26A369A8"/>
    <w:rsid w:val="26A46246"/>
    <w:rsid w:val="26B44F02"/>
    <w:rsid w:val="26B46403"/>
    <w:rsid w:val="26BE014D"/>
    <w:rsid w:val="26C72650"/>
    <w:rsid w:val="26E94658"/>
    <w:rsid w:val="26F65B64"/>
    <w:rsid w:val="27005B64"/>
    <w:rsid w:val="270211B9"/>
    <w:rsid w:val="271135DF"/>
    <w:rsid w:val="27162343"/>
    <w:rsid w:val="271F39FB"/>
    <w:rsid w:val="27375298"/>
    <w:rsid w:val="274568BD"/>
    <w:rsid w:val="27516DB9"/>
    <w:rsid w:val="275574C2"/>
    <w:rsid w:val="277E75B5"/>
    <w:rsid w:val="27890DBD"/>
    <w:rsid w:val="27AA4DAB"/>
    <w:rsid w:val="27BD46BF"/>
    <w:rsid w:val="27CF174C"/>
    <w:rsid w:val="27D23131"/>
    <w:rsid w:val="27D960DE"/>
    <w:rsid w:val="27DC0333"/>
    <w:rsid w:val="27EE1145"/>
    <w:rsid w:val="27F52709"/>
    <w:rsid w:val="27F60143"/>
    <w:rsid w:val="283031BB"/>
    <w:rsid w:val="28381A3F"/>
    <w:rsid w:val="283A179A"/>
    <w:rsid w:val="283B16B4"/>
    <w:rsid w:val="28455B3C"/>
    <w:rsid w:val="285B668D"/>
    <w:rsid w:val="285C25F8"/>
    <w:rsid w:val="28611AEE"/>
    <w:rsid w:val="28704F60"/>
    <w:rsid w:val="28A24018"/>
    <w:rsid w:val="28AC32B9"/>
    <w:rsid w:val="28BC4E40"/>
    <w:rsid w:val="29021EC6"/>
    <w:rsid w:val="29023266"/>
    <w:rsid w:val="29083F21"/>
    <w:rsid w:val="291664F0"/>
    <w:rsid w:val="292326A5"/>
    <w:rsid w:val="292508BC"/>
    <w:rsid w:val="29546281"/>
    <w:rsid w:val="296C100A"/>
    <w:rsid w:val="2975419D"/>
    <w:rsid w:val="298C3BD5"/>
    <w:rsid w:val="298E6375"/>
    <w:rsid w:val="29900D8E"/>
    <w:rsid w:val="29974A04"/>
    <w:rsid w:val="29AD2926"/>
    <w:rsid w:val="29BA1B6E"/>
    <w:rsid w:val="29BC0909"/>
    <w:rsid w:val="29C14DC6"/>
    <w:rsid w:val="29DD5139"/>
    <w:rsid w:val="29E60038"/>
    <w:rsid w:val="29F77F80"/>
    <w:rsid w:val="2A037211"/>
    <w:rsid w:val="2A0E05C7"/>
    <w:rsid w:val="2A0F01B4"/>
    <w:rsid w:val="2A0F320E"/>
    <w:rsid w:val="2A1955D8"/>
    <w:rsid w:val="2A1E46EE"/>
    <w:rsid w:val="2A2026C2"/>
    <w:rsid w:val="2A2332A7"/>
    <w:rsid w:val="2A2F076F"/>
    <w:rsid w:val="2A3177D6"/>
    <w:rsid w:val="2A3429D0"/>
    <w:rsid w:val="2A4473B3"/>
    <w:rsid w:val="2A6E1C13"/>
    <w:rsid w:val="2A721174"/>
    <w:rsid w:val="2A7B45C2"/>
    <w:rsid w:val="2A7D3BF5"/>
    <w:rsid w:val="2A9009DC"/>
    <w:rsid w:val="2A955B13"/>
    <w:rsid w:val="2A965247"/>
    <w:rsid w:val="2A986AE7"/>
    <w:rsid w:val="2A9C69D6"/>
    <w:rsid w:val="2AA11A0B"/>
    <w:rsid w:val="2ABB0D26"/>
    <w:rsid w:val="2ABD0C73"/>
    <w:rsid w:val="2AD4147D"/>
    <w:rsid w:val="2ADA5717"/>
    <w:rsid w:val="2AE90223"/>
    <w:rsid w:val="2AF71ABC"/>
    <w:rsid w:val="2B0806EF"/>
    <w:rsid w:val="2B0F0851"/>
    <w:rsid w:val="2B11187B"/>
    <w:rsid w:val="2B241113"/>
    <w:rsid w:val="2B2C2FC8"/>
    <w:rsid w:val="2B357CD8"/>
    <w:rsid w:val="2B461FDE"/>
    <w:rsid w:val="2B497CAD"/>
    <w:rsid w:val="2B4A29E0"/>
    <w:rsid w:val="2B4D3576"/>
    <w:rsid w:val="2B5964D5"/>
    <w:rsid w:val="2B6400AE"/>
    <w:rsid w:val="2B6F5066"/>
    <w:rsid w:val="2B70185A"/>
    <w:rsid w:val="2B80110C"/>
    <w:rsid w:val="2B8760F7"/>
    <w:rsid w:val="2B8A6ED9"/>
    <w:rsid w:val="2B8C00D9"/>
    <w:rsid w:val="2B964FAB"/>
    <w:rsid w:val="2B970F45"/>
    <w:rsid w:val="2BA54BC9"/>
    <w:rsid w:val="2BA80F64"/>
    <w:rsid w:val="2BBC7AC5"/>
    <w:rsid w:val="2BBE4EA8"/>
    <w:rsid w:val="2BC860EE"/>
    <w:rsid w:val="2BD2578A"/>
    <w:rsid w:val="2BEC54FC"/>
    <w:rsid w:val="2BF408D4"/>
    <w:rsid w:val="2C15495B"/>
    <w:rsid w:val="2C2719B4"/>
    <w:rsid w:val="2C3143C2"/>
    <w:rsid w:val="2C3C46F1"/>
    <w:rsid w:val="2C574C6F"/>
    <w:rsid w:val="2C5D3CE5"/>
    <w:rsid w:val="2C626F9E"/>
    <w:rsid w:val="2C6D5A4A"/>
    <w:rsid w:val="2C6E41E1"/>
    <w:rsid w:val="2C721611"/>
    <w:rsid w:val="2C7A0A17"/>
    <w:rsid w:val="2C8239B8"/>
    <w:rsid w:val="2C852080"/>
    <w:rsid w:val="2C8C2585"/>
    <w:rsid w:val="2C9675D7"/>
    <w:rsid w:val="2CA32863"/>
    <w:rsid w:val="2CA67901"/>
    <w:rsid w:val="2CC40766"/>
    <w:rsid w:val="2CC953D3"/>
    <w:rsid w:val="2CCC625D"/>
    <w:rsid w:val="2CE35C90"/>
    <w:rsid w:val="2CF82B09"/>
    <w:rsid w:val="2CF96C0F"/>
    <w:rsid w:val="2D0716F6"/>
    <w:rsid w:val="2D07279F"/>
    <w:rsid w:val="2D0C54C4"/>
    <w:rsid w:val="2D0E2F20"/>
    <w:rsid w:val="2D0F6B01"/>
    <w:rsid w:val="2D2510C0"/>
    <w:rsid w:val="2D2E0394"/>
    <w:rsid w:val="2D36009E"/>
    <w:rsid w:val="2D9365E3"/>
    <w:rsid w:val="2D96625E"/>
    <w:rsid w:val="2DB27301"/>
    <w:rsid w:val="2DC11B08"/>
    <w:rsid w:val="2DC7013F"/>
    <w:rsid w:val="2DF7568C"/>
    <w:rsid w:val="2DFE26D1"/>
    <w:rsid w:val="2E172027"/>
    <w:rsid w:val="2E1C0D2F"/>
    <w:rsid w:val="2E1E0C8E"/>
    <w:rsid w:val="2E34667F"/>
    <w:rsid w:val="2E417DBB"/>
    <w:rsid w:val="2E525EB2"/>
    <w:rsid w:val="2E750BE6"/>
    <w:rsid w:val="2EAC3A2A"/>
    <w:rsid w:val="2ECC78F1"/>
    <w:rsid w:val="2EEA334C"/>
    <w:rsid w:val="2EF86B52"/>
    <w:rsid w:val="2EFA28EA"/>
    <w:rsid w:val="2EFB5677"/>
    <w:rsid w:val="2F0232B0"/>
    <w:rsid w:val="2F122FB0"/>
    <w:rsid w:val="2F126061"/>
    <w:rsid w:val="2F144260"/>
    <w:rsid w:val="2F1B094B"/>
    <w:rsid w:val="2F226B4F"/>
    <w:rsid w:val="2F27317A"/>
    <w:rsid w:val="2F2B57D1"/>
    <w:rsid w:val="2F397CB8"/>
    <w:rsid w:val="2F4A5238"/>
    <w:rsid w:val="2F64596B"/>
    <w:rsid w:val="2F6B2572"/>
    <w:rsid w:val="2F712155"/>
    <w:rsid w:val="2F81180C"/>
    <w:rsid w:val="2F96228D"/>
    <w:rsid w:val="2FA13A58"/>
    <w:rsid w:val="2FA73C29"/>
    <w:rsid w:val="2FB946BE"/>
    <w:rsid w:val="2FBB0B98"/>
    <w:rsid w:val="2FCB07F8"/>
    <w:rsid w:val="2FF17802"/>
    <w:rsid w:val="2FF82DD3"/>
    <w:rsid w:val="2FFB6409"/>
    <w:rsid w:val="300A2824"/>
    <w:rsid w:val="302016BC"/>
    <w:rsid w:val="30203D15"/>
    <w:rsid w:val="3051309F"/>
    <w:rsid w:val="305E4592"/>
    <w:rsid w:val="305E7B40"/>
    <w:rsid w:val="306E2C80"/>
    <w:rsid w:val="30875F4C"/>
    <w:rsid w:val="308F084F"/>
    <w:rsid w:val="309164C5"/>
    <w:rsid w:val="30925DFD"/>
    <w:rsid w:val="30A368C8"/>
    <w:rsid w:val="30B609D5"/>
    <w:rsid w:val="30B8300C"/>
    <w:rsid w:val="30DD02DC"/>
    <w:rsid w:val="30DD0CC4"/>
    <w:rsid w:val="30FA37B6"/>
    <w:rsid w:val="30FE51BA"/>
    <w:rsid w:val="31085A2B"/>
    <w:rsid w:val="3110386D"/>
    <w:rsid w:val="31270053"/>
    <w:rsid w:val="312E410E"/>
    <w:rsid w:val="315076E8"/>
    <w:rsid w:val="315526F7"/>
    <w:rsid w:val="315B02EA"/>
    <w:rsid w:val="31644221"/>
    <w:rsid w:val="31802535"/>
    <w:rsid w:val="31805EDF"/>
    <w:rsid w:val="3180616D"/>
    <w:rsid w:val="31987436"/>
    <w:rsid w:val="31A46F74"/>
    <w:rsid w:val="31AA7DEC"/>
    <w:rsid w:val="31C51E3E"/>
    <w:rsid w:val="31CD2AE7"/>
    <w:rsid w:val="31DA6B5F"/>
    <w:rsid w:val="31DC5079"/>
    <w:rsid w:val="31DC55E3"/>
    <w:rsid w:val="31E7706F"/>
    <w:rsid w:val="31E852EA"/>
    <w:rsid w:val="31EC5EE1"/>
    <w:rsid w:val="31F91A9C"/>
    <w:rsid w:val="31FC0A52"/>
    <w:rsid w:val="320D1B2B"/>
    <w:rsid w:val="32124F21"/>
    <w:rsid w:val="321B0A7B"/>
    <w:rsid w:val="322421AE"/>
    <w:rsid w:val="323D360C"/>
    <w:rsid w:val="324D4664"/>
    <w:rsid w:val="328013EA"/>
    <w:rsid w:val="328E12EA"/>
    <w:rsid w:val="329C1B44"/>
    <w:rsid w:val="32BD2428"/>
    <w:rsid w:val="32E52965"/>
    <w:rsid w:val="32E62040"/>
    <w:rsid w:val="32E95FDF"/>
    <w:rsid w:val="32EC4E17"/>
    <w:rsid w:val="32FA5B5D"/>
    <w:rsid w:val="330E4E5B"/>
    <w:rsid w:val="331F7568"/>
    <w:rsid w:val="33227F6D"/>
    <w:rsid w:val="332E3DAD"/>
    <w:rsid w:val="33317537"/>
    <w:rsid w:val="3332606A"/>
    <w:rsid w:val="33377695"/>
    <w:rsid w:val="333C5E2A"/>
    <w:rsid w:val="334212B2"/>
    <w:rsid w:val="33531B12"/>
    <w:rsid w:val="33542A4C"/>
    <w:rsid w:val="33552501"/>
    <w:rsid w:val="335C207A"/>
    <w:rsid w:val="335D5D57"/>
    <w:rsid w:val="336A395F"/>
    <w:rsid w:val="33810AF8"/>
    <w:rsid w:val="338317F1"/>
    <w:rsid w:val="338677FE"/>
    <w:rsid w:val="338A3A4A"/>
    <w:rsid w:val="33924CF4"/>
    <w:rsid w:val="33A51F6D"/>
    <w:rsid w:val="33AC2652"/>
    <w:rsid w:val="33BA75F4"/>
    <w:rsid w:val="33CF6DDD"/>
    <w:rsid w:val="33D624F2"/>
    <w:rsid w:val="33E10ACB"/>
    <w:rsid w:val="33E10BFF"/>
    <w:rsid w:val="33F5016E"/>
    <w:rsid w:val="33FC4317"/>
    <w:rsid w:val="341B76D1"/>
    <w:rsid w:val="34437175"/>
    <w:rsid w:val="34452E08"/>
    <w:rsid w:val="348D4384"/>
    <w:rsid w:val="349676A1"/>
    <w:rsid w:val="34AD22B4"/>
    <w:rsid w:val="34BE1A6A"/>
    <w:rsid w:val="34C218A2"/>
    <w:rsid w:val="34CA347B"/>
    <w:rsid w:val="34CB5A03"/>
    <w:rsid w:val="34CE0210"/>
    <w:rsid w:val="34D77982"/>
    <w:rsid w:val="34ED2255"/>
    <w:rsid w:val="34FB027A"/>
    <w:rsid w:val="350512F4"/>
    <w:rsid w:val="35133FDB"/>
    <w:rsid w:val="351825CC"/>
    <w:rsid w:val="351C1100"/>
    <w:rsid w:val="35232306"/>
    <w:rsid w:val="35306825"/>
    <w:rsid w:val="35334102"/>
    <w:rsid w:val="353822F1"/>
    <w:rsid w:val="354123BF"/>
    <w:rsid w:val="35740B36"/>
    <w:rsid w:val="357A2A19"/>
    <w:rsid w:val="35A17DB7"/>
    <w:rsid w:val="35B11AAF"/>
    <w:rsid w:val="35BD3458"/>
    <w:rsid w:val="35BF14EA"/>
    <w:rsid w:val="35C71086"/>
    <w:rsid w:val="35CB7E09"/>
    <w:rsid w:val="35D721BC"/>
    <w:rsid w:val="35D83730"/>
    <w:rsid w:val="35D90FE6"/>
    <w:rsid w:val="35E6747A"/>
    <w:rsid w:val="35EB55C9"/>
    <w:rsid w:val="35ED3BCC"/>
    <w:rsid w:val="35F40F8A"/>
    <w:rsid w:val="36016193"/>
    <w:rsid w:val="36176A26"/>
    <w:rsid w:val="36252713"/>
    <w:rsid w:val="3628409C"/>
    <w:rsid w:val="363204F2"/>
    <w:rsid w:val="364365FB"/>
    <w:rsid w:val="36532A53"/>
    <w:rsid w:val="36620ABA"/>
    <w:rsid w:val="367046D7"/>
    <w:rsid w:val="36706B83"/>
    <w:rsid w:val="367A3EB5"/>
    <w:rsid w:val="367B7106"/>
    <w:rsid w:val="36864175"/>
    <w:rsid w:val="36985BCA"/>
    <w:rsid w:val="36AF6B30"/>
    <w:rsid w:val="36BA713F"/>
    <w:rsid w:val="36BB49BC"/>
    <w:rsid w:val="36BF0A0A"/>
    <w:rsid w:val="36C24596"/>
    <w:rsid w:val="36CD5354"/>
    <w:rsid w:val="36DC583E"/>
    <w:rsid w:val="36E23F39"/>
    <w:rsid w:val="36E40AF7"/>
    <w:rsid w:val="36E97296"/>
    <w:rsid w:val="36F17C01"/>
    <w:rsid w:val="37040597"/>
    <w:rsid w:val="370642F6"/>
    <w:rsid w:val="370A2D93"/>
    <w:rsid w:val="37171B6B"/>
    <w:rsid w:val="371A652F"/>
    <w:rsid w:val="37247C7E"/>
    <w:rsid w:val="37397600"/>
    <w:rsid w:val="37450CAC"/>
    <w:rsid w:val="375C1CBD"/>
    <w:rsid w:val="375D4C70"/>
    <w:rsid w:val="37600271"/>
    <w:rsid w:val="377921B5"/>
    <w:rsid w:val="379A3406"/>
    <w:rsid w:val="37BF2C64"/>
    <w:rsid w:val="37C34DA4"/>
    <w:rsid w:val="37DC1788"/>
    <w:rsid w:val="380016F3"/>
    <w:rsid w:val="38003E07"/>
    <w:rsid w:val="38097E99"/>
    <w:rsid w:val="380B6117"/>
    <w:rsid w:val="381E4488"/>
    <w:rsid w:val="38221677"/>
    <w:rsid w:val="3838467B"/>
    <w:rsid w:val="383E2DC1"/>
    <w:rsid w:val="384B60DC"/>
    <w:rsid w:val="385F215C"/>
    <w:rsid w:val="386F0C74"/>
    <w:rsid w:val="38766728"/>
    <w:rsid w:val="388C4212"/>
    <w:rsid w:val="38B60778"/>
    <w:rsid w:val="38B655A8"/>
    <w:rsid w:val="38CF5396"/>
    <w:rsid w:val="38D81E33"/>
    <w:rsid w:val="38E24C18"/>
    <w:rsid w:val="390263A3"/>
    <w:rsid w:val="390E4496"/>
    <w:rsid w:val="391D5B48"/>
    <w:rsid w:val="39413017"/>
    <w:rsid w:val="39441F5E"/>
    <w:rsid w:val="394D42BA"/>
    <w:rsid w:val="395F3D02"/>
    <w:rsid w:val="396C05D2"/>
    <w:rsid w:val="39820DED"/>
    <w:rsid w:val="39A070C8"/>
    <w:rsid w:val="39A17B86"/>
    <w:rsid w:val="39AD0C01"/>
    <w:rsid w:val="39B75B5C"/>
    <w:rsid w:val="39BB64A1"/>
    <w:rsid w:val="39D12483"/>
    <w:rsid w:val="39EB79FA"/>
    <w:rsid w:val="39F43FC1"/>
    <w:rsid w:val="3A213AF5"/>
    <w:rsid w:val="3A2801BE"/>
    <w:rsid w:val="3A45157C"/>
    <w:rsid w:val="3A4C3217"/>
    <w:rsid w:val="3A6D5967"/>
    <w:rsid w:val="3A707DE1"/>
    <w:rsid w:val="3A7A3861"/>
    <w:rsid w:val="3A842964"/>
    <w:rsid w:val="3AD24B9C"/>
    <w:rsid w:val="3AE57395"/>
    <w:rsid w:val="3AEB50F1"/>
    <w:rsid w:val="3B027CF2"/>
    <w:rsid w:val="3B05290A"/>
    <w:rsid w:val="3B0C0082"/>
    <w:rsid w:val="3B144B91"/>
    <w:rsid w:val="3B1E2AF4"/>
    <w:rsid w:val="3B3568AF"/>
    <w:rsid w:val="3B375B2A"/>
    <w:rsid w:val="3B433462"/>
    <w:rsid w:val="3B461DA8"/>
    <w:rsid w:val="3B4D0E11"/>
    <w:rsid w:val="3B504876"/>
    <w:rsid w:val="3B7B7565"/>
    <w:rsid w:val="3B7D580F"/>
    <w:rsid w:val="3B7F1E02"/>
    <w:rsid w:val="3B890C41"/>
    <w:rsid w:val="3B895A85"/>
    <w:rsid w:val="3BB07C0D"/>
    <w:rsid w:val="3BB26CD1"/>
    <w:rsid w:val="3BB44E19"/>
    <w:rsid w:val="3BB82067"/>
    <w:rsid w:val="3BB83306"/>
    <w:rsid w:val="3BC06ACA"/>
    <w:rsid w:val="3BCB4F6E"/>
    <w:rsid w:val="3BCE66BA"/>
    <w:rsid w:val="3BD24DB6"/>
    <w:rsid w:val="3BEC36CD"/>
    <w:rsid w:val="3BF3491D"/>
    <w:rsid w:val="3BF35840"/>
    <w:rsid w:val="3BF85501"/>
    <w:rsid w:val="3C117954"/>
    <w:rsid w:val="3C24391E"/>
    <w:rsid w:val="3C46061E"/>
    <w:rsid w:val="3C546617"/>
    <w:rsid w:val="3C5D2320"/>
    <w:rsid w:val="3C5D338F"/>
    <w:rsid w:val="3C904755"/>
    <w:rsid w:val="3C925059"/>
    <w:rsid w:val="3C9F0B35"/>
    <w:rsid w:val="3CB226D9"/>
    <w:rsid w:val="3CB830F2"/>
    <w:rsid w:val="3CBE668B"/>
    <w:rsid w:val="3CCC10EC"/>
    <w:rsid w:val="3CD121E8"/>
    <w:rsid w:val="3CFD6ADF"/>
    <w:rsid w:val="3D0A1F3E"/>
    <w:rsid w:val="3D0B3159"/>
    <w:rsid w:val="3D0D11E1"/>
    <w:rsid w:val="3D2B2B12"/>
    <w:rsid w:val="3D4E16BE"/>
    <w:rsid w:val="3D4E1F24"/>
    <w:rsid w:val="3D575E61"/>
    <w:rsid w:val="3D69400B"/>
    <w:rsid w:val="3D774272"/>
    <w:rsid w:val="3D79011A"/>
    <w:rsid w:val="3D7D0229"/>
    <w:rsid w:val="3D7E3795"/>
    <w:rsid w:val="3D817A56"/>
    <w:rsid w:val="3D8531F6"/>
    <w:rsid w:val="3D87707E"/>
    <w:rsid w:val="3D933A53"/>
    <w:rsid w:val="3DC3767E"/>
    <w:rsid w:val="3DD0014C"/>
    <w:rsid w:val="3DD41547"/>
    <w:rsid w:val="3DD92C92"/>
    <w:rsid w:val="3DFF6246"/>
    <w:rsid w:val="3E100FE1"/>
    <w:rsid w:val="3E114431"/>
    <w:rsid w:val="3E1A3362"/>
    <w:rsid w:val="3E230DFD"/>
    <w:rsid w:val="3E295549"/>
    <w:rsid w:val="3E396EAB"/>
    <w:rsid w:val="3E3C2948"/>
    <w:rsid w:val="3E4160AF"/>
    <w:rsid w:val="3E4D60E7"/>
    <w:rsid w:val="3E5625F3"/>
    <w:rsid w:val="3E5A3954"/>
    <w:rsid w:val="3E6622F9"/>
    <w:rsid w:val="3E906C7D"/>
    <w:rsid w:val="3E9900B5"/>
    <w:rsid w:val="3EA87A9A"/>
    <w:rsid w:val="3EAB52B8"/>
    <w:rsid w:val="3EB96E86"/>
    <w:rsid w:val="3EBB71A5"/>
    <w:rsid w:val="3EC26C70"/>
    <w:rsid w:val="3EFA448C"/>
    <w:rsid w:val="3F08555B"/>
    <w:rsid w:val="3F15172A"/>
    <w:rsid w:val="3F2207A5"/>
    <w:rsid w:val="3F2B3590"/>
    <w:rsid w:val="3F404ADF"/>
    <w:rsid w:val="3F5D6245"/>
    <w:rsid w:val="3F6277E8"/>
    <w:rsid w:val="3F7D6312"/>
    <w:rsid w:val="3FBE1DB9"/>
    <w:rsid w:val="3FC33965"/>
    <w:rsid w:val="3FD85478"/>
    <w:rsid w:val="3FDD468F"/>
    <w:rsid w:val="3FE12CD7"/>
    <w:rsid w:val="3FE96B08"/>
    <w:rsid w:val="40030EC0"/>
    <w:rsid w:val="400B3D9A"/>
    <w:rsid w:val="402175C2"/>
    <w:rsid w:val="402E6F71"/>
    <w:rsid w:val="40330A02"/>
    <w:rsid w:val="403955CE"/>
    <w:rsid w:val="404B7DB0"/>
    <w:rsid w:val="4052160E"/>
    <w:rsid w:val="405A3EA4"/>
    <w:rsid w:val="406D4C0F"/>
    <w:rsid w:val="408312D4"/>
    <w:rsid w:val="40907423"/>
    <w:rsid w:val="4091651C"/>
    <w:rsid w:val="40C32066"/>
    <w:rsid w:val="40DE060C"/>
    <w:rsid w:val="40E85247"/>
    <w:rsid w:val="40F66457"/>
    <w:rsid w:val="40FD1688"/>
    <w:rsid w:val="40FE6A82"/>
    <w:rsid w:val="410065DF"/>
    <w:rsid w:val="41090A35"/>
    <w:rsid w:val="411B1EBB"/>
    <w:rsid w:val="41311DED"/>
    <w:rsid w:val="414063C5"/>
    <w:rsid w:val="41470FC3"/>
    <w:rsid w:val="41560177"/>
    <w:rsid w:val="417A23B6"/>
    <w:rsid w:val="41841B1C"/>
    <w:rsid w:val="419303C3"/>
    <w:rsid w:val="41A82A40"/>
    <w:rsid w:val="41B262EB"/>
    <w:rsid w:val="41BD50B5"/>
    <w:rsid w:val="41C05C96"/>
    <w:rsid w:val="41C60F41"/>
    <w:rsid w:val="41C81952"/>
    <w:rsid w:val="41D564DD"/>
    <w:rsid w:val="41DC63D8"/>
    <w:rsid w:val="41DF6965"/>
    <w:rsid w:val="41EB2832"/>
    <w:rsid w:val="41F543EC"/>
    <w:rsid w:val="420E6C0E"/>
    <w:rsid w:val="420F12CC"/>
    <w:rsid w:val="423B34B8"/>
    <w:rsid w:val="42462091"/>
    <w:rsid w:val="425D5560"/>
    <w:rsid w:val="42601FD9"/>
    <w:rsid w:val="42613503"/>
    <w:rsid w:val="4269307D"/>
    <w:rsid w:val="426F2F39"/>
    <w:rsid w:val="42713366"/>
    <w:rsid w:val="427220C7"/>
    <w:rsid w:val="42807348"/>
    <w:rsid w:val="42834E83"/>
    <w:rsid w:val="42A747DC"/>
    <w:rsid w:val="42AB3FBA"/>
    <w:rsid w:val="42AC0337"/>
    <w:rsid w:val="42B92D8A"/>
    <w:rsid w:val="42C671CB"/>
    <w:rsid w:val="42F87ABA"/>
    <w:rsid w:val="42FE298F"/>
    <w:rsid w:val="43033163"/>
    <w:rsid w:val="43303C44"/>
    <w:rsid w:val="433A48F3"/>
    <w:rsid w:val="434A1AC0"/>
    <w:rsid w:val="4356023A"/>
    <w:rsid w:val="4356368C"/>
    <w:rsid w:val="43790D20"/>
    <w:rsid w:val="437E722C"/>
    <w:rsid w:val="43BB5546"/>
    <w:rsid w:val="43C03EFB"/>
    <w:rsid w:val="43C11B7C"/>
    <w:rsid w:val="43C477FA"/>
    <w:rsid w:val="43DF261F"/>
    <w:rsid w:val="43E96070"/>
    <w:rsid w:val="43EF5021"/>
    <w:rsid w:val="43FF6FB0"/>
    <w:rsid w:val="440A54D9"/>
    <w:rsid w:val="44107D66"/>
    <w:rsid w:val="44120871"/>
    <w:rsid w:val="443B48F2"/>
    <w:rsid w:val="443F5C26"/>
    <w:rsid w:val="444025DF"/>
    <w:rsid w:val="44553F90"/>
    <w:rsid w:val="44584EA3"/>
    <w:rsid w:val="445D2BF8"/>
    <w:rsid w:val="4460332E"/>
    <w:rsid w:val="446C33D7"/>
    <w:rsid w:val="446E0272"/>
    <w:rsid w:val="44794931"/>
    <w:rsid w:val="44AD2D29"/>
    <w:rsid w:val="44B33B5A"/>
    <w:rsid w:val="45015209"/>
    <w:rsid w:val="450451CF"/>
    <w:rsid w:val="450651B8"/>
    <w:rsid w:val="450D3E14"/>
    <w:rsid w:val="45187FB0"/>
    <w:rsid w:val="451E30C9"/>
    <w:rsid w:val="453071DD"/>
    <w:rsid w:val="45331902"/>
    <w:rsid w:val="453706A1"/>
    <w:rsid w:val="45383BFD"/>
    <w:rsid w:val="453A4175"/>
    <w:rsid w:val="45590FE3"/>
    <w:rsid w:val="45754B14"/>
    <w:rsid w:val="457B7282"/>
    <w:rsid w:val="45831C3A"/>
    <w:rsid w:val="459E5BC3"/>
    <w:rsid w:val="45AA4E05"/>
    <w:rsid w:val="45B752AB"/>
    <w:rsid w:val="45CD679E"/>
    <w:rsid w:val="45D027C0"/>
    <w:rsid w:val="45ED1165"/>
    <w:rsid w:val="45ED3836"/>
    <w:rsid w:val="45F34FFB"/>
    <w:rsid w:val="45F56960"/>
    <w:rsid w:val="461A5274"/>
    <w:rsid w:val="46387CD1"/>
    <w:rsid w:val="46523BD9"/>
    <w:rsid w:val="465A3639"/>
    <w:rsid w:val="466B2BFE"/>
    <w:rsid w:val="46736124"/>
    <w:rsid w:val="46842FED"/>
    <w:rsid w:val="46844377"/>
    <w:rsid w:val="468C72B0"/>
    <w:rsid w:val="46960171"/>
    <w:rsid w:val="469A3B7B"/>
    <w:rsid w:val="46A46BAC"/>
    <w:rsid w:val="46A50DDB"/>
    <w:rsid w:val="46A92B68"/>
    <w:rsid w:val="46B914FA"/>
    <w:rsid w:val="46BB56CF"/>
    <w:rsid w:val="46BC216F"/>
    <w:rsid w:val="46C245EE"/>
    <w:rsid w:val="46DC1338"/>
    <w:rsid w:val="46E97F6B"/>
    <w:rsid w:val="47176142"/>
    <w:rsid w:val="472B1B10"/>
    <w:rsid w:val="47485172"/>
    <w:rsid w:val="47630B71"/>
    <w:rsid w:val="477413EC"/>
    <w:rsid w:val="47747BF8"/>
    <w:rsid w:val="47762D8F"/>
    <w:rsid w:val="477E67D0"/>
    <w:rsid w:val="478549B3"/>
    <w:rsid w:val="478C4172"/>
    <w:rsid w:val="47A524E4"/>
    <w:rsid w:val="47B01247"/>
    <w:rsid w:val="47B33EB7"/>
    <w:rsid w:val="47CB440B"/>
    <w:rsid w:val="47CD3D78"/>
    <w:rsid w:val="47D62212"/>
    <w:rsid w:val="47EB781F"/>
    <w:rsid w:val="47F409BE"/>
    <w:rsid w:val="47F55E8B"/>
    <w:rsid w:val="47FA4351"/>
    <w:rsid w:val="47FC6286"/>
    <w:rsid w:val="48116A2C"/>
    <w:rsid w:val="482721F1"/>
    <w:rsid w:val="482B4BCB"/>
    <w:rsid w:val="4832149E"/>
    <w:rsid w:val="4846557B"/>
    <w:rsid w:val="4854680D"/>
    <w:rsid w:val="485632EB"/>
    <w:rsid w:val="48724019"/>
    <w:rsid w:val="48766EAF"/>
    <w:rsid w:val="487F6DBA"/>
    <w:rsid w:val="48970E2B"/>
    <w:rsid w:val="48A86EE9"/>
    <w:rsid w:val="48B35C00"/>
    <w:rsid w:val="48B70674"/>
    <w:rsid w:val="48C4679D"/>
    <w:rsid w:val="48DA0E0F"/>
    <w:rsid w:val="48F1421D"/>
    <w:rsid w:val="490E498C"/>
    <w:rsid w:val="490F3F1B"/>
    <w:rsid w:val="49112C9F"/>
    <w:rsid w:val="49142F9E"/>
    <w:rsid w:val="494C2D43"/>
    <w:rsid w:val="49597A60"/>
    <w:rsid w:val="496B110B"/>
    <w:rsid w:val="496C0604"/>
    <w:rsid w:val="497E4A42"/>
    <w:rsid w:val="499C60FA"/>
    <w:rsid w:val="49A04B1C"/>
    <w:rsid w:val="49A127B5"/>
    <w:rsid w:val="49AD06D5"/>
    <w:rsid w:val="49CD507B"/>
    <w:rsid w:val="49D21331"/>
    <w:rsid w:val="49DF00FD"/>
    <w:rsid w:val="49F177F0"/>
    <w:rsid w:val="4A035F68"/>
    <w:rsid w:val="4A080708"/>
    <w:rsid w:val="4A155A26"/>
    <w:rsid w:val="4A1B0889"/>
    <w:rsid w:val="4A225F3E"/>
    <w:rsid w:val="4A2C14D1"/>
    <w:rsid w:val="4A2F6FBB"/>
    <w:rsid w:val="4A3F5A65"/>
    <w:rsid w:val="4A5E4BEB"/>
    <w:rsid w:val="4A754B9D"/>
    <w:rsid w:val="4A8B6FB6"/>
    <w:rsid w:val="4A984D57"/>
    <w:rsid w:val="4A9B7B11"/>
    <w:rsid w:val="4A9F32A9"/>
    <w:rsid w:val="4AD70033"/>
    <w:rsid w:val="4ADC7D0A"/>
    <w:rsid w:val="4B056E58"/>
    <w:rsid w:val="4B102397"/>
    <w:rsid w:val="4B355E8E"/>
    <w:rsid w:val="4B60756E"/>
    <w:rsid w:val="4B7D5E89"/>
    <w:rsid w:val="4B8A3FAC"/>
    <w:rsid w:val="4BAD046F"/>
    <w:rsid w:val="4BCF0405"/>
    <w:rsid w:val="4BDB0375"/>
    <w:rsid w:val="4C030B57"/>
    <w:rsid w:val="4C0B4AD0"/>
    <w:rsid w:val="4C200FDC"/>
    <w:rsid w:val="4C3C2AC0"/>
    <w:rsid w:val="4C3F0212"/>
    <w:rsid w:val="4C553A38"/>
    <w:rsid w:val="4C5E65B3"/>
    <w:rsid w:val="4C6A7413"/>
    <w:rsid w:val="4C793B4E"/>
    <w:rsid w:val="4C7C6552"/>
    <w:rsid w:val="4C8523B3"/>
    <w:rsid w:val="4C8A0FDA"/>
    <w:rsid w:val="4C966139"/>
    <w:rsid w:val="4CA21029"/>
    <w:rsid w:val="4CCC594C"/>
    <w:rsid w:val="4CD12B0F"/>
    <w:rsid w:val="4CD7496A"/>
    <w:rsid w:val="4CDA49CB"/>
    <w:rsid w:val="4CDB0765"/>
    <w:rsid w:val="4CE555A6"/>
    <w:rsid w:val="4CE672BA"/>
    <w:rsid w:val="4D0A4525"/>
    <w:rsid w:val="4D2E027D"/>
    <w:rsid w:val="4D492CBE"/>
    <w:rsid w:val="4D5033B2"/>
    <w:rsid w:val="4D69356A"/>
    <w:rsid w:val="4D807A2E"/>
    <w:rsid w:val="4D854201"/>
    <w:rsid w:val="4D8E0D38"/>
    <w:rsid w:val="4D9D0086"/>
    <w:rsid w:val="4DA136D3"/>
    <w:rsid w:val="4DBC3BD1"/>
    <w:rsid w:val="4DDD0D65"/>
    <w:rsid w:val="4DFD2D48"/>
    <w:rsid w:val="4E4524D6"/>
    <w:rsid w:val="4E455A4B"/>
    <w:rsid w:val="4E5D6006"/>
    <w:rsid w:val="4E6001CB"/>
    <w:rsid w:val="4E7D2545"/>
    <w:rsid w:val="4E8237DA"/>
    <w:rsid w:val="4E851C3D"/>
    <w:rsid w:val="4ECB2C03"/>
    <w:rsid w:val="4EDE775B"/>
    <w:rsid w:val="4F043922"/>
    <w:rsid w:val="4F051440"/>
    <w:rsid w:val="4F0A465E"/>
    <w:rsid w:val="4F19192B"/>
    <w:rsid w:val="4F1A3C92"/>
    <w:rsid w:val="4F1A5C57"/>
    <w:rsid w:val="4F210F2D"/>
    <w:rsid w:val="4F253B0A"/>
    <w:rsid w:val="4F393EF9"/>
    <w:rsid w:val="4F406247"/>
    <w:rsid w:val="4F4D20F3"/>
    <w:rsid w:val="4F61543D"/>
    <w:rsid w:val="4F724A3E"/>
    <w:rsid w:val="4F800A2C"/>
    <w:rsid w:val="4F973F4D"/>
    <w:rsid w:val="4F9B5B7A"/>
    <w:rsid w:val="4F9C332A"/>
    <w:rsid w:val="4FB05716"/>
    <w:rsid w:val="4FC2088C"/>
    <w:rsid w:val="4FC24670"/>
    <w:rsid w:val="4FC40F03"/>
    <w:rsid w:val="4FD93E03"/>
    <w:rsid w:val="4FE04A14"/>
    <w:rsid w:val="4FEE792D"/>
    <w:rsid w:val="50017FFD"/>
    <w:rsid w:val="50221C99"/>
    <w:rsid w:val="502957E5"/>
    <w:rsid w:val="50466C82"/>
    <w:rsid w:val="50480464"/>
    <w:rsid w:val="504A6FB9"/>
    <w:rsid w:val="505232C2"/>
    <w:rsid w:val="505E340A"/>
    <w:rsid w:val="50635898"/>
    <w:rsid w:val="50724805"/>
    <w:rsid w:val="50A07420"/>
    <w:rsid w:val="50D235D7"/>
    <w:rsid w:val="50D35A5F"/>
    <w:rsid w:val="50D76647"/>
    <w:rsid w:val="50EF4CC7"/>
    <w:rsid w:val="50F705D4"/>
    <w:rsid w:val="51093D2F"/>
    <w:rsid w:val="510E1C4B"/>
    <w:rsid w:val="512D68F5"/>
    <w:rsid w:val="514D0397"/>
    <w:rsid w:val="516500E2"/>
    <w:rsid w:val="51763067"/>
    <w:rsid w:val="5178261B"/>
    <w:rsid w:val="517E28FB"/>
    <w:rsid w:val="517E30C7"/>
    <w:rsid w:val="51813887"/>
    <w:rsid w:val="51913283"/>
    <w:rsid w:val="51A0402E"/>
    <w:rsid w:val="51A63A7F"/>
    <w:rsid w:val="51B06890"/>
    <w:rsid w:val="51B31FBC"/>
    <w:rsid w:val="51C21DD0"/>
    <w:rsid w:val="51D164A9"/>
    <w:rsid w:val="51D7301A"/>
    <w:rsid w:val="51D81739"/>
    <w:rsid w:val="51DD59B0"/>
    <w:rsid w:val="51E3330A"/>
    <w:rsid w:val="51E40A34"/>
    <w:rsid w:val="51F0174B"/>
    <w:rsid w:val="51FB08B6"/>
    <w:rsid w:val="521C3EED"/>
    <w:rsid w:val="5234054D"/>
    <w:rsid w:val="52372D9A"/>
    <w:rsid w:val="523A78CD"/>
    <w:rsid w:val="523F01DF"/>
    <w:rsid w:val="524004D8"/>
    <w:rsid w:val="52750905"/>
    <w:rsid w:val="527F104D"/>
    <w:rsid w:val="528178A4"/>
    <w:rsid w:val="52897CEC"/>
    <w:rsid w:val="528B31F2"/>
    <w:rsid w:val="529C3383"/>
    <w:rsid w:val="529C50AB"/>
    <w:rsid w:val="52A50B2F"/>
    <w:rsid w:val="52AF3513"/>
    <w:rsid w:val="52CD6D9E"/>
    <w:rsid w:val="52E47929"/>
    <w:rsid w:val="52F322CB"/>
    <w:rsid w:val="530D32A1"/>
    <w:rsid w:val="53137395"/>
    <w:rsid w:val="5314056F"/>
    <w:rsid w:val="53154AD6"/>
    <w:rsid w:val="531D3DF9"/>
    <w:rsid w:val="532B38FC"/>
    <w:rsid w:val="53545E36"/>
    <w:rsid w:val="535A0800"/>
    <w:rsid w:val="53757044"/>
    <w:rsid w:val="53837E7F"/>
    <w:rsid w:val="53A476F3"/>
    <w:rsid w:val="53B040E9"/>
    <w:rsid w:val="53C924E2"/>
    <w:rsid w:val="53E709D1"/>
    <w:rsid w:val="53E867BD"/>
    <w:rsid w:val="53F15DA0"/>
    <w:rsid w:val="53FC02D7"/>
    <w:rsid w:val="53FD55AC"/>
    <w:rsid w:val="54036561"/>
    <w:rsid w:val="542028B1"/>
    <w:rsid w:val="54237323"/>
    <w:rsid w:val="54256F1A"/>
    <w:rsid w:val="5428637A"/>
    <w:rsid w:val="543065C6"/>
    <w:rsid w:val="544467E1"/>
    <w:rsid w:val="54504FFD"/>
    <w:rsid w:val="546B4F4D"/>
    <w:rsid w:val="548446BC"/>
    <w:rsid w:val="54863BE1"/>
    <w:rsid w:val="54981916"/>
    <w:rsid w:val="54A631E2"/>
    <w:rsid w:val="54A9627F"/>
    <w:rsid w:val="54D15D94"/>
    <w:rsid w:val="54DC6EF1"/>
    <w:rsid w:val="54E072C8"/>
    <w:rsid w:val="54E6371B"/>
    <w:rsid w:val="55064B8B"/>
    <w:rsid w:val="55166893"/>
    <w:rsid w:val="55183A8A"/>
    <w:rsid w:val="5520459B"/>
    <w:rsid w:val="55246FE4"/>
    <w:rsid w:val="5528386D"/>
    <w:rsid w:val="55433D57"/>
    <w:rsid w:val="554A2332"/>
    <w:rsid w:val="554C3888"/>
    <w:rsid w:val="55595D38"/>
    <w:rsid w:val="555E3A4C"/>
    <w:rsid w:val="55785AA9"/>
    <w:rsid w:val="557F4329"/>
    <w:rsid w:val="5586724E"/>
    <w:rsid w:val="558750C5"/>
    <w:rsid w:val="55A856DC"/>
    <w:rsid w:val="55CF51C8"/>
    <w:rsid w:val="55DF1F3C"/>
    <w:rsid w:val="55E0078B"/>
    <w:rsid w:val="55EF7803"/>
    <w:rsid w:val="55F35486"/>
    <w:rsid w:val="560235E4"/>
    <w:rsid w:val="560A67DA"/>
    <w:rsid w:val="561E5A5B"/>
    <w:rsid w:val="562E563B"/>
    <w:rsid w:val="56471C5D"/>
    <w:rsid w:val="564B0C65"/>
    <w:rsid w:val="565D1DDC"/>
    <w:rsid w:val="56642C07"/>
    <w:rsid w:val="566637E9"/>
    <w:rsid w:val="56780D3F"/>
    <w:rsid w:val="567A3FE0"/>
    <w:rsid w:val="5692229E"/>
    <w:rsid w:val="569559C7"/>
    <w:rsid w:val="569E6090"/>
    <w:rsid w:val="56AD3BA9"/>
    <w:rsid w:val="56CE6A0A"/>
    <w:rsid w:val="56DC6050"/>
    <w:rsid w:val="56E46955"/>
    <w:rsid w:val="57037DE9"/>
    <w:rsid w:val="5720378A"/>
    <w:rsid w:val="5724463E"/>
    <w:rsid w:val="57426AAA"/>
    <w:rsid w:val="574760D0"/>
    <w:rsid w:val="574C3D86"/>
    <w:rsid w:val="57875E80"/>
    <w:rsid w:val="579245E7"/>
    <w:rsid w:val="5793250C"/>
    <w:rsid w:val="57B6026C"/>
    <w:rsid w:val="57BD001D"/>
    <w:rsid w:val="57C32AA8"/>
    <w:rsid w:val="57CB3C06"/>
    <w:rsid w:val="57DE0CED"/>
    <w:rsid w:val="57F250C4"/>
    <w:rsid w:val="57FC68B9"/>
    <w:rsid w:val="57FF5135"/>
    <w:rsid w:val="58032163"/>
    <w:rsid w:val="580C2397"/>
    <w:rsid w:val="58406A90"/>
    <w:rsid w:val="584A5A5A"/>
    <w:rsid w:val="58557EA2"/>
    <w:rsid w:val="586D2FB3"/>
    <w:rsid w:val="587776C8"/>
    <w:rsid w:val="587A4E0D"/>
    <w:rsid w:val="58936281"/>
    <w:rsid w:val="589C1259"/>
    <w:rsid w:val="58A328DF"/>
    <w:rsid w:val="58AF7C61"/>
    <w:rsid w:val="58B533D5"/>
    <w:rsid w:val="58B756E7"/>
    <w:rsid w:val="58C54FF6"/>
    <w:rsid w:val="58CB3FF5"/>
    <w:rsid w:val="58DB25F4"/>
    <w:rsid w:val="58E30CBE"/>
    <w:rsid w:val="58E83B97"/>
    <w:rsid w:val="58FA6B74"/>
    <w:rsid w:val="59050744"/>
    <w:rsid w:val="5907156F"/>
    <w:rsid w:val="590F0294"/>
    <w:rsid w:val="59294788"/>
    <w:rsid w:val="59314ECB"/>
    <w:rsid w:val="59674F3A"/>
    <w:rsid w:val="596C2A61"/>
    <w:rsid w:val="597810AF"/>
    <w:rsid w:val="598F0037"/>
    <w:rsid w:val="598F527F"/>
    <w:rsid w:val="5995609E"/>
    <w:rsid w:val="59A90A96"/>
    <w:rsid w:val="59B02B1C"/>
    <w:rsid w:val="59B3616E"/>
    <w:rsid w:val="59D13C2A"/>
    <w:rsid w:val="59D442A1"/>
    <w:rsid w:val="59F52DB3"/>
    <w:rsid w:val="59F9028F"/>
    <w:rsid w:val="5A022064"/>
    <w:rsid w:val="5A0B7D25"/>
    <w:rsid w:val="5A105FFD"/>
    <w:rsid w:val="5A175BE6"/>
    <w:rsid w:val="5A1D2A0F"/>
    <w:rsid w:val="5A356F23"/>
    <w:rsid w:val="5A4A02EB"/>
    <w:rsid w:val="5A553E53"/>
    <w:rsid w:val="5A604FD4"/>
    <w:rsid w:val="5A684C74"/>
    <w:rsid w:val="5A842A6C"/>
    <w:rsid w:val="5AB153E1"/>
    <w:rsid w:val="5AB65FDB"/>
    <w:rsid w:val="5AC34981"/>
    <w:rsid w:val="5AD23255"/>
    <w:rsid w:val="5AF020AD"/>
    <w:rsid w:val="5AF46838"/>
    <w:rsid w:val="5AFB3F6A"/>
    <w:rsid w:val="5AFC6F8A"/>
    <w:rsid w:val="5B016ED6"/>
    <w:rsid w:val="5B2B2B18"/>
    <w:rsid w:val="5B465941"/>
    <w:rsid w:val="5B473C09"/>
    <w:rsid w:val="5B502EE3"/>
    <w:rsid w:val="5B545434"/>
    <w:rsid w:val="5B57504B"/>
    <w:rsid w:val="5B5C26E2"/>
    <w:rsid w:val="5B751975"/>
    <w:rsid w:val="5B794647"/>
    <w:rsid w:val="5B7A66C8"/>
    <w:rsid w:val="5B7D7B6B"/>
    <w:rsid w:val="5B8C707C"/>
    <w:rsid w:val="5B8F38C0"/>
    <w:rsid w:val="5B9D5859"/>
    <w:rsid w:val="5BAB74BF"/>
    <w:rsid w:val="5BBA4569"/>
    <w:rsid w:val="5BC26984"/>
    <w:rsid w:val="5BCB5F3B"/>
    <w:rsid w:val="5BD31229"/>
    <w:rsid w:val="5BE96B0A"/>
    <w:rsid w:val="5BEA72BE"/>
    <w:rsid w:val="5BEE3A92"/>
    <w:rsid w:val="5BF612E3"/>
    <w:rsid w:val="5BF729AC"/>
    <w:rsid w:val="5BFE2A26"/>
    <w:rsid w:val="5C1037D5"/>
    <w:rsid w:val="5C3C548F"/>
    <w:rsid w:val="5C4C26D6"/>
    <w:rsid w:val="5C5D731F"/>
    <w:rsid w:val="5C6C4DF1"/>
    <w:rsid w:val="5C817E59"/>
    <w:rsid w:val="5C874434"/>
    <w:rsid w:val="5C9911EB"/>
    <w:rsid w:val="5CA45FB0"/>
    <w:rsid w:val="5CBD59B4"/>
    <w:rsid w:val="5CC0128F"/>
    <w:rsid w:val="5CCA4930"/>
    <w:rsid w:val="5CD72CE6"/>
    <w:rsid w:val="5CFB01FB"/>
    <w:rsid w:val="5CFB2D5B"/>
    <w:rsid w:val="5CFE7E12"/>
    <w:rsid w:val="5D0C702C"/>
    <w:rsid w:val="5D1406B9"/>
    <w:rsid w:val="5D3E3511"/>
    <w:rsid w:val="5D4B2C85"/>
    <w:rsid w:val="5D516378"/>
    <w:rsid w:val="5D5B7B2D"/>
    <w:rsid w:val="5D67151D"/>
    <w:rsid w:val="5D734371"/>
    <w:rsid w:val="5D75407B"/>
    <w:rsid w:val="5D977642"/>
    <w:rsid w:val="5DA55B49"/>
    <w:rsid w:val="5DAB750E"/>
    <w:rsid w:val="5DB2301F"/>
    <w:rsid w:val="5DB77F86"/>
    <w:rsid w:val="5DBB7E3F"/>
    <w:rsid w:val="5DD13C5D"/>
    <w:rsid w:val="5DE12722"/>
    <w:rsid w:val="5DF11E89"/>
    <w:rsid w:val="5DF60C7E"/>
    <w:rsid w:val="5E056730"/>
    <w:rsid w:val="5E3316EF"/>
    <w:rsid w:val="5E3804C4"/>
    <w:rsid w:val="5E3873B6"/>
    <w:rsid w:val="5E3A15C2"/>
    <w:rsid w:val="5E44018F"/>
    <w:rsid w:val="5E527ACA"/>
    <w:rsid w:val="5E583637"/>
    <w:rsid w:val="5E5F0A2B"/>
    <w:rsid w:val="5E6752E9"/>
    <w:rsid w:val="5E717917"/>
    <w:rsid w:val="5E78222E"/>
    <w:rsid w:val="5E7858CF"/>
    <w:rsid w:val="5E7F762E"/>
    <w:rsid w:val="5E8F24D1"/>
    <w:rsid w:val="5EA95AF4"/>
    <w:rsid w:val="5EB6295F"/>
    <w:rsid w:val="5EB629D1"/>
    <w:rsid w:val="5ED12109"/>
    <w:rsid w:val="5ED70E58"/>
    <w:rsid w:val="5EDB6B37"/>
    <w:rsid w:val="5EEE5CCD"/>
    <w:rsid w:val="5EF8728F"/>
    <w:rsid w:val="5F007F8B"/>
    <w:rsid w:val="5F024C83"/>
    <w:rsid w:val="5F067DFC"/>
    <w:rsid w:val="5F1A0BC3"/>
    <w:rsid w:val="5F286E9F"/>
    <w:rsid w:val="5F297DDF"/>
    <w:rsid w:val="5F544358"/>
    <w:rsid w:val="5F576013"/>
    <w:rsid w:val="5F5C0D0E"/>
    <w:rsid w:val="5F620C0D"/>
    <w:rsid w:val="5F72583A"/>
    <w:rsid w:val="5F7A39FE"/>
    <w:rsid w:val="5F7D1C33"/>
    <w:rsid w:val="5F8208CE"/>
    <w:rsid w:val="5FA4133B"/>
    <w:rsid w:val="5FA56CD8"/>
    <w:rsid w:val="5FB446A5"/>
    <w:rsid w:val="5FB83520"/>
    <w:rsid w:val="5FBC23A0"/>
    <w:rsid w:val="5FBD3BD3"/>
    <w:rsid w:val="5FC27980"/>
    <w:rsid w:val="5FC4111D"/>
    <w:rsid w:val="5FC770AE"/>
    <w:rsid w:val="5FC863E7"/>
    <w:rsid w:val="5FD0696C"/>
    <w:rsid w:val="5FD431CC"/>
    <w:rsid w:val="5FE40EB4"/>
    <w:rsid w:val="60121F8A"/>
    <w:rsid w:val="60360E11"/>
    <w:rsid w:val="603E3E61"/>
    <w:rsid w:val="6042451C"/>
    <w:rsid w:val="604722D6"/>
    <w:rsid w:val="6049596F"/>
    <w:rsid w:val="604D07CE"/>
    <w:rsid w:val="60531B75"/>
    <w:rsid w:val="605E432A"/>
    <w:rsid w:val="606130E1"/>
    <w:rsid w:val="60B0239F"/>
    <w:rsid w:val="60D53E25"/>
    <w:rsid w:val="60E00EB1"/>
    <w:rsid w:val="60FB3951"/>
    <w:rsid w:val="610A6727"/>
    <w:rsid w:val="611C2A0D"/>
    <w:rsid w:val="61571CD3"/>
    <w:rsid w:val="616764EB"/>
    <w:rsid w:val="616A001D"/>
    <w:rsid w:val="618510CE"/>
    <w:rsid w:val="61A97829"/>
    <w:rsid w:val="61D0785B"/>
    <w:rsid w:val="61EF759E"/>
    <w:rsid w:val="61FD691B"/>
    <w:rsid w:val="61FF3A13"/>
    <w:rsid w:val="621C320E"/>
    <w:rsid w:val="621E327B"/>
    <w:rsid w:val="62301C31"/>
    <w:rsid w:val="62486CDE"/>
    <w:rsid w:val="625625D9"/>
    <w:rsid w:val="62562F9C"/>
    <w:rsid w:val="625D32E5"/>
    <w:rsid w:val="626D74B0"/>
    <w:rsid w:val="62715976"/>
    <w:rsid w:val="627940CD"/>
    <w:rsid w:val="627B69C5"/>
    <w:rsid w:val="62961C82"/>
    <w:rsid w:val="62962225"/>
    <w:rsid w:val="62AC63D0"/>
    <w:rsid w:val="62D71236"/>
    <w:rsid w:val="62E9797B"/>
    <w:rsid w:val="62EB0536"/>
    <w:rsid w:val="62FA783F"/>
    <w:rsid w:val="62FF272B"/>
    <w:rsid w:val="632B262A"/>
    <w:rsid w:val="632E24FA"/>
    <w:rsid w:val="633772EE"/>
    <w:rsid w:val="636D4070"/>
    <w:rsid w:val="636F15C6"/>
    <w:rsid w:val="6378794F"/>
    <w:rsid w:val="637C48CA"/>
    <w:rsid w:val="638A79F4"/>
    <w:rsid w:val="63B627B3"/>
    <w:rsid w:val="63EB2823"/>
    <w:rsid w:val="63F817C0"/>
    <w:rsid w:val="64057C33"/>
    <w:rsid w:val="642C388E"/>
    <w:rsid w:val="6438714F"/>
    <w:rsid w:val="64516A71"/>
    <w:rsid w:val="645D2311"/>
    <w:rsid w:val="64651A72"/>
    <w:rsid w:val="64696311"/>
    <w:rsid w:val="646D692A"/>
    <w:rsid w:val="647F022E"/>
    <w:rsid w:val="648107CF"/>
    <w:rsid w:val="64907C50"/>
    <w:rsid w:val="64A72A2A"/>
    <w:rsid w:val="64A86E81"/>
    <w:rsid w:val="64AC1813"/>
    <w:rsid w:val="64C4731F"/>
    <w:rsid w:val="64C5648B"/>
    <w:rsid w:val="64DA2DCC"/>
    <w:rsid w:val="64DE61F1"/>
    <w:rsid w:val="64E63C16"/>
    <w:rsid w:val="64EA6F30"/>
    <w:rsid w:val="64EE7102"/>
    <w:rsid w:val="650A4488"/>
    <w:rsid w:val="65124A0B"/>
    <w:rsid w:val="651B00E4"/>
    <w:rsid w:val="651B3662"/>
    <w:rsid w:val="654218EC"/>
    <w:rsid w:val="654E2B34"/>
    <w:rsid w:val="65525372"/>
    <w:rsid w:val="65780AC9"/>
    <w:rsid w:val="657B5D24"/>
    <w:rsid w:val="657E3382"/>
    <w:rsid w:val="65801E7D"/>
    <w:rsid w:val="65B82A34"/>
    <w:rsid w:val="65BC4788"/>
    <w:rsid w:val="65C641C4"/>
    <w:rsid w:val="65C914BA"/>
    <w:rsid w:val="65DD6D53"/>
    <w:rsid w:val="65EA02EF"/>
    <w:rsid w:val="65EA36EF"/>
    <w:rsid w:val="65F514C0"/>
    <w:rsid w:val="65FD4300"/>
    <w:rsid w:val="660E76B1"/>
    <w:rsid w:val="66446600"/>
    <w:rsid w:val="66456522"/>
    <w:rsid w:val="665023CB"/>
    <w:rsid w:val="6657750C"/>
    <w:rsid w:val="665C58C0"/>
    <w:rsid w:val="66607B8A"/>
    <w:rsid w:val="66666C14"/>
    <w:rsid w:val="666E6A11"/>
    <w:rsid w:val="66762E6D"/>
    <w:rsid w:val="66A23BAD"/>
    <w:rsid w:val="66BC009D"/>
    <w:rsid w:val="66C12DFD"/>
    <w:rsid w:val="66CC039F"/>
    <w:rsid w:val="66D1748F"/>
    <w:rsid w:val="66F241C3"/>
    <w:rsid w:val="6709748E"/>
    <w:rsid w:val="670D70C8"/>
    <w:rsid w:val="67206DB3"/>
    <w:rsid w:val="672A1B2A"/>
    <w:rsid w:val="67684797"/>
    <w:rsid w:val="676E7F80"/>
    <w:rsid w:val="6775545F"/>
    <w:rsid w:val="67780823"/>
    <w:rsid w:val="679D2C91"/>
    <w:rsid w:val="67B65AAE"/>
    <w:rsid w:val="67BE765C"/>
    <w:rsid w:val="67BF3804"/>
    <w:rsid w:val="67C069D1"/>
    <w:rsid w:val="67DC6D2A"/>
    <w:rsid w:val="67F54DBE"/>
    <w:rsid w:val="68015E43"/>
    <w:rsid w:val="682329E9"/>
    <w:rsid w:val="68237F0E"/>
    <w:rsid w:val="682750F4"/>
    <w:rsid w:val="683C7FD0"/>
    <w:rsid w:val="684C5725"/>
    <w:rsid w:val="684F49AC"/>
    <w:rsid w:val="68513869"/>
    <w:rsid w:val="68602A8D"/>
    <w:rsid w:val="686528EF"/>
    <w:rsid w:val="686B0B0A"/>
    <w:rsid w:val="68724729"/>
    <w:rsid w:val="687B242D"/>
    <w:rsid w:val="687C0CAA"/>
    <w:rsid w:val="687F5898"/>
    <w:rsid w:val="688C23AB"/>
    <w:rsid w:val="688F1046"/>
    <w:rsid w:val="689D1155"/>
    <w:rsid w:val="68C87A43"/>
    <w:rsid w:val="68CE7622"/>
    <w:rsid w:val="68F93ECB"/>
    <w:rsid w:val="69043B48"/>
    <w:rsid w:val="690C577D"/>
    <w:rsid w:val="691A080B"/>
    <w:rsid w:val="69335826"/>
    <w:rsid w:val="694726F2"/>
    <w:rsid w:val="694D13C7"/>
    <w:rsid w:val="694E3F7F"/>
    <w:rsid w:val="69631081"/>
    <w:rsid w:val="6970763A"/>
    <w:rsid w:val="6975205F"/>
    <w:rsid w:val="697E6219"/>
    <w:rsid w:val="69BC7A3F"/>
    <w:rsid w:val="69C072E1"/>
    <w:rsid w:val="69C5088D"/>
    <w:rsid w:val="69C77840"/>
    <w:rsid w:val="69CC2AF9"/>
    <w:rsid w:val="69CD60D8"/>
    <w:rsid w:val="69E06C8B"/>
    <w:rsid w:val="69EC471E"/>
    <w:rsid w:val="69F26D43"/>
    <w:rsid w:val="69F65D7E"/>
    <w:rsid w:val="6A082C8B"/>
    <w:rsid w:val="6A0F765C"/>
    <w:rsid w:val="6A256625"/>
    <w:rsid w:val="6A352A06"/>
    <w:rsid w:val="6A4D7D5E"/>
    <w:rsid w:val="6A703701"/>
    <w:rsid w:val="6A896366"/>
    <w:rsid w:val="6A8C0507"/>
    <w:rsid w:val="6AA25E08"/>
    <w:rsid w:val="6AB1018D"/>
    <w:rsid w:val="6ABA5517"/>
    <w:rsid w:val="6ACA4EF7"/>
    <w:rsid w:val="6AE01EAA"/>
    <w:rsid w:val="6AED1E0B"/>
    <w:rsid w:val="6AEF5059"/>
    <w:rsid w:val="6AF8210D"/>
    <w:rsid w:val="6B01556B"/>
    <w:rsid w:val="6B0B15E5"/>
    <w:rsid w:val="6B0B7A7C"/>
    <w:rsid w:val="6B0C38C9"/>
    <w:rsid w:val="6B120DCF"/>
    <w:rsid w:val="6B164FB0"/>
    <w:rsid w:val="6B4D6D3E"/>
    <w:rsid w:val="6B59096C"/>
    <w:rsid w:val="6B5D6E33"/>
    <w:rsid w:val="6B6E4D5F"/>
    <w:rsid w:val="6B80061B"/>
    <w:rsid w:val="6B811BC8"/>
    <w:rsid w:val="6B901193"/>
    <w:rsid w:val="6B9650FA"/>
    <w:rsid w:val="6BBD46E9"/>
    <w:rsid w:val="6BBF1B5C"/>
    <w:rsid w:val="6BC27683"/>
    <w:rsid w:val="6BC71C6B"/>
    <w:rsid w:val="6BC96B1F"/>
    <w:rsid w:val="6BCA231C"/>
    <w:rsid w:val="6BD36124"/>
    <w:rsid w:val="6BFC0124"/>
    <w:rsid w:val="6C06289B"/>
    <w:rsid w:val="6C0B1D7D"/>
    <w:rsid w:val="6C0B446A"/>
    <w:rsid w:val="6C1033E9"/>
    <w:rsid w:val="6C13515C"/>
    <w:rsid w:val="6C226997"/>
    <w:rsid w:val="6C297D1D"/>
    <w:rsid w:val="6C2F7F7A"/>
    <w:rsid w:val="6C4E62A7"/>
    <w:rsid w:val="6C5179B8"/>
    <w:rsid w:val="6C570378"/>
    <w:rsid w:val="6C6C46CF"/>
    <w:rsid w:val="6C6D2921"/>
    <w:rsid w:val="6C8574C7"/>
    <w:rsid w:val="6C9615F1"/>
    <w:rsid w:val="6C986875"/>
    <w:rsid w:val="6CB16B0D"/>
    <w:rsid w:val="6CC8224D"/>
    <w:rsid w:val="6CCD2AD9"/>
    <w:rsid w:val="6CF07152"/>
    <w:rsid w:val="6CF32170"/>
    <w:rsid w:val="6CF62E0B"/>
    <w:rsid w:val="6D0E5A4E"/>
    <w:rsid w:val="6D0F6032"/>
    <w:rsid w:val="6D1E6C2F"/>
    <w:rsid w:val="6D2B6338"/>
    <w:rsid w:val="6D2D3B1C"/>
    <w:rsid w:val="6D323ECE"/>
    <w:rsid w:val="6D4F0146"/>
    <w:rsid w:val="6D4F0278"/>
    <w:rsid w:val="6D5828C0"/>
    <w:rsid w:val="6D62582E"/>
    <w:rsid w:val="6D633425"/>
    <w:rsid w:val="6D6639F9"/>
    <w:rsid w:val="6D6C18B6"/>
    <w:rsid w:val="6D723C3F"/>
    <w:rsid w:val="6D791673"/>
    <w:rsid w:val="6D867E07"/>
    <w:rsid w:val="6D871E19"/>
    <w:rsid w:val="6D876149"/>
    <w:rsid w:val="6D886E76"/>
    <w:rsid w:val="6D887AAE"/>
    <w:rsid w:val="6DA83DE4"/>
    <w:rsid w:val="6DD53640"/>
    <w:rsid w:val="6DD70904"/>
    <w:rsid w:val="6DE1054A"/>
    <w:rsid w:val="6DFA77A6"/>
    <w:rsid w:val="6E0B418A"/>
    <w:rsid w:val="6E0D48D0"/>
    <w:rsid w:val="6E283D54"/>
    <w:rsid w:val="6E2F26FC"/>
    <w:rsid w:val="6E3000AA"/>
    <w:rsid w:val="6E431125"/>
    <w:rsid w:val="6E4E40CB"/>
    <w:rsid w:val="6E776D30"/>
    <w:rsid w:val="6E8F220D"/>
    <w:rsid w:val="6E9F117B"/>
    <w:rsid w:val="6EA53F69"/>
    <w:rsid w:val="6EB73F5E"/>
    <w:rsid w:val="6EC57FC3"/>
    <w:rsid w:val="6EC64CB6"/>
    <w:rsid w:val="6EC95B18"/>
    <w:rsid w:val="6ECF40D3"/>
    <w:rsid w:val="6ED55ACA"/>
    <w:rsid w:val="6EEB666F"/>
    <w:rsid w:val="6EEC3FFB"/>
    <w:rsid w:val="6F032EB9"/>
    <w:rsid w:val="6F0562A7"/>
    <w:rsid w:val="6F080B55"/>
    <w:rsid w:val="6F3239AE"/>
    <w:rsid w:val="6F573DB3"/>
    <w:rsid w:val="6F60096D"/>
    <w:rsid w:val="6F63465C"/>
    <w:rsid w:val="6F7E54DC"/>
    <w:rsid w:val="6FAA6611"/>
    <w:rsid w:val="6FBD3173"/>
    <w:rsid w:val="6FBE5CB0"/>
    <w:rsid w:val="6FCF05DF"/>
    <w:rsid w:val="6FD81D9D"/>
    <w:rsid w:val="6FE972D7"/>
    <w:rsid w:val="6FFC6386"/>
    <w:rsid w:val="70133D1E"/>
    <w:rsid w:val="701614BF"/>
    <w:rsid w:val="701E426E"/>
    <w:rsid w:val="70340031"/>
    <w:rsid w:val="70414A58"/>
    <w:rsid w:val="705852F7"/>
    <w:rsid w:val="706301E0"/>
    <w:rsid w:val="707E56D4"/>
    <w:rsid w:val="70897F99"/>
    <w:rsid w:val="70B56606"/>
    <w:rsid w:val="70C57F59"/>
    <w:rsid w:val="70C9377E"/>
    <w:rsid w:val="70DA2D4A"/>
    <w:rsid w:val="70E738D6"/>
    <w:rsid w:val="70F431EE"/>
    <w:rsid w:val="70FB6141"/>
    <w:rsid w:val="711274B2"/>
    <w:rsid w:val="711D200B"/>
    <w:rsid w:val="71242FBA"/>
    <w:rsid w:val="71335522"/>
    <w:rsid w:val="71456935"/>
    <w:rsid w:val="71504186"/>
    <w:rsid w:val="71515E0B"/>
    <w:rsid w:val="715A558E"/>
    <w:rsid w:val="71611A39"/>
    <w:rsid w:val="716D68FB"/>
    <w:rsid w:val="717E1B3F"/>
    <w:rsid w:val="71837B80"/>
    <w:rsid w:val="71854543"/>
    <w:rsid w:val="718D189E"/>
    <w:rsid w:val="719A6E91"/>
    <w:rsid w:val="71A82639"/>
    <w:rsid w:val="71BA4F83"/>
    <w:rsid w:val="71BC2F6E"/>
    <w:rsid w:val="71C47C25"/>
    <w:rsid w:val="71C80748"/>
    <w:rsid w:val="71CA1131"/>
    <w:rsid w:val="71CE06DC"/>
    <w:rsid w:val="71D5577E"/>
    <w:rsid w:val="71E947E1"/>
    <w:rsid w:val="71EC7227"/>
    <w:rsid w:val="71F6049E"/>
    <w:rsid w:val="71F6623E"/>
    <w:rsid w:val="721B4C54"/>
    <w:rsid w:val="723C79BB"/>
    <w:rsid w:val="723F60A7"/>
    <w:rsid w:val="724845BB"/>
    <w:rsid w:val="724F3FFE"/>
    <w:rsid w:val="72582985"/>
    <w:rsid w:val="72681F40"/>
    <w:rsid w:val="72717D47"/>
    <w:rsid w:val="72A16794"/>
    <w:rsid w:val="72A27BE9"/>
    <w:rsid w:val="72A84865"/>
    <w:rsid w:val="72A96680"/>
    <w:rsid w:val="72BF7B4A"/>
    <w:rsid w:val="72C002D5"/>
    <w:rsid w:val="72C83AF1"/>
    <w:rsid w:val="72C87049"/>
    <w:rsid w:val="72D229A1"/>
    <w:rsid w:val="72D83515"/>
    <w:rsid w:val="72DB4872"/>
    <w:rsid w:val="72DF5CD2"/>
    <w:rsid w:val="72E97BF4"/>
    <w:rsid w:val="72F74326"/>
    <w:rsid w:val="73103A23"/>
    <w:rsid w:val="731A6F50"/>
    <w:rsid w:val="73253C48"/>
    <w:rsid w:val="73296337"/>
    <w:rsid w:val="732E3C77"/>
    <w:rsid w:val="7339598D"/>
    <w:rsid w:val="734A3140"/>
    <w:rsid w:val="73530C4D"/>
    <w:rsid w:val="735F3627"/>
    <w:rsid w:val="735F3F8D"/>
    <w:rsid w:val="736A4864"/>
    <w:rsid w:val="737B1A97"/>
    <w:rsid w:val="739C1BF7"/>
    <w:rsid w:val="73A2777B"/>
    <w:rsid w:val="73A969AC"/>
    <w:rsid w:val="73AF2E6B"/>
    <w:rsid w:val="73D378C0"/>
    <w:rsid w:val="73D40785"/>
    <w:rsid w:val="73D75DCD"/>
    <w:rsid w:val="73EC4347"/>
    <w:rsid w:val="73FA563E"/>
    <w:rsid w:val="740561E1"/>
    <w:rsid w:val="740A3D57"/>
    <w:rsid w:val="740F1683"/>
    <w:rsid w:val="74302910"/>
    <w:rsid w:val="743F4C79"/>
    <w:rsid w:val="745F6A73"/>
    <w:rsid w:val="746354A5"/>
    <w:rsid w:val="747A0005"/>
    <w:rsid w:val="747B16AC"/>
    <w:rsid w:val="748972C7"/>
    <w:rsid w:val="74924FAD"/>
    <w:rsid w:val="74AB6A13"/>
    <w:rsid w:val="74AD24CB"/>
    <w:rsid w:val="74E118C2"/>
    <w:rsid w:val="74F718D8"/>
    <w:rsid w:val="74F848C8"/>
    <w:rsid w:val="75015B61"/>
    <w:rsid w:val="751D5ED7"/>
    <w:rsid w:val="75287D2D"/>
    <w:rsid w:val="75290677"/>
    <w:rsid w:val="752A4D7A"/>
    <w:rsid w:val="754817F9"/>
    <w:rsid w:val="754B10BA"/>
    <w:rsid w:val="755D6E75"/>
    <w:rsid w:val="75621536"/>
    <w:rsid w:val="75700060"/>
    <w:rsid w:val="7583573D"/>
    <w:rsid w:val="758435B7"/>
    <w:rsid w:val="75916EB1"/>
    <w:rsid w:val="759C713C"/>
    <w:rsid w:val="759E6D30"/>
    <w:rsid w:val="75A1372E"/>
    <w:rsid w:val="75A776F8"/>
    <w:rsid w:val="75B00996"/>
    <w:rsid w:val="76235219"/>
    <w:rsid w:val="76307AF3"/>
    <w:rsid w:val="763A39BC"/>
    <w:rsid w:val="76453BC7"/>
    <w:rsid w:val="7659009E"/>
    <w:rsid w:val="766403A1"/>
    <w:rsid w:val="7672366B"/>
    <w:rsid w:val="767564BA"/>
    <w:rsid w:val="767934FE"/>
    <w:rsid w:val="76843E36"/>
    <w:rsid w:val="76846F5D"/>
    <w:rsid w:val="7688422F"/>
    <w:rsid w:val="768913A2"/>
    <w:rsid w:val="76902C54"/>
    <w:rsid w:val="76B35118"/>
    <w:rsid w:val="76B6243A"/>
    <w:rsid w:val="76C25365"/>
    <w:rsid w:val="76E914F2"/>
    <w:rsid w:val="76ED4A10"/>
    <w:rsid w:val="76F36B84"/>
    <w:rsid w:val="77031539"/>
    <w:rsid w:val="770F6687"/>
    <w:rsid w:val="771E4E79"/>
    <w:rsid w:val="772A3847"/>
    <w:rsid w:val="77331C90"/>
    <w:rsid w:val="775179A2"/>
    <w:rsid w:val="77544463"/>
    <w:rsid w:val="775F3F7D"/>
    <w:rsid w:val="778A2BB3"/>
    <w:rsid w:val="77902B22"/>
    <w:rsid w:val="77936892"/>
    <w:rsid w:val="77956F07"/>
    <w:rsid w:val="779A47E6"/>
    <w:rsid w:val="77A61CD2"/>
    <w:rsid w:val="77D31828"/>
    <w:rsid w:val="77E5566F"/>
    <w:rsid w:val="78176D82"/>
    <w:rsid w:val="78386214"/>
    <w:rsid w:val="7839205A"/>
    <w:rsid w:val="783B1B25"/>
    <w:rsid w:val="784260F6"/>
    <w:rsid w:val="78440184"/>
    <w:rsid w:val="78446B60"/>
    <w:rsid w:val="78486332"/>
    <w:rsid w:val="7863498B"/>
    <w:rsid w:val="78823061"/>
    <w:rsid w:val="788546F9"/>
    <w:rsid w:val="789731AA"/>
    <w:rsid w:val="78986F77"/>
    <w:rsid w:val="789C0C1F"/>
    <w:rsid w:val="78AD57C8"/>
    <w:rsid w:val="78BA3615"/>
    <w:rsid w:val="78DA344D"/>
    <w:rsid w:val="78F26753"/>
    <w:rsid w:val="78FA7FC8"/>
    <w:rsid w:val="78FB72A6"/>
    <w:rsid w:val="79042DF2"/>
    <w:rsid w:val="7914022A"/>
    <w:rsid w:val="79241E4C"/>
    <w:rsid w:val="7929030E"/>
    <w:rsid w:val="792B0FCD"/>
    <w:rsid w:val="793A6083"/>
    <w:rsid w:val="7955121E"/>
    <w:rsid w:val="79736DBB"/>
    <w:rsid w:val="797B5FFF"/>
    <w:rsid w:val="798D4602"/>
    <w:rsid w:val="799F11D5"/>
    <w:rsid w:val="79A000A9"/>
    <w:rsid w:val="79A03D20"/>
    <w:rsid w:val="79A37DE5"/>
    <w:rsid w:val="79C36276"/>
    <w:rsid w:val="79C633B2"/>
    <w:rsid w:val="79C76057"/>
    <w:rsid w:val="79D73743"/>
    <w:rsid w:val="79D80DB0"/>
    <w:rsid w:val="79DE0DE1"/>
    <w:rsid w:val="79E13B35"/>
    <w:rsid w:val="79EA3FE3"/>
    <w:rsid w:val="79EE2B8D"/>
    <w:rsid w:val="7A016853"/>
    <w:rsid w:val="7A0667C1"/>
    <w:rsid w:val="7A1862B3"/>
    <w:rsid w:val="7A2928F4"/>
    <w:rsid w:val="7A4048C0"/>
    <w:rsid w:val="7A495E6A"/>
    <w:rsid w:val="7A622CA4"/>
    <w:rsid w:val="7A644E6F"/>
    <w:rsid w:val="7A6D22A3"/>
    <w:rsid w:val="7A766DC9"/>
    <w:rsid w:val="7AA95B5B"/>
    <w:rsid w:val="7AAC6D0A"/>
    <w:rsid w:val="7AAF466B"/>
    <w:rsid w:val="7AB72747"/>
    <w:rsid w:val="7AC0152B"/>
    <w:rsid w:val="7ACD7C25"/>
    <w:rsid w:val="7AEF5ED7"/>
    <w:rsid w:val="7B043BBC"/>
    <w:rsid w:val="7B064102"/>
    <w:rsid w:val="7B0F4CBA"/>
    <w:rsid w:val="7B137AF6"/>
    <w:rsid w:val="7B2008F1"/>
    <w:rsid w:val="7B2534ED"/>
    <w:rsid w:val="7B306E76"/>
    <w:rsid w:val="7B330DBD"/>
    <w:rsid w:val="7B3A4004"/>
    <w:rsid w:val="7B4A0384"/>
    <w:rsid w:val="7B4C1B69"/>
    <w:rsid w:val="7B4D3A3E"/>
    <w:rsid w:val="7B822B4D"/>
    <w:rsid w:val="7B860D11"/>
    <w:rsid w:val="7B8E776C"/>
    <w:rsid w:val="7B935988"/>
    <w:rsid w:val="7B9909EA"/>
    <w:rsid w:val="7BA45C33"/>
    <w:rsid w:val="7BB2770A"/>
    <w:rsid w:val="7BB6043E"/>
    <w:rsid w:val="7BBA0FB3"/>
    <w:rsid w:val="7BBB06FC"/>
    <w:rsid w:val="7BBE2C54"/>
    <w:rsid w:val="7BBF0D55"/>
    <w:rsid w:val="7BC76D62"/>
    <w:rsid w:val="7BC92BBF"/>
    <w:rsid w:val="7BE81C60"/>
    <w:rsid w:val="7BFD519A"/>
    <w:rsid w:val="7C072C03"/>
    <w:rsid w:val="7C1B1DCF"/>
    <w:rsid w:val="7C36173A"/>
    <w:rsid w:val="7C3660BB"/>
    <w:rsid w:val="7C5C24B7"/>
    <w:rsid w:val="7C5F18C7"/>
    <w:rsid w:val="7C6B18A2"/>
    <w:rsid w:val="7C8278BB"/>
    <w:rsid w:val="7CD25BB2"/>
    <w:rsid w:val="7CDA798E"/>
    <w:rsid w:val="7CDE2786"/>
    <w:rsid w:val="7CE7176C"/>
    <w:rsid w:val="7CE84B46"/>
    <w:rsid w:val="7CFA6337"/>
    <w:rsid w:val="7CFD355E"/>
    <w:rsid w:val="7D0B38CE"/>
    <w:rsid w:val="7D0C6583"/>
    <w:rsid w:val="7D391DED"/>
    <w:rsid w:val="7D5533BD"/>
    <w:rsid w:val="7D571C52"/>
    <w:rsid w:val="7D5A4573"/>
    <w:rsid w:val="7D5E3762"/>
    <w:rsid w:val="7D697070"/>
    <w:rsid w:val="7D733F9D"/>
    <w:rsid w:val="7D7E4506"/>
    <w:rsid w:val="7D8C5F2D"/>
    <w:rsid w:val="7DAA0C40"/>
    <w:rsid w:val="7DC900B8"/>
    <w:rsid w:val="7DD70E82"/>
    <w:rsid w:val="7E2F2A1B"/>
    <w:rsid w:val="7E326F04"/>
    <w:rsid w:val="7E563874"/>
    <w:rsid w:val="7E565EAB"/>
    <w:rsid w:val="7E5820DA"/>
    <w:rsid w:val="7E70754C"/>
    <w:rsid w:val="7E7C32D4"/>
    <w:rsid w:val="7E834090"/>
    <w:rsid w:val="7E850541"/>
    <w:rsid w:val="7E8B3397"/>
    <w:rsid w:val="7EB90C01"/>
    <w:rsid w:val="7EC3754D"/>
    <w:rsid w:val="7ECA1FFA"/>
    <w:rsid w:val="7EEB7BA5"/>
    <w:rsid w:val="7EEC5BE4"/>
    <w:rsid w:val="7EF27A97"/>
    <w:rsid w:val="7EF46F0F"/>
    <w:rsid w:val="7EF715A1"/>
    <w:rsid w:val="7F0C72DA"/>
    <w:rsid w:val="7F284ADE"/>
    <w:rsid w:val="7F5B4BAA"/>
    <w:rsid w:val="7F6D318D"/>
    <w:rsid w:val="7F807C34"/>
    <w:rsid w:val="7F8617C6"/>
    <w:rsid w:val="7F875454"/>
    <w:rsid w:val="7F8C4CCA"/>
    <w:rsid w:val="7F91231D"/>
    <w:rsid w:val="7FAD3976"/>
    <w:rsid w:val="7FB97C44"/>
    <w:rsid w:val="7FDC1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407CBA9"/>
  <w15:docId w15:val="{3D1360C1-DF89-45FE-A45B-E1C2C176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uiPriority="99"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footnote reference" w:uiPriority="99"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Salutation" w:qFormat="1"/>
    <w:lsdException w:name="Body Text First Indent" w:qFormat="1"/>
    <w:lsdException w:name="Body Text First Indent 2" w:qFormat="1"/>
    <w:lsdException w:name="Body Text 2" w:qFormat="1"/>
    <w:lsdException w:name="Hyperlink" w:uiPriority="99" w:qFormat="1"/>
    <w:lsdException w:name="Strong" w:uiPriority="22" w:qFormat="1"/>
    <w:lsdException w:name="Emphasis" w:uiPriority="20"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a1"/>
    <w:qFormat/>
    <w:pPr>
      <w:widowControl w:val="0"/>
      <w:spacing w:line="360" w:lineRule="auto"/>
      <w:ind w:firstLineChars="200" w:firstLine="600"/>
      <w:jc w:val="both"/>
    </w:pPr>
    <w:rPr>
      <w:rFonts w:ascii="仿宋GB2312" w:eastAsia="仿宋GB2312" w:hAnsi="仿宋GB2312" w:cs="Calibri"/>
      <w:kern w:val="2"/>
      <w:sz w:val="32"/>
      <w:szCs w:val="21"/>
    </w:rPr>
  </w:style>
  <w:style w:type="paragraph" w:styleId="1">
    <w:name w:val="heading 1"/>
    <w:basedOn w:val="a0"/>
    <w:next w:val="a0"/>
    <w:qFormat/>
    <w:pPr>
      <w:keepNext/>
      <w:keepLines/>
      <w:ind w:firstLine="200"/>
      <w:outlineLvl w:val="0"/>
    </w:pPr>
    <w:rPr>
      <w:rFonts w:ascii="黑体" w:eastAsia="黑体" w:hAnsi="黑体"/>
      <w:bCs/>
      <w:kern w:val="44"/>
      <w:szCs w:val="28"/>
    </w:rPr>
  </w:style>
  <w:style w:type="paragraph" w:styleId="2">
    <w:name w:val="heading 2"/>
    <w:basedOn w:val="a0"/>
    <w:next w:val="a2"/>
    <w:link w:val="20"/>
    <w:unhideWhenUsed/>
    <w:qFormat/>
    <w:pPr>
      <w:keepNext/>
      <w:keepLines/>
      <w:ind w:firstLine="640"/>
      <w:outlineLvl w:val="1"/>
    </w:pPr>
    <w:rPr>
      <w:rFonts w:ascii="楷体" w:eastAsia="华文楷体" w:hAnsi="楷体" w:cstheme="majorBidi"/>
      <w:b/>
      <w:bCs/>
      <w:szCs w:val="32"/>
    </w:rPr>
  </w:style>
  <w:style w:type="paragraph" w:styleId="3">
    <w:name w:val="heading 3"/>
    <w:basedOn w:val="a0"/>
    <w:next w:val="a0"/>
    <w:unhideWhenUsed/>
    <w:qFormat/>
    <w:pPr>
      <w:keepNext/>
      <w:keepLines/>
      <w:outlineLvl w:val="2"/>
    </w:pPr>
    <w:rPr>
      <w:b/>
      <w:bCs/>
      <w:szCs w:val="32"/>
    </w:rPr>
  </w:style>
  <w:style w:type="paragraph" w:styleId="4">
    <w:name w:val="heading 4"/>
    <w:basedOn w:val="a0"/>
    <w:next w:val="a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next w:val="a0"/>
    <w:link w:val="a6"/>
    <w:uiPriority w:val="99"/>
    <w:qFormat/>
    <w:pPr>
      <w:ind w:firstLine="200"/>
    </w:pPr>
    <w:rPr>
      <w:rFonts w:ascii="宋体" w:hAnsi="宋体" w:cs="宋体"/>
      <w:szCs w:val="28"/>
    </w:rPr>
  </w:style>
  <w:style w:type="paragraph" w:customStyle="1" w:styleId="a2">
    <w:name w:val="二级 标题"/>
    <w:basedOn w:val="a0"/>
    <w:qFormat/>
    <w:pPr>
      <w:spacing w:beforeLines="100" w:afterLines="100"/>
    </w:pPr>
    <w:rPr>
      <w:b/>
      <w:szCs w:val="22"/>
    </w:rPr>
  </w:style>
  <w:style w:type="paragraph" w:styleId="a7">
    <w:name w:val="Normal Indent"/>
    <w:basedOn w:val="a0"/>
    <w:qFormat/>
    <w:pPr>
      <w:autoSpaceDE w:val="0"/>
      <w:autoSpaceDN w:val="0"/>
      <w:adjustRightInd w:val="0"/>
      <w:spacing w:before="100" w:after="100"/>
      <w:ind w:firstLine="420"/>
      <w:jc w:val="left"/>
    </w:pPr>
    <w:rPr>
      <w:rFonts w:ascii="System" w:eastAsia="System"/>
      <w:kern w:val="0"/>
      <w:sz w:val="24"/>
    </w:rPr>
  </w:style>
  <w:style w:type="paragraph" w:styleId="a8">
    <w:name w:val="Document Map"/>
    <w:basedOn w:val="a0"/>
    <w:link w:val="a9"/>
    <w:qFormat/>
    <w:rPr>
      <w:rFonts w:ascii="宋体"/>
      <w:sz w:val="18"/>
      <w:szCs w:val="18"/>
    </w:rPr>
  </w:style>
  <w:style w:type="paragraph" w:styleId="aa">
    <w:name w:val="annotation text"/>
    <w:basedOn w:val="a0"/>
    <w:qFormat/>
    <w:pPr>
      <w:jc w:val="left"/>
    </w:pPr>
  </w:style>
  <w:style w:type="paragraph" w:styleId="ab">
    <w:name w:val="Salutation"/>
    <w:basedOn w:val="a0"/>
    <w:next w:val="a0"/>
    <w:qFormat/>
  </w:style>
  <w:style w:type="paragraph" w:styleId="ac">
    <w:name w:val="Body Text Indent"/>
    <w:basedOn w:val="a0"/>
    <w:next w:val="a0"/>
    <w:qFormat/>
    <w:pPr>
      <w:spacing w:line="500" w:lineRule="exact"/>
      <w:ind w:leftChars="832" w:left="1588" w:firstLineChars="196" w:firstLine="433"/>
    </w:pPr>
    <w:rPr>
      <w:sz w:val="24"/>
      <w:szCs w:val="24"/>
    </w:rPr>
  </w:style>
  <w:style w:type="paragraph" w:styleId="TOC3">
    <w:name w:val="toc 3"/>
    <w:basedOn w:val="a0"/>
    <w:next w:val="a0"/>
    <w:uiPriority w:val="39"/>
    <w:qFormat/>
    <w:pPr>
      <w:ind w:leftChars="400" w:left="840"/>
    </w:pPr>
    <w:rPr>
      <w:rFonts w:ascii="仿宋" w:eastAsia="仿宋" w:hAnsi="仿宋"/>
      <w:sz w:val="30"/>
    </w:rPr>
  </w:style>
  <w:style w:type="paragraph" w:styleId="ad">
    <w:name w:val="Balloon Text"/>
    <w:basedOn w:val="a0"/>
    <w:link w:val="ae"/>
    <w:qFormat/>
    <w:rPr>
      <w:sz w:val="18"/>
      <w:szCs w:val="18"/>
    </w:rPr>
  </w:style>
  <w:style w:type="paragraph" w:styleId="af">
    <w:name w:val="footer"/>
    <w:basedOn w:val="a0"/>
    <w:uiPriority w:val="99"/>
    <w:unhideWhenUsed/>
    <w:qFormat/>
    <w:pPr>
      <w:tabs>
        <w:tab w:val="center" w:pos="4153"/>
        <w:tab w:val="right" w:pos="8306"/>
      </w:tabs>
      <w:snapToGrid w:val="0"/>
      <w:jc w:val="left"/>
    </w:pPr>
    <w:rPr>
      <w:sz w:val="18"/>
    </w:rPr>
  </w:style>
  <w:style w:type="paragraph" w:styleId="af0">
    <w:name w:val="header"/>
    <w:basedOn w:val="a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uiPriority w:val="39"/>
    <w:qFormat/>
    <w:pPr>
      <w:spacing w:line="240" w:lineRule="auto"/>
    </w:pPr>
  </w:style>
  <w:style w:type="paragraph" w:styleId="af1">
    <w:name w:val="Subtitle"/>
    <w:basedOn w:val="a0"/>
    <w:next w:val="a0"/>
    <w:link w:val="af2"/>
    <w:qFormat/>
    <w:pPr>
      <w:spacing w:before="240" w:after="60" w:line="312" w:lineRule="auto"/>
      <w:jc w:val="center"/>
      <w:outlineLvl w:val="1"/>
    </w:pPr>
    <w:rPr>
      <w:rFonts w:asciiTheme="majorHAnsi" w:hAnsiTheme="majorHAnsi" w:cstheme="majorBidi"/>
      <w:b/>
      <w:bCs/>
      <w:kern w:val="28"/>
      <w:szCs w:val="32"/>
    </w:rPr>
  </w:style>
  <w:style w:type="paragraph" w:styleId="af3">
    <w:name w:val="footnote text"/>
    <w:basedOn w:val="a0"/>
    <w:uiPriority w:val="99"/>
    <w:unhideWhenUsed/>
    <w:qFormat/>
    <w:pPr>
      <w:snapToGrid w:val="0"/>
      <w:jc w:val="left"/>
    </w:pPr>
    <w:rPr>
      <w:sz w:val="18"/>
      <w:szCs w:val="18"/>
    </w:rPr>
  </w:style>
  <w:style w:type="paragraph" w:styleId="TOC2">
    <w:name w:val="toc 2"/>
    <w:basedOn w:val="a0"/>
    <w:next w:val="a0"/>
    <w:uiPriority w:val="39"/>
    <w:qFormat/>
    <w:pPr>
      <w:spacing w:line="240" w:lineRule="auto"/>
    </w:pPr>
    <w:rPr>
      <w:rFonts w:ascii="仿宋" w:eastAsia="仿宋" w:hAnsi="仿宋"/>
      <w:sz w:val="30"/>
    </w:rPr>
  </w:style>
  <w:style w:type="paragraph" w:styleId="21">
    <w:name w:val="Body Text 2"/>
    <w:basedOn w:val="a0"/>
    <w:next w:val="a1"/>
    <w:qFormat/>
    <w:pPr>
      <w:spacing w:line="480" w:lineRule="auto"/>
    </w:pPr>
  </w:style>
  <w:style w:type="paragraph" w:styleId="af4">
    <w:name w:val="Normal (Web)"/>
    <w:basedOn w:val="a0"/>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5">
    <w:name w:val="Body Text First Indent"/>
    <w:basedOn w:val="a1"/>
    <w:next w:val="22"/>
    <w:qFormat/>
    <w:pPr>
      <w:ind w:firstLineChars="100" w:firstLine="420"/>
    </w:pPr>
  </w:style>
  <w:style w:type="paragraph" w:styleId="22">
    <w:name w:val="Body Text First Indent 2"/>
    <w:basedOn w:val="ac"/>
    <w:qFormat/>
    <w:pPr>
      <w:adjustRightInd w:val="0"/>
      <w:spacing w:after="120"/>
      <w:ind w:leftChars="200" w:left="420" w:firstLine="420"/>
      <w:textAlignment w:val="baseline"/>
    </w:pPr>
    <w:rPr>
      <w:rFonts w:ascii="Arial Narrow" w:hAnsi="Arial Narrow"/>
      <w:sz w:val="26"/>
    </w:rPr>
  </w:style>
  <w:style w:type="table" w:styleId="af6">
    <w:name w:val="Table Gri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f7">
    <w:name w:val="Strong"/>
    <w:basedOn w:val="a3"/>
    <w:uiPriority w:val="22"/>
    <w:qFormat/>
    <w:rPr>
      <w:b/>
      <w:bCs/>
    </w:rPr>
  </w:style>
  <w:style w:type="character" w:styleId="af8">
    <w:name w:val="Emphasis"/>
    <w:basedOn w:val="a3"/>
    <w:uiPriority w:val="20"/>
    <w:qFormat/>
    <w:rPr>
      <w:i/>
      <w:iCs/>
    </w:rPr>
  </w:style>
  <w:style w:type="character" w:styleId="af9">
    <w:name w:val="Hyperlink"/>
    <w:basedOn w:val="a3"/>
    <w:uiPriority w:val="99"/>
    <w:qFormat/>
    <w:rPr>
      <w:color w:val="0000FF"/>
      <w:u w:val="single"/>
    </w:rPr>
  </w:style>
  <w:style w:type="character" w:styleId="afa">
    <w:name w:val="footnote reference"/>
    <w:uiPriority w:val="99"/>
    <w:unhideWhenUsed/>
    <w:qFormat/>
    <w:rPr>
      <w:vertAlign w:val="superscript"/>
    </w:rPr>
  </w:style>
  <w:style w:type="paragraph" w:customStyle="1" w:styleId="a">
    <w:name w:val="表头"/>
    <w:basedOn w:val="a0"/>
    <w:next w:val="a0"/>
    <w:qFormat/>
    <w:pPr>
      <w:numPr>
        <w:ilvl w:val="4"/>
        <w:numId w:val="1"/>
      </w:numPr>
      <w:tabs>
        <w:tab w:val="clear" w:pos="2127"/>
        <w:tab w:val="left" w:pos="0"/>
      </w:tabs>
      <w:ind w:left="0"/>
      <w:jc w:val="center"/>
    </w:pPr>
    <w:rPr>
      <w:b/>
      <w:kern w:val="0"/>
      <w:szCs w:val="28"/>
    </w:rPr>
  </w:style>
  <w:style w:type="paragraph" w:styleId="afb">
    <w:name w:val="List Paragraph"/>
    <w:basedOn w:val="a0"/>
    <w:qFormat/>
  </w:style>
  <w:style w:type="paragraph" w:customStyle="1" w:styleId="afc">
    <w:name w:val="厚贤正文"/>
    <w:basedOn w:val="a0"/>
    <w:qFormat/>
    <w:pPr>
      <w:spacing w:line="520" w:lineRule="exact"/>
      <w:ind w:firstLine="200"/>
      <w:jc w:val="left"/>
    </w:pPr>
    <w:rPr>
      <w:rFonts w:ascii="Times New Roman" w:hAnsi="Times New Roman" w:cs="Times New Roman"/>
      <w:szCs w:val="32"/>
    </w:rPr>
  </w:style>
  <w:style w:type="paragraph" w:customStyle="1" w:styleId="afd">
    <w:name w:val="闻政正文"/>
    <w:basedOn w:val="a0"/>
    <w:link w:val="Char"/>
    <w:qFormat/>
    <w:pPr>
      <w:spacing w:line="500" w:lineRule="exact"/>
      <w:ind w:firstLine="560"/>
    </w:pPr>
    <w:rPr>
      <w:rFonts w:ascii="Times New Roman" w:eastAsia="仿宋_GB2312" w:hAnsi="Times New Roman"/>
      <w:kern w:val="0"/>
      <w:sz w:val="28"/>
      <w:szCs w:val="28"/>
    </w:rPr>
  </w:style>
  <w:style w:type="character" w:customStyle="1" w:styleId="Char">
    <w:name w:val="闻政正文 Char"/>
    <w:link w:val="afd"/>
    <w:qFormat/>
    <w:rPr>
      <w:rFonts w:ascii="Times New Roman" w:eastAsia="仿宋_GB2312" w:hAnsi="Times New Roman"/>
      <w:kern w:val="0"/>
      <w:sz w:val="28"/>
      <w:szCs w:val="28"/>
    </w:rPr>
  </w:style>
  <w:style w:type="character" w:customStyle="1" w:styleId="font51">
    <w:name w:val="font51"/>
    <w:basedOn w:val="a3"/>
    <w:qFormat/>
    <w:rPr>
      <w:rFonts w:ascii="仿宋" w:eastAsia="仿宋" w:hAnsi="仿宋" w:cs="仿宋" w:hint="eastAsia"/>
      <w:b/>
      <w:color w:val="000000"/>
      <w:sz w:val="24"/>
      <w:szCs w:val="24"/>
      <w:u w:val="none"/>
    </w:rPr>
  </w:style>
  <w:style w:type="character" w:customStyle="1" w:styleId="font11">
    <w:name w:val="font11"/>
    <w:basedOn w:val="a3"/>
    <w:qFormat/>
    <w:rPr>
      <w:rFonts w:ascii="Arial" w:hAnsi="Arial" w:cs="Arial"/>
      <w:color w:val="000000"/>
      <w:sz w:val="22"/>
      <w:szCs w:val="22"/>
      <w:u w:val="none"/>
    </w:rPr>
  </w:style>
  <w:style w:type="paragraph" w:customStyle="1" w:styleId="5">
    <w:name w:val="闻政标题5"/>
    <w:basedOn w:val="a0"/>
    <w:qFormat/>
    <w:pPr>
      <w:spacing w:before="120" w:after="60" w:line="500" w:lineRule="exact"/>
      <w:ind w:firstLine="200"/>
    </w:pPr>
    <w:rPr>
      <w:rFonts w:ascii="Times New Roman" w:eastAsia="仿宋_GB2312" w:hAnsi="Times New Roman"/>
      <w:b/>
      <w:kern w:val="0"/>
      <w:sz w:val="28"/>
      <w:szCs w:val="28"/>
    </w:rPr>
  </w:style>
  <w:style w:type="paragraph" w:customStyle="1" w:styleId="40">
    <w:name w:val="闻政标题4"/>
    <w:basedOn w:val="2"/>
    <w:qFormat/>
    <w:pPr>
      <w:spacing w:before="120" w:after="60" w:line="500" w:lineRule="exact"/>
      <w:ind w:firstLine="200"/>
      <w:jc w:val="left"/>
    </w:pPr>
    <w:rPr>
      <w:rFonts w:ascii="Times New Roman" w:eastAsia="仿宋_GB2312" w:hAnsi="Times New Roman" w:cs="Times New Roman"/>
      <w:sz w:val="28"/>
    </w:rPr>
  </w:style>
  <w:style w:type="paragraph" w:customStyle="1" w:styleId="10">
    <w:name w:val="1级"/>
    <w:basedOn w:val="a0"/>
    <w:qFormat/>
    <w:pPr>
      <w:spacing w:line="520" w:lineRule="exact"/>
      <w:ind w:firstLine="200"/>
      <w:jc w:val="left"/>
      <w:outlineLvl w:val="0"/>
    </w:pPr>
    <w:rPr>
      <w:rFonts w:ascii="Times New Roman" w:eastAsia="黑体" w:hAnsi="Times New Roman" w:cs="Times New Roman"/>
      <w:b/>
      <w:szCs w:val="30"/>
    </w:rPr>
  </w:style>
  <w:style w:type="character" w:customStyle="1" w:styleId="font31">
    <w:name w:val="font31"/>
    <w:basedOn w:val="a3"/>
    <w:qFormat/>
    <w:rPr>
      <w:rFonts w:ascii="MS Sans Serif" w:eastAsia="MS Sans Serif" w:hAnsi="MS Sans Serif" w:cs="MS Sans Serif" w:hint="default"/>
      <w:color w:val="FF0000"/>
      <w:sz w:val="20"/>
      <w:szCs w:val="20"/>
      <w:u w:val="none"/>
    </w:rPr>
  </w:style>
  <w:style w:type="character" w:customStyle="1" w:styleId="font41">
    <w:name w:val="font41"/>
    <w:basedOn w:val="a3"/>
    <w:qFormat/>
    <w:rPr>
      <w:rFonts w:ascii="MS Sans Serif" w:eastAsia="MS Sans Serif" w:hAnsi="MS Sans Serif" w:cs="MS Sans Serif" w:hint="default"/>
      <w:color w:val="7030A0"/>
      <w:sz w:val="20"/>
      <w:szCs w:val="20"/>
      <w:u w:val="none"/>
    </w:rPr>
  </w:style>
  <w:style w:type="character" w:customStyle="1" w:styleId="font81">
    <w:name w:val="font81"/>
    <w:basedOn w:val="a3"/>
    <w:qFormat/>
    <w:rPr>
      <w:rFonts w:ascii="MS Sans Serif" w:eastAsia="MS Sans Serif" w:hAnsi="MS Sans Serif" w:cs="MS Sans Serif" w:hint="default"/>
      <w:color w:val="FF0000"/>
      <w:sz w:val="20"/>
      <w:szCs w:val="20"/>
      <w:u w:val="none"/>
    </w:rPr>
  </w:style>
  <w:style w:type="character" w:customStyle="1" w:styleId="font61">
    <w:name w:val="font61"/>
    <w:basedOn w:val="a3"/>
    <w:qFormat/>
    <w:rPr>
      <w:rFonts w:ascii="宋体" w:eastAsia="宋体" w:hAnsi="宋体" w:cs="宋体" w:hint="eastAsia"/>
      <w:color w:val="FF0000"/>
      <w:sz w:val="20"/>
      <w:szCs w:val="20"/>
      <w:u w:val="none"/>
    </w:rPr>
  </w:style>
  <w:style w:type="character" w:customStyle="1" w:styleId="font91">
    <w:name w:val="font91"/>
    <w:basedOn w:val="a3"/>
    <w:qFormat/>
    <w:rPr>
      <w:rFonts w:ascii="MS Sans Serif" w:eastAsia="MS Sans Serif" w:hAnsi="MS Sans Serif" w:cs="MS Sans Serif" w:hint="default"/>
      <w:color w:val="000000"/>
      <w:sz w:val="20"/>
      <w:szCs w:val="20"/>
      <w:u w:val="none"/>
    </w:rPr>
  </w:style>
  <w:style w:type="character" w:customStyle="1" w:styleId="font101">
    <w:name w:val="font101"/>
    <w:basedOn w:val="a3"/>
    <w:qFormat/>
    <w:rPr>
      <w:rFonts w:ascii="宋体" w:eastAsia="宋体" w:hAnsi="宋体" w:cs="宋体" w:hint="eastAsia"/>
      <w:color w:val="000000"/>
      <w:sz w:val="20"/>
      <w:szCs w:val="20"/>
      <w:u w:val="none"/>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WPSOffice3">
    <w:name w:val="WPSOffice手动目录 3"/>
    <w:qFormat/>
    <w:pPr>
      <w:ind w:leftChars="400" w:left="400"/>
    </w:pPr>
    <w:rPr>
      <w:rFonts w:ascii="Calibri" w:hAnsi="Calibri"/>
    </w:rPr>
  </w:style>
  <w:style w:type="paragraph" w:customStyle="1" w:styleId="TOC10">
    <w:name w:val="TOC 标题1"/>
    <w:basedOn w:val="1"/>
    <w:next w:val="a0"/>
    <w:uiPriority w:val="39"/>
    <w:unhideWhenUsed/>
    <w:qFormat/>
    <w:pPr>
      <w:widowControl/>
      <w:spacing w:before="240" w:line="259" w:lineRule="auto"/>
      <w:ind w:firstLine="0"/>
      <w:jc w:val="left"/>
      <w:outlineLvl w:val="9"/>
    </w:pPr>
    <w:rPr>
      <w:rFonts w:asciiTheme="majorHAnsi" w:eastAsiaTheme="majorEastAsia" w:hAnsiTheme="majorHAnsi" w:cstheme="majorBidi"/>
      <w:bCs w:val="0"/>
      <w:color w:val="2E74B5" w:themeColor="accent1" w:themeShade="BF"/>
      <w:kern w:val="0"/>
      <w:szCs w:val="32"/>
    </w:rPr>
  </w:style>
  <w:style w:type="character" w:customStyle="1" w:styleId="font01">
    <w:name w:val="font01"/>
    <w:basedOn w:val="a3"/>
    <w:qFormat/>
    <w:rPr>
      <w:rFonts w:ascii="仿宋" w:eastAsia="仿宋" w:hAnsi="仿宋" w:cs="仿宋" w:hint="eastAsia"/>
      <w:color w:val="000000"/>
      <w:sz w:val="22"/>
      <w:szCs w:val="22"/>
      <w:u w:val="none"/>
    </w:rPr>
  </w:style>
  <w:style w:type="character" w:customStyle="1" w:styleId="ae">
    <w:name w:val="批注框文本 字符"/>
    <w:basedOn w:val="a3"/>
    <w:link w:val="ad"/>
    <w:qFormat/>
    <w:rPr>
      <w:rFonts w:ascii="Calibri" w:hAnsi="Calibri" w:cs="Calibri"/>
      <w:kern w:val="2"/>
      <w:sz w:val="18"/>
      <w:szCs w:val="18"/>
    </w:rPr>
  </w:style>
  <w:style w:type="paragraph" w:customStyle="1" w:styleId="CharCharCharCharCharChar1CharCharCharChar">
    <w:name w:val="Char Char Char Char Char Char1 Char Char Char Char"/>
    <w:basedOn w:val="a0"/>
    <w:qFormat/>
    <w:pPr>
      <w:widowControl/>
      <w:spacing w:after="160" w:line="240" w:lineRule="exact"/>
      <w:jc w:val="left"/>
    </w:pPr>
    <w:rPr>
      <w:rFonts w:ascii="Verdana" w:eastAsia="仿宋_GB2312" w:hAnsi="Verdana" w:cs="Times New Roman"/>
      <w:kern w:val="0"/>
      <w:sz w:val="30"/>
      <w:szCs w:val="30"/>
      <w:lang w:eastAsia="en-US"/>
    </w:rPr>
  </w:style>
  <w:style w:type="character" w:customStyle="1" w:styleId="bjh-strong">
    <w:name w:val="bjh-strong"/>
    <w:basedOn w:val="a3"/>
    <w:qFormat/>
  </w:style>
  <w:style w:type="character" w:customStyle="1" w:styleId="a6">
    <w:name w:val="正文文本 字符"/>
    <w:basedOn w:val="a3"/>
    <w:link w:val="a1"/>
    <w:uiPriority w:val="99"/>
    <w:qFormat/>
    <w:rPr>
      <w:rFonts w:ascii="宋体" w:hAnsi="宋体" w:cs="宋体"/>
      <w:kern w:val="2"/>
      <w:sz w:val="21"/>
      <w:szCs w:val="28"/>
    </w:rPr>
  </w:style>
  <w:style w:type="character" w:customStyle="1" w:styleId="a9">
    <w:name w:val="文档结构图 字符"/>
    <w:basedOn w:val="a3"/>
    <w:link w:val="a8"/>
    <w:qFormat/>
    <w:rPr>
      <w:rFonts w:ascii="宋体" w:hAnsi="Calibri" w:cs="Calibri"/>
      <w:kern w:val="2"/>
      <w:sz w:val="18"/>
      <w:szCs w:val="18"/>
    </w:rPr>
  </w:style>
  <w:style w:type="character" w:customStyle="1" w:styleId="af2">
    <w:name w:val="副标题 字符"/>
    <w:basedOn w:val="a3"/>
    <w:link w:val="af1"/>
    <w:qFormat/>
    <w:rPr>
      <w:rFonts w:asciiTheme="majorHAnsi" w:hAnsiTheme="majorHAnsi" w:cstheme="majorBidi"/>
      <w:b/>
      <w:bCs/>
      <w:kern w:val="28"/>
      <w:sz w:val="32"/>
      <w:szCs w:val="32"/>
    </w:rPr>
  </w:style>
  <w:style w:type="character" w:customStyle="1" w:styleId="font181">
    <w:name w:val="font181"/>
    <w:basedOn w:val="a3"/>
    <w:qFormat/>
    <w:rPr>
      <w:rFonts w:ascii="宋体" w:eastAsia="宋体" w:hAnsi="宋体" w:cs="宋体" w:hint="eastAsia"/>
      <w:color w:val="000000"/>
      <w:sz w:val="22"/>
      <w:szCs w:val="22"/>
      <w:u w:val="none"/>
    </w:rPr>
  </w:style>
  <w:style w:type="character" w:customStyle="1" w:styleId="font161">
    <w:name w:val="font161"/>
    <w:basedOn w:val="a3"/>
    <w:qFormat/>
    <w:rPr>
      <w:rFonts w:ascii="宋体" w:eastAsia="宋体" w:hAnsi="宋体" w:cs="宋体" w:hint="eastAsia"/>
      <w:color w:val="70AD47"/>
      <w:sz w:val="22"/>
      <w:szCs w:val="22"/>
      <w:u w:val="none"/>
    </w:rPr>
  </w:style>
  <w:style w:type="character" w:customStyle="1" w:styleId="font201">
    <w:name w:val="font201"/>
    <w:basedOn w:val="a3"/>
    <w:qFormat/>
    <w:rPr>
      <w:rFonts w:ascii="宋体" w:eastAsia="宋体" w:hAnsi="宋体" w:cs="宋体" w:hint="eastAsia"/>
      <w:color w:val="000000"/>
      <w:sz w:val="20"/>
      <w:szCs w:val="20"/>
      <w:u w:val="none"/>
    </w:rPr>
  </w:style>
  <w:style w:type="paragraph" w:customStyle="1" w:styleId="Other1">
    <w:name w:val="Other|1"/>
    <w:basedOn w:val="a0"/>
    <w:qFormat/>
    <w:pPr>
      <w:spacing w:line="410" w:lineRule="auto"/>
      <w:ind w:firstLine="400"/>
    </w:pPr>
    <w:rPr>
      <w:rFonts w:ascii="宋体" w:eastAsia="宋体" w:hAnsi="宋体" w:cs="宋体"/>
      <w:sz w:val="22"/>
      <w:szCs w:val="22"/>
      <w:lang w:val="zh-TW" w:eastAsia="zh-TW" w:bidi="zh-TW"/>
    </w:rPr>
  </w:style>
  <w:style w:type="character" w:customStyle="1" w:styleId="20">
    <w:name w:val="标题 2 字符"/>
    <w:link w:val="2"/>
    <w:qFormat/>
    <w:rPr>
      <w:rFonts w:ascii="楷体" w:eastAsia="华文楷体" w:hAnsi="楷体" w:cstheme="majorBidi"/>
      <w:b/>
      <w:bCs/>
      <w:kern w:val="2"/>
      <w:sz w:val="32"/>
      <w:szCs w:val="32"/>
    </w:rPr>
  </w:style>
  <w:style w:type="paragraph" w:customStyle="1" w:styleId="afe">
    <w:name w:val="表格"/>
    <w:basedOn w:val="a0"/>
    <w:qFormat/>
    <w:rPr>
      <w:rFonts w:eastAsia="仿宋_GB2312"/>
      <w:snapToGrid w:val="0"/>
      <w:kern w:val="0"/>
      <w:sz w:val="28"/>
    </w:rPr>
  </w:style>
  <w:style w:type="character" w:customStyle="1" w:styleId="font21">
    <w:name w:val="font21"/>
    <w:basedOn w:val="a3"/>
    <w:qFormat/>
    <w:rPr>
      <w:rFonts w:ascii="仿宋" w:eastAsia="仿宋" w:hAnsi="仿宋" w:cs="仿宋"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2.png"/><Relationship Id="rId21" Type="http://schemas.openxmlformats.org/officeDocument/2006/relationships/footer" Target="footer9.xml"/><Relationship Id="rId42" Type="http://schemas.openxmlformats.org/officeDocument/2006/relationships/image" Target="media/image19.png"/><Relationship Id="rId63" Type="http://schemas.openxmlformats.org/officeDocument/2006/relationships/image" Target="media/image40.png"/><Relationship Id="rId84" Type="http://schemas.openxmlformats.org/officeDocument/2006/relationships/image" Target="media/image61.png"/><Relationship Id="rId138" Type="http://schemas.openxmlformats.org/officeDocument/2006/relationships/image" Target="media/image113.png"/><Relationship Id="rId159" Type="http://schemas.openxmlformats.org/officeDocument/2006/relationships/image" Target="media/image134.png"/><Relationship Id="rId107" Type="http://schemas.openxmlformats.org/officeDocument/2006/relationships/image" Target="media/image82.png"/><Relationship Id="rId11" Type="http://schemas.openxmlformats.org/officeDocument/2006/relationships/footer" Target="footer1.xml"/><Relationship Id="rId32" Type="http://schemas.openxmlformats.org/officeDocument/2006/relationships/image" Target="media/image9.png"/><Relationship Id="rId53" Type="http://schemas.openxmlformats.org/officeDocument/2006/relationships/image" Target="media/image30.png"/><Relationship Id="rId74" Type="http://schemas.openxmlformats.org/officeDocument/2006/relationships/image" Target="media/image51.png"/><Relationship Id="rId128" Type="http://schemas.openxmlformats.org/officeDocument/2006/relationships/image" Target="media/image103.png"/><Relationship Id="rId149" Type="http://schemas.openxmlformats.org/officeDocument/2006/relationships/image" Target="media/image124.png"/><Relationship Id="rId5" Type="http://schemas.openxmlformats.org/officeDocument/2006/relationships/settings" Target="settings.xml"/><Relationship Id="rId95" Type="http://schemas.openxmlformats.org/officeDocument/2006/relationships/image" Target="media/image72.png"/><Relationship Id="rId160" Type="http://schemas.openxmlformats.org/officeDocument/2006/relationships/image" Target="media/image135.png"/><Relationship Id="rId22" Type="http://schemas.openxmlformats.org/officeDocument/2006/relationships/header" Target="header5.xml"/><Relationship Id="rId43" Type="http://schemas.openxmlformats.org/officeDocument/2006/relationships/image" Target="media/image20.png"/><Relationship Id="rId64" Type="http://schemas.openxmlformats.org/officeDocument/2006/relationships/image" Target="media/image41.png"/><Relationship Id="rId118" Type="http://schemas.openxmlformats.org/officeDocument/2006/relationships/image" Target="media/image93.png"/><Relationship Id="rId139" Type="http://schemas.openxmlformats.org/officeDocument/2006/relationships/image" Target="media/image114.png"/><Relationship Id="rId85" Type="http://schemas.openxmlformats.org/officeDocument/2006/relationships/image" Target="media/image62.png"/><Relationship Id="rId150" Type="http://schemas.openxmlformats.org/officeDocument/2006/relationships/image" Target="media/image125.png"/><Relationship Id="rId12" Type="http://schemas.openxmlformats.org/officeDocument/2006/relationships/footer" Target="footer2.xml"/><Relationship Id="rId17" Type="http://schemas.openxmlformats.org/officeDocument/2006/relationships/footer" Target="footer5.xml"/><Relationship Id="rId33" Type="http://schemas.openxmlformats.org/officeDocument/2006/relationships/image" Target="media/image10.png"/><Relationship Id="rId38" Type="http://schemas.openxmlformats.org/officeDocument/2006/relationships/image" Target="media/image15.png"/><Relationship Id="rId59" Type="http://schemas.openxmlformats.org/officeDocument/2006/relationships/image" Target="media/image36.png"/><Relationship Id="rId103" Type="http://schemas.openxmlformats.org/officeDocument/2006/relationships/image" Target="media/image78.png"/><Relationship Id="rId108" Type="http://schemas.openxmlformats.org/officeDocument/2006/relationships/image" Target="media/image83.png"/><Relationship Id="rId124" Type="http://schemas.openxmlformats.org/officeDocument/2006/relationships/image" Target="media/image99.png"/><Relationship Id="rId129" Type="http://schemas.openxmlformats.org/officeDocument/2006/relationships/image" Target="media/image104.png"/><Relationship Id="rId54" Type="http://schemas.openxmlformats.org/officeDocument/2006/relationships/image" Target="media/image31.png"/><Relationship Id="rId70" Type="http://schemas.openxmlformats.org/officeDocument/2006/relationships/image" Target="media/image47.png"/><Relationship Id="rId75" Type="http://schemas.openxmlformats.org/officeDocument/2006/relationships/image" Target="media/image52.png"/><Relationship Id="rId91" Type="http://schemas.openxmlformats.org/officeDocument/2006/relationships/image" Target="media/image68.png"/><Relationship Id="rId96" Type="http://schemas.openxmlformats.org/officeDocument/2006/relationships/header" Target="header7.xml"/><Relationship Id="rId140" Type="http://schemas.openxmlformats.org/officeDocument/2006/relationships/image" Target="media/image115.png"/><Relationship Id="rId145" Type="http://schemas.openxmlformats.org/officeDocument/2006/relationships/image" Target="media/image120.png"/><Relationship Id="rId161" Type="http://schemas.openxmlformats.org/officeDocument/2006/relationships/image" Target="media/image136.png"/><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eader" Target="header6.xml"/><Relationship Id="rId28" Type="http://schemas.openxmlformats.org/officeDocument/2006/relationships/image" Target="media/image5.png"/><Relationship Id="rId49" Type="http://schemas.openxmlformats.org/officeDocument/2006/relationships/image" Target="media/image26.png"/><Relationship Id="rId114" Type="http://schemas.openxmlformats.org/officeDocument/2006/relationships/image" Target="media/image89.png"/><Relationship Id="rId119" Type="http://schemas.openxmlformats.org/officeDocument/2006/relationships/image" Target="media/image94.png"/><Relationship Id="rId44" Type="http://schemas.openxmlformats.org/officeDocument/2006/relationships/image" Target="media/image21.png"/><Relationship Id="rId60" Type="http://schemas.openxmlformats.org/officeDocument/2006/relationships/image" Target="media/image37.png"/><Relationship Id="rId65" Type="http://schemas.openxmlformats.org/officeDocument/2006/relationships/image" Target="media/image42.png"/><Relationship Id="rId81" Type="http://schemas.openxmlformats.org/officeDocument/2006/relationships/image" Target="media/image58.png"/><Relationship Id="rId86" Type="http://schemas.openxmlformats.org/officeDocument/2006/relationships/image" Target="media/image63.png"/><Relationship Id="rId130" Type="http://schemas.openxmlformats.org/officeDocument/2006/relationships/image" Target="media/image105.png"/><Relationship Id="rId135" Type="http://schemas.openxmlformats.org/officeDocument/2006/relationships/image" Target="media/image110.png"/><Relationship Id="rId151" Type="http://schemas.openxmlformats.org/officeDocument/2006/relationships/image" Target="media/image126.png"/><Relationship Id="rId156" Type="http://schemas.openxmlformats.org/officeDocument/2006/relationships/image" Target="media/image131.png"/><Relationship Id="rId13" Type="http://schemas.openxmlformats.org/officeDocument/2006/relationships/header" Target="header3.xml"/><Relationship Id="rId18" Type="http://schemas.openxmlformats.org/officeDocument/2006/relationships/footer" Target="footer6.xml"/><Relationship Id="rId39" Type="http://schemas.openxmlformats.org/officeDocument/2006/relationships/image" Target="media/image16.png"/><Relationship Id="rId109" Type="http://schemas.openxmlformats.org/officeDocument/2006/relationships/image" Target="media/image84.png"/><Relationship Id="rId34" Type="http://schemas.openxmlformats.org/officeDocument/2006/relationships/image" Target="media/image11.png"/><Relationship Id="rId50" Type="http://schemas.openxmlformats.org/officeDocument/2006/relationships/image" Target="media/image27.png"/><Relationship Id="rId55" Type="http://schemas.openxmlformats.org/officeDocument/2006/relationships/image" Target="media/image32.png"/><Relationship Id="rId76" Type="http://schemas.openxmlformats.org/officeDocument/2006/relationships/image" Target="media/image53.png"/><Relationship Id="rId97" Type="http://schemas.openxmlformats.org/officeDocument/2006/relationships/header" Target="header8.xml"/><Relationship Id="rId104" Type="http://schemas.openxmlformats.org/officeDocument/2006/relationships/image" Target="media/image79.png"/><Relationship Id="rId120" Type="http://schemas.openxmlformats.org/officeDocument/2006/relationships/image" Target="media/image95.png"/><Relationship Id="rId125" Type="http://schemas.openxmlformats.org/officeDocument/2006/relationships/image" Target="media/image100.png"/><Relationship Id="rId141" Type="http://schemas.openxmlformats.org/officeDocument/2006/relationships/image" Target="media/image116.png"/><Relationship Id="rId146" Type="http://schemas.openxmlformats.org/officeDocument/2006/relationships/image" Target="media/image121.png"/><Relationship Id="rId7" Type="http://schemas.openxmlformats.org/officeDocument/2006/relationships/footnotes" Target="footnotes.xml"/><Relationship Id="rId71" Type="http://schemas.openxmlformats.org/officeDocument/2006/relationships/image" Target="media/image48.png"/><Relationship Id="rId92" Type="http://schemas.openxmlformats.org/officeDocument/2006/relationships/image" Target="media/image69.png"/><Relationship Id="rId162" Type="http://schemas.openxmlformats.org/officeDocument/2006/relationships/header" Target="header9.xml"/><Relationship Id="rId2" Type="http://schemas.openxmlformats.org/officeDocument/2006/relationships/customXml" Target="../customXml/item2.xml"/><Relationship Id="rId29" Type="http://schemas.openxmlformats.org/officeDocument/2006/relationships/image" Target="media/image6.png"/><Relationship Id="rId24" Type="http://schemas.openxmlformats.org/officeDocument/2006/relationships/image" Target="media/image1.png"/><Relationship Id="rId40" Type="http://schemas.openxmlformats.org/officeDocument/2006/relationships/image" Target="media/image17.png"/><Relationship Id="rId45" Type="http://schemas.openxmlformats.org/officeDocument/2006/relationships/image" Target="media/image22.png"/><Relationship Id="rId66" Type="http://schemas.openxmlformats.org/officeDocument/2006/relationships/image" Target="media/image43.png"/><Relationship Id="rId87" Type="http://schemas.openxmlformats.org/officeDocument/2006/relationships/image" Target="media/image64.png"/><Relationship Id="rId110" Type="http://schemas.openxmlformats.org/officeDocument/2006/relationships/image" Target="media/image85.png"/><Relationship Id="rId115" Type="http://schemas.openxmlformats.org/officeDocument/2006/relationships/image" Target="media/image90.png"/><Relationship Id="rId131" Type="http://schemas.openxmlformats.org/officeDocument/2006/relationships/image" Target="media/image106.png"/><Relationship Id="rId136" Type="http://schemas.openxmlformats.org/officeDocument/2006/relationships/image" Target="media/image111.png"/><Relationship Id="rId157" Type="http://schemas.openxmlformats.org/officeDocument/2006/relationships/image" Target="media/image132.png"/><Relationship Id="rId61" Type="http://schemas.openxmlformats.org/officeDocument/2006/relationships/image" Target="media/image38.png"/><Relationship Id="rId82" Type="http://schemas.openxmlformats.org/officeDocument/2006/relationships/image" Target="media/image59.png"/><Relationship Id="rId152" Type="http://schemas.openxmlformats.org/officeDocument/2006/relationships/image" Target="media/image127.png"/><Relationship Id="rId19" Type="http://schemas.openxmlformats.org/officeDocument/2006/relationships/footer" Target="footer7.xml"/><Relationship Id="rId14" Type="http://schemas.openxmlformats.org/officeDocument/2006/relationships/footer" Target="footer3.xml"/><Relationship Id="rId30" Type="http://schemas.openxmlformats.org/officeDocument/2006/relationships/image" Target="media/image7.png"/><Relationship Id="rId35" Type="http://schemas.openxmlformats.org/officeDocument/2006/relationships/image" Target="media/image12.png"/><Relationship Id="rId56" Type="http://schemas.openxmlformats.org/officeDocument/2006/relationships/image" Target="media/image33.png"/><Relationship Id="rId77" Type="http://schemas.openxmlformats.org/officeDocument/2006/relationships/image" Target="media/image54.png"/><Relationship Id="rId100" Type="http://schemas.openxmlformats.org/officeDocument/2006/relationships/image" Target="media/image75.png"/><Relationship Id="rId105" Type="http://schemas.openxmlformats.org/officeDocument/2006/relationships/image" Target="media/image80.png"/><Relationship Id="rId126" Type="http://schemas.openxmlformats.org/officeDocument/2006/relationships/image" Target="media/image101.png"/><Relationship Id="rId147" Type="http://schemas.openxmlformats.org/officeDocument/2006/relationships/image" Target="media/image122.png"/><Relationship Id="rId8" Type="http://schemas.openxmlformats.org/officeDocument/2006/relationships/endnotes" Target="endnotes.xml"/><Relationship Id="rId51" Type="http://schemas.openxmlformats.org/officeDocument/2006/relationships/image" Target="media/image28.png"/><Relationship Id="rId72" Type="http://schemas.openxmlformats.org/officeDocument/2006/relationships/image" Target="media/image49.png"/><Relationship Id="rId93" Type="http://schemas.openxmlformats.org/officeDocument/2006/relationships/image" Target="media/image70.png"/><Relationship Id="rId98" Type="http://schemas.openxmlformats.org/officeDocument/2006/relationships/image" Target="media/image73.png"/><Relationship Id="rId121" Type="http://schemas.openxmlformats.org/officeDocument/2006/relationships/image" Target="media/image96.png"/><Relationship Id="rId142" Type="http://schemas.openxmlformats.org/officeDocument/2006/relationships/image" Target="media/image117.png"/><Relationship Id="rId163" Type="http://schemas.openxmlformats.org/officeDocument/2006/relationships/fontTable" Target="fontTable.xml"/><Relationship Id="rId3" Type="http://schemas.openxmlformats.org/officeDocument/2006/relationships/numbering" Target="numbering.xml"/><Relationship Id="rId25" Type="http://schemas.openxmlformats.org/officeDocument/2006/relationships/image" Target="media/image2.png"/><Relationship Id="rId46" Type="http://schemas.openxmlformats.org/officeDocument/2006/relationships/image" Target="media/image23.png"/><Relationship Id="rId67" Type="http://schemas.openxmlformats.org/officeDocument/2006/relationships/image" Target="media/image44.png"/><Relationship Id="rId116" Type="http://schemas.openxmlformats.org/officeDocument/2006/relationships/image" Target="media/image91.png"/><Relationship Id="rId137" Type="http://schemas.openxmlformats.org/officeDocument/2006/relationships/image" Target="media/image112.png"/><Relationship Id="rId158" Type="http://schemas.openxmlformats.org/officeDocument/2006/relationships/image" Target="media/image133.png"/><Relationship Id="rId20" Type="http://schemas.openxmlformats.org/officeDocument/2006/relationships/footer" Target="footer8.xml"/><Relationship Id="rId41" Type="http://schemas.openxmlformats.org/officeDocument/2006/relationships/image" Target="media/image18.png"/><Relationship Id="rId62" Type="http://schemas.openxmlformats.org/officeDocument/2006/relationships/image" Target="media/image39.png"/><Relationship Id="rId83" Type="http://schemas.openxmlformats.org/officeDocument/2006/relationships/image" Target="media/image60.png"/><Relationship Id="rId88" Type="http://schemas.openxmlformats.org/officeDocument/2006/relationships/image" Target="media/image65.png"/><Relationship Id="rId111" Type="http://schemas.openxmlformats.org/officeDocument/2006/relationships/image" Target="media/image86.png"/><Relationship Id="rId132" Type="http://schemas.openxmlformats.org/officeDocument/2006/relationships/image" Target="media/image107.png"/><Relationship Id="rId153" Type="http://schemas.openxmlformats.org/officeDocument/2006/relationships/image" Target="media/image128.png"/><Relationship Id="rId15" Type="http://schemas.openxmlformats.org/officeDocument/2006/relationships/footer" Target="footer4.xml"/><Relationship Id="rId36" Type="http://schemas.openxmlformats.org/officeDocument/2006/relationships/image" Target="media/image13.png"/><Relationship Id="rId57" Type="http://schemas.openxmlformats.org/officeDocument/2006/relationships/image" Target="media/image34.png"/><Relationship Id="rId106" Type="http://schemas.openxmlformats.org/officeDocument/2006/relationships/image" Target="media/image81.png"/><Relationship Id="rId127" Type="http://schemas.openxmlformats.org/officeDocument/2006/relationships/image" Target="media/image102.png"/><Relationship Id="rId10" Type="http://schemas.openxmlformats.org/officeDocument/2006/relationships/header" Target="header2.xml"/><Relationship Id="rId31" Type="http://schemas.openxmlformats.org/officeDocument/2006/relationships/image" Target="media/image8.png"/><Relationship Id="rId52" Type="http://schemas.openxmlformats.org/officeDocument/2006/relationships/image" Target="media/image29.png"/><Relationship Id="rId73" Type="http://schemas.openxmlformats.org/officeDocument/2006/relationships/image" Target="media/image50.png"/><Relationship Id="rId78" Type="http://schemas.openxmlformats.org/officeDocument/2006/relationships/image" Target="media/image55.png"/><Relationship Id="rId94" Type="http://schemas.openxmlformats.org/officeDocument/2006/relationships/image" Target="media/image71.png"/><Relationship Id="rId99" Type="http://schemas.openxmlformats.org/officeDocument/2006/relationships/image" Target="media/image74.png"/><Relationship Id="rId101" Type="http://schemas.openxmlformats.org/officeDocument/2006/relationships/image" Target="media/image76.png"/><Relationship Id="rId122" Type="http://schemas.openxmlformats.org/officeDocument/2006/relationships/image" Target="media/image97.png"/><Relationship Id="rId143" Type="http://schemas.openxmlformats.org/officeDocument/2006/relationships/image" Target="media/image118.png"/><Relationship Id="rId148" Type="http://schemas.openxmlformats.org/officeDocument/2006/relationships/image" Target="media/image123.png"/><Relationship Id="rId16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26" Type="http://schemas.openxmlformats.org/officeDocument/2006/relationships/image" Target="media/image3.png"/><Relationship Id="rId47" Type="http://schemas.openxmlformats.org/officeDocument/2006/relationships/image" Target="media/image24.png"/><Relationship Id="rId68" Type="http://schemas.openxmlformats.org/officeDocument/2006/relationships/image" Target="media/image45.png"/><Relationship Id="rId89" Type="http://schemas.openxmlformats.org/officeDocument/2006/relationships/image" Target="media/image66.png"/><Relationship Id="rId112" Type="http://schemas.openxmlformats.org/officeDocument/2006/relationships/image" Target="media/image87.png"/><Relationship Id="rId133" Type="http://schemas.openxmlformats.org/officeDocument/2006/relationships/image" Target="media/image108.png"/><Relationship Id="rId154" Type="http://schemas.openxmlformats.org/officeDocument/2006/relationships/image" Target="media/image129.png"/><Relationship Id="rId16" Type="http://schemas.openxmlformats.org/officeDocument/2006/relationships/header" Target="header4.xml"/><Relationship Id="rId37" Type="http://schemas.openxmlformats.org/officeDocument/2006/relationships/image" Target="media/image14.png"/><Relationship Id="rId58" Type="http://schemas.openxmlformats.org/officeDocument/2006/relationships/image" Target="media/image35.png"/><Relationship Id="rId79" Type="http://schemas.openxmlformats.org/officeDocument/2006/relationships/image" Target="media/image56.png"/><Relationship Id="rId102" Type="http://schemas.openxmlformats.org/officeDocument/2006/relationships/image" Target="media/image77.png"/><Relationship Id="rId123" Type="http://schemas.openxmlformats.org/officeDocument/2006/relationships/image" Target="media/image98.png"/><Relationship Id="rId144" Type="http://schemas.openxmlformats.org/officeDocument/2006/relationships/image" Target="media/image119.png"/><Relationship Id="rId90" Type="http://schemas.openxmlformats.org/officeDocument/2006/relationships/image" Target="media/image67.png"/><Relationship Id="rId27" Type="http://schemas.openxmlformats.org/officeDocument/2006/relationships/image" Target="media/image4.png"/><Relationship Id="rId48" Type="http://schemas.openxmlformats.org/officeDocument/2006/relationships/image" Target="media/image25.png"/><Relationship Id="rId69" Type="http://schemas.openxmlformats.org/officeDocument/2006/relationships/image" Target="media/image46.png"/><Relationship Id="rId113" Type="http://schemas.openxmlformats.org/officeDocument/2006/relationships/image" Target="media/image88.png"/><Relationship Id="rId134" Type="http://schemas.openxmlformats.org/officeDocument/2006/relationships/image" Target="media/image109.png"/><Relationship Id="rId80" Type="http://schemas.openxmlformats.org/officeDocument/2006/relationships/image" Target="media/image57.png"/><Relationship Id="rId155" Type="http://schemas.openxmlformats.org/officeDocument/2006/relationships/image" Target="media/image130.png"/></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09A866-EDD2-46E7-8DEA-23B187454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6694</Words>
  <Characters>38158</Characters>
  <Application>Microsoft Office Word</Application>
  <DocSecurity>0</DocSecurity>
  <Lines>317</Lines>
  <Paragraphs>89</Paragraphs>
  <ScaleCrop>false</ScaleCrop>
  <Company/>
  <LinksUpToDate>false</LinksUpToDate>
  <CharactersWithSpaces>44763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JIE</dc:creator>
  <cp:lastModifiedBy>志刚 杨</cp:lastModifiedBy>
  <cp:revision>23</cp:revision>
  <cp:lastPrinted>2023-06-15T08:45:00Z</cp:lastPrinted>
  <dcterms:created xsi:type="dcterms:W3CDTF">2021-07-04T02:49:00Z</dcterms:created>
  <dcterms:modified xsi:type="dcterms:W3CDTF">2023-10-11T01:13:00Z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153C949D25E9467194CD0BCE4E3032D7_13</vt:lpwstr>
  </property>
</Properties>
</file>