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68E" w:rsidRDefault="00FB668E">
      <w:pPr>
        <w:widowControl/>
        <w:jc w:val="left"/>
        <w:rPr>
          <w:rFonts w:ascii="仿宋_GB2312" w:eastAsia="仿宋_GB2312" w:hAnsi="宋体" w:cs="宋体"/>
          <w:kern w:val="0"/>
          <w:sz w:val="32"/>
          <w:szCs w:val="32"/>
        </w:rPr>
      </w:pPr>
    </w:p>
    <w:p w:rsidR="00FB668E" w:rsidRDefault="00FB668E">
      <w:pPr>
        <w:widowControl/>
        <w:jc w:val="left"/>
        <w:rPr>
          <w:rFonts w:ascii="仿宋_GB2312" w:eastAsia="仿宋_GB2312" w:hAnsi="宋体" w:cs="宋体"/>
          <w:kern w:val="0"/>
          <w:sz w:val="32"/>
          <w:szCs w:val="32"/>
        </w:rPr>
      </w:pPr>
    </w:p>
    <w:p w:rsidR="00FB668E" w:rsidRDefault="00FB668E">
      <w:pPr>
        <w:widowControl/>
        <w:jc w:val="left"/>
        <w:rPr>
          <w:rFonts w:ascii="仿宋_GB2312" w:eastAsia="仿宋_GB2312" w:hAnsi="宋体" w:cs="宋体"/>
          <w:kern w:val="0"/>
          <w:sz w:val="32"/>
          <w:szCs w:val="32"/>
        </w:rPr>
      </w:pPr>
    </w:p>
    <w:p w:rsidR="00FB668E" w:rsidRDefault="00FB668E">
      <w:pPr>
        <w:widowControl/>
        <w:jc w:val="left"/>
        <w:rPr>
          <w:rFonts w:ascii="仿宋_GB2312" w:eastAsia="仿宋_GB2312" w:hAnsi="宋体" w:cs="宋体"/>
          <w:kern w:val="0"/>
          <w:sz w:val="32"/>
          <w:szCs w:val="32"/>
        </w:rPr>
      </w:pPr>
    </w:p>
    <w:p w:rsidR="00FB668E" w:rsidRDefault="00FB668E">
      <w:pPr>
        <w:widowControl/>
        <w:jc w:val="left"/>
        <w:rPr>
          <w:rFonts w:ascii="仿宋_GB2312" w:eastAsia="仿宋_GB2312" w:hAnsi="宋体" w:cs="宋体"/>
          <w:kern w:val="0"/>
          <w:sz w:val="32"/>
          <w:szCs w:val="32"/>
        </w:rPr>
      </w:pPr>
    </w:p>
    <w:p w:rsidR="00FB668E" w:rsidRDefault="00FB668E">
      <w:pPr>
        <w:widowControl/>
        <w:jc w:val="left"/>
        <w:rPr>
          <w:rFonts w:ascii="仿宋_GB2312" w:eastAsia="仿宋_GB2312" w:hAnsi="宋体" w:cs="宋体"/>
          <w:kern w:val="0"/>
          <w:sz w:val="32"/>
          <w:szCs w:val="32"/>
        </w:rPr>
      </w:pPr>
    </w:p>
    <w:p w:rsidR="00FB668E" w:rsidRDefault="00FB668E">
      <w:pPr>
        <w:widowControl/>
        <w:jc w:val="left"/>
        <w:rPr>
          <w:rFonts w:ascii="仿宋_GB2312" w:eastAsia="仿宋_GB2312" w:hAnsi="宋体" w:cs="宋体"/>
          <w:kern w:val="0"/>
          <w:sz w:val="32"/>
          <w:szCs w:val="32"/>
        </w:rPr>
      </w:pPr>
    </w:p>
    <w:p w:rsidR="00FB668E" w:rsidRDefault="000A6228">
      <w:pPr>
        <w:jc w:val="center"/>
        <w:rPr>
          <w:rFonts w:ascii="黑体" w:eastAsia="黑体" w:hAnsi="黑体" w:cs="黑体"/>
          <w:sz w:val="52"/>
          <w:szCs w:val="52"/>
        </w:rPr>
      </w:pPr>
      <w:r>
        <w:rPr>
          <w:rFonts w:ascii="黑体" w:eastAsia="黑体" w:hAnsi="黑体" w:cs="黑体"/>
          <w:sz w:val="52"/>
          <w:szCs w:val="52"/>
        </w:rPr>
        <w:t>2018</w:t>
      </w:r>
      <w:r>
        <w:rPr>
          <w:rFonts w:ascii="黑体" w:eastAsia="黑体" w:hAnsi="黑体" w:cs="黑体" w:hint="eastAsia"/>
          <w:sz w:val="52"/>
          <w:szCs w:val="52"/>
        </w:rPr>
        <w:t>年度</w:t>
      </w:r>
    </w:p>
    <w:p w:rsidR="00FB668E" w:rsidRDefault="000A6228">
      <w:pPr>
        <w:jc w:val="center"/>
        <w:rPr>
          <w:rFonts w:ascii="黑体" w:eastAsia="黑体" w:hAnsi="黑体" w:cs="黑体"/>
          <w:sz w:val="52"/>
          <w:szCs w:val="52"/>
        </w:rPr>
      </w:pPr>
      <w:r>
        <w:rPr>
          <w:rFonts w:ascii="黑体" w:eastAsia="黑体" w:hAnsi="黑体" w:cs="黑体" w:hint="eastAsia"/>
          <w:sz w:val="52"/>
          <w:szCs w:val="52"/>
        </w:rPr>
        <w:t>新乡市工商行政管理局部门决算</w:t>
      </w:r>
    </w:p>
    <w:p w:rsidR="00FB668E" w:rsidRDefault="00FB668E">
      <w:pPr>
        <w:jc w:val="center"/>
        <w:rPr>
          <w:rFonts w:ascii="仿宋_GB2312" w:eastAsia="仿宋_GB2312" w:hAnsi="黑体" w:cs="黑体"/>
          <w:sz w:val="32"/>
          <w:szCs w:val="32"/>
        </w:rPr>
      </w:pPr>
    </w:p>
    <w:p w:rsidR="00FB668E" w:rsidRDefault="00FB668E">
      <w:pPr>
        <w:jc w:val="center"/>
        <w:rPr>
          <w:rFonts w:ascii="仿宋_GB2312" w:eastAsia="仿宋_GB2312" w:hAnsi="黑体" w:cs="黑体"/>
          <w:sz w:val="32"/>
          <w:szCs w:val="32"/>
        </w:rPr>
      </w:pPr>
    </w:p>
    <w:p w:rsidR="00FB668E" w:rsidRDefault="00FB668E">
      <w:pPr>
        <w:jc w:val="center"/>
        <w:rPr>
          <w:rFonts w:ascii="仿宋_GB2312" w:eastAsia="仿宋_GB2312" w:hAnsi="黑体" w:cs="黑体"/>
          <w:sz w:val="32"/>
          <w:szCs w:val="32"/>
        </w:rPr>
      </w:pPr>
    </w:p>
    <w:p w:rsidR="00FB668E" w:rsidRDefault="00FB668E">
      <w:pPr>
        <w:jc w:val="center"/>
        <w:rPr>
          <w:rFonts w:ascii="仿宋_GB2312" w:eastAsia="仿宋_GB2312" w:hAnsi="黑体" w:cs="黑体"/>
          <w:sz w:val="32"/>
          <w:szCs w:val="32"/>
        </w:rPr>
      </w:pPr>
    </w:p>
    <w:p w:rsidR="00FB668E" w:rsidRDefault="00FB668E">
      <w:pPr>
        <w:jc w:val="center"/>
        <w:rPr>
          <w:rFonts w:ascii="仿宋_GB2312" w:eastAsia="仿宋_GB2312" w:hAnsi="黑体" w:cs="黑体"/>
          <w:sz w:val="32"/>
          <w:szCs w:val="32"/>
        </w:rPr>
      </w:pPr>
    </w:p>
    <w:p w:rsidR="00FB668E" w:rsidRDefault="00FB668E">
      <w:pPr>
        <w:jc w:val="center"/>
        <w:rPr>
          <w:rFonts w:ascii="仿宋_GB2312" w:eastAsia="仿宋_GB2312" w:hAnsi="黑体" w:cs="黑体"/>
          <w:sz w:val="32"/>
          <w:szCs w:val="32"/>
        </w:rPr>
      </w:pPr>
    </w:p>
    <w:p w:rsidR="00FB668E" w:rsidRDefault="00FB668E">
      <w:pPr>
        <w:jc w:val="center"/>
        <w:rPr>
          <w:rFonts w:ascii="仿宋_GB2312" w:eastAsia="仿宋_GB2312" w:hAnsi="黑体" w:cs="黑体"/>
          <w:sz w:val="32"/>
          <w:szCs w:val="32"/>
        </w:rPr>
      </w:pPr>
    </w:p>
    <w:p w:rsidR="00FB668E" w:rsidRDefault="00FB668E">
      <w:pPr>
        <w:jc w:val="center"/>
        <w:rPr>
          <w:rFonts w:ascii="仿宋_GB2312" w:eastAsia="仿宋_GB2312" w:hAnsi="黑体" w:cs="黑体"/>
          <w:sz w:val="32"/>
          <w:szCs w:val="32"/>
        </w:rPr>
      </w:pPr>
    </w:p>
    <w:p w:rsidR="00FB668E" w:rsidRDefault="00FB668E">
      <w:pPr>
        <w:jc w:val="center"/>
        <w:rPr>
          <w:rFonts w:ascii="仿宋_GB2312" w:eastAsia="仿宋_GB2312" w:hAnsi="黑体" w:cs="黑体"/>
          <w:sz w:val="32"/>
          <w:szCs w:val="32"/>
        </w:rPr>
      </w:pPr>
    </w:p>
    <w:p w:rsidR="00FB668E" w:rsidRDefault="00FB668E">
      <w:pPr>
        <w:jc w:val="center"/>
        <w:rPr>
          <w:rFonts w:ascii="仿宋_GB2312" w:eastAsia="仿宋_GB2312" w:hAnsi="黑体" w:cs="黑体"/>
          <w:sz w:val="32"/>
          <w:szCs w:val="32"/>
        </w:rPr>
      </w:pPr>
    </w:p>
    <w:p w:rsidR="00FB668E" w:rsidRDefault="000A6228">
      <w:pPr>
        <w:jc w:val="center"/>
        <w:rPr>
          <w:rFonts w:ascii="黑体" w:eastAsia="黑体" w:hAnsi="黑体" w:cs="黑体"/>
          <w:sz w:val="32"/>
          <w:szCs w:val="32"/>
        </w:rPr>
        <w:sectPr w:rsidR="00FB668E">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二〇一九年九月</w:t>
      </w:r>
    </w:p>
    <w:p w:rsidR="00FB668E" w:rsidRDefault="000A6228">
      <w:pPr>
        <w:jc w:val="center"/>
        <w:rPr>
          <w:rFonts w:ascii="黑体" w:eastAsia="黑体" w:hAnsi="黑体" w:cs="黑体"/>
          <w:sz w:val="32"/>
          <w:szCs w:val="32"/>
        </w:rPr>
      </w:pPr>
      <w:r>
        <w:rPr>
          <w:rFonts w:ascii="黑体" w:eastAsia="黑体" w:hAnsi="黑体" w:cs="黑体" w:hint="eastAsia"/>
          <w:sz w:val="32"/>
          <w:szCs w:val="32"/>
        </w:rPr>
        <w:lastRenderedPageBreak/>
        <w:t>目　　录</w:t>
      </w:r>
    </w:p>
    <w:p w:rsidR="00FB668E" w:rsidRDefault="000A6228">
      <w:pPr>
        <w:jc w:val="left"/>
        <w:rPr>
          <w:rFonts w:ascii="黑体" w:eastAsia="黑体" w:hAnsi="黑体" w:cs="黑体"/>
          <w:sz w:val="32"/>
          <w:szCs w:val="32"/>
        </w:rPr>
      </w:pPr>
      <w:r>
        <w:rPr>
          <w:rFonts w:ascii="黑体" w:eastAsia="黑体" w:hAnsi="黑体" w:cs="黑体" w:hint="eastAsia"/>
          <w:sz w:val="32"/>
          <w:szCs w:val="32"/>
        </w:rPr>
        <w:t>第一部分　　新乡市工商行政管理局概况</w:t>
      </w:r>
    </w:p>
    <w:p w:rsidR="00FB668E" w:rsidRDefault="000A6228">
      <w:pPr>
        <w:numPr>
          <w:ilvl w:val="0"/>
          <w:numId w:val="1"/>
        </w:num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部门职责</w:t>
      </w:r>
    </w:p>
    <w:p w:rsidR="00FB668E" w:rsidRDefault="000A6228">
      <w:pPr>
        <w:numPr>
          <w:ilvl w:val="0"/>
          <w:numId w:val="1"/>
        </w:num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机构设置</w:t>
      </w:r>
    </w:p>
    <w:p w:rsidR="00FB668E" w:rsidRDefault="000A6228">
      <w:pPr>
        <w:jc w:val="left"/>
        <w:rPr>
          <w:rFonts w:ascii="黑体" w:eastAsia="黑体" w:hAnsi="黑体" w:cs="黑体"/>
          <w:sz w:val="32"/>
          <w:szCs w:val="32"/>
        </w:rPr>
      </w:pPr>
      <w:r>
        <w:rPr>
          <w:rFonts w:ascii="黑体" w:eastAsia="黑体" w:hAnsi="黑体" w:cs="黑体" w:hint="eastAsia"/>
          <w:sz w:val="32"/>
          <w:szCs w:val="32"/>
        </w:rPr>
        <w:t xml:space="preserve">第二部分　　</w:t>
      </w:r>
      <w:r>
        <w:rPr>
          <w:rFonts w:ascii="黑体" w:eastAsia="黑体" w:hAnsi="黑体" w:cs="黑体"/>
          <w:sz w:val="32"/>
          <w:szCs w:val="32"/>
        </w:rPr>
        <w:t>2018</w:t>
      </w:r>
      <w:r>
        <w:rPr>
          <w:rFonts w:ascii="黑体" w:eastAsia="黑体" w:hAnsi="黑体" w:cs="黑体" w:hint="eastAsia"/>
          <w:sz w:val="32"/>
          <w:szCs w:val="32"/>
        </w:rPr>
        <w:t>年度部门决算表</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一、收入支出决算总表</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二、收入决算表</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三、支出决算表</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四、财政拨款收入支出决算总表</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五、一般公共预算财政拨款支出决算表</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六、一般公共预算财政拨款基本支出决算表</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七、一般公共预算财政拨款“三公”经费支出决算表</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八、政府性基金预算财政拨款收入支出决算表</w:t>
      </w:r>
    </w:p>
    <w:p w:rsidR="00FB668E" w:rsidRDefault="000A6228">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2018</w:t>
      </w:r>
      <w:r>
        <w:rPr>
          <w:rFonts w:ascii="黑体" w:eastAsia="黑体" w:hAnsi="黑体" w:cs="黑体" w:hint="eastAsia"/>
          <w:sz w:val="32"/>
          <w:szCs w:val="32"/>
        </w:rPr>
        <w:t>年度部门决算情况说明</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一、收入支出决算总体情况说明</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二、收入决算情况说明</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三、支出决算情况说明</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四、财政拨款收入支出决算总体情况说明</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五、一般公共预算财政拨款支出决算情况说明</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六、一般公共预算财政拨款基本支出决算情况说明</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七、一般公共预算财政拨款“三公”经费支出决算情况说明</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lastRenderedPageBreak/>
        <w:t>八、预算绩效情况说明</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九、政府性基金预算财政拨款支出决算情况说明</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十、机关运行经费支出情况说明</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十一、政府采购支出情况说明</w:t>
      </w:r>
    </w:p>
    <w:p w:rsidR="00FB668E" w:rsidRDefault="000A6228">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十二、国有资产占用情况说明</w:t>
      </w:r>
    </w:p>
    <w:p w:rsidR="00FB668E" w:rsidRDefault="000A6228">
      <w:pPr>
        <w:autoSpaceDE w:val="0"/>
        <w:autoSpaceDN w:val="0"/>
        <w:adjustRightInd w:val="0"/>
        <w:jc w:val="left"/>
        <w:rPr>
          <w:rFonts w:ascii="黑体" w:eastAsia="黑体" w:cs="宋体"/>
          <w:kern w:val="0"/>
          <w:sz w:val="32"/>
          <w:szCs w:val="32"/>
          <w:lang w:val="zh-CN"/>
        </w:rPr>
      </w:pPr>
      <w:r>
        <w:rPr>
          <w:rFonts w:ascii="黑体" w:eastAsia="黑体" w:hAnsi="黑体" w:cs="黑体" w:hint="eastAsia"/>
          <w:sz w:val="32"/>
          <w:szCs w:val="32"/>
        </w:rPr>
        <w:t>第四部分　　名词解释</w:t>
      </w: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FB668E">
      <w:pPr>
        <w:widowControl/>
        <w:jc w:val="center"/>
        <w:rPr>
          <w:rFonts w:ascii="仿宋_GB2312" w:eastAsia="仿宋_GB2312" w:hAnsi="黑体" w:cs="黑体"/>
          <w:sz w:val="32"/>
          <w:szCs w:val="32"/>
        </w:rPr>
      </w:pPr>
    </w:p>
    <w:p w:rsidR="00FB668E" w:rsidRDefault="000A6228">
      <w:pPr>
        <w:widowControl/>
        <w:jc w:val="center"/>
        <w:rPr>
          <w:rFonts w:ascii="黑体" w:eastAsia="黑体" w:hAnsi="宋体" w:cs="宋体"/>
          <w:kern w:val="0"/>
          <w:sz w:val="48"/>
          <w:szCs w:val="48"/>
        </w:rPr>
      </w:pPr>
      <w:r>
        <w:rPr>
          <w:rFonts w:ascii="黑体" w:eastAsia="黑体" w:hAnsi="黑体" w:cs="黑体" w:hint="eastAsia"/>
          <w:sz w:val="48"/>
          <w:szCs w:val="48"/>
        </w:rPr>
        <w:t>第一部分　新乡市工商行政管理局概况</w:t>
      </w:r>
    </w:p>
    <w:p w:rsidR="00FB668E" w:rsidRDefault="00FB668E">
      <w:pPr>
        <w:widowControl/>
        <w:jc w:val="left"/>
        <w:rPr>
          <w:rFonts w:ascii="仿宋_GB2312" w:eastAsia="仿宋_GB2312" w:hAnsi="宋体" w:cs="宋体"/>
          <w:kern w:val="0"/>
          <w:sz w:val="32"/>
          <w:szCs w:val="32"/>
        </w:rPr>
      </w:pPr>
    </w:p>
    <w:p w:rsidR="00FB668E" w:rsidRDefault="00FB668E">
      <w:pPr>
        <w:widowControl/>
        <w:jc w:val="left"/>
        <w:rPr>
          <w:rFonts w:ascii="仿宋_GB2312" w:eastAsia="仿宋_GB2312" w:hAnsi="宋体" w:cs="宋体"/>
          <w:kern w:val="0"/>
          <w:sz w:val="32"/>
          <w:szCs w:val="32"/>
        </w:rPr>
        <w:sectPr w:rsidR="00FB668E">
          <w:pgSz w:w="11906" w:h="16838"/>
          <w:pgMar w:top="1440" w:right="1800" w:bottom="1440" w:left="1800" w:header="720" w:footer="720" w:gutter="0"/>
          <w:pgNumType w:fmt="numberInDash"/>
          <w:cols w:space="720"/>
          <w:docGrid w:type="lines" w:linePitch="312"/>
        </w:sectPr>
      </w:pPr>
    </w:p>
    <w:p w:rsidR="00FB668E" w:rsidRDefault="000A6228">
      <w:pPr>
        <w:widowControl/>
        <w:numPr>
          <w:ilvl w:val="0"/>
          <w:numId w:val="2"/>
        </w:numPr>
        <w:shd w:val="clear" w:color="auto" w:fill="FFFFFF"/>
        <w:spacing w:line="360" w:lineRule="auto"/>
        <w:jc w:val="left"/>
        <w:rPr>
          <w:rFonts w:ascii="黑体" w:eastAsia="黑体" w:hAnsi="黑体" w:cs="黑体"/>
          <w:kern w:val="0"/>
          <w:sz w:val="32"/>
          <w:szCs w:val="32"/>
        </w:rPr>
      </w:pPr>
      <w:r>
        <w:rPr>
          <w:rFonts w:ascii="黑体" w:eastAsia="黑体" w:hAnsi="黑体" w:cs="黑体" w:hint="eastAsia"/>
          <w:kern w:val="0"/>
          <w:sz w:val="32"/>
          <w:szCs w:val="32"/>
        </w:rPr>
        <w:lastRenderedPageBreak/>
        <w:t>部门职责</w:t>
      </w:r>
    </w:p>
    <w:p w:rsidR="00FB668E" w:rsidRDefault="000A6228">
      <w:pPr>
        <w:widowControl/>
        <w:shd w:val="clear" w:color="auto" w:fill="FFFFFF"/>
        <w:spacing w:line="360" w:lineRule="auto"/>
        <w:ind w:left="800"/>
        <w:jc w:val="left"/>
        <w:rPr>
          <w:rFonts w:ascii="仿宋_GB2312" w:eastAsia="仿宋_GB2312" w:hAnsi="楷体" w:cs="仿宋"/>
          <w:kern w:val="0"/>
          <w:sz w:val="32"/>
          <w:szCs w:val="32"/>
          <w:shd w:val="clear" w:color="auto" w:fill="FFFFFF"/>
        </w:rPr>
      </w:pPr>
      <w:r>
        <w:rPr>
          <w:rFonts w:ascii="仿宋_GB2312" w:eastAsia="仿宋_GB2312" w:hAnsi="楷体" w:cs="仿宋" w:hint="eastAsia"/>
          <w:kern w:val="0"/>
          <w:sz w:val="32"/>
          <w:szCs w:val="32"/>
          <w:shd w:val="clear" w:color="auto" w:fill="FFFFFF"/>
        </w:rPr>
        <w:t>新乡市工商行政管理局主要职责</w:t>
      </w:r>
      <w:r>
        <w:rPr>
          <w:rFonts w:ascii="仿宋_GB2312" w:eastAsia="仿宋_GB2312" w:hAnsi="楷体" w:cs="仿宋"/>
          <w:kern w:val="0"/>
          <w:sz w:val="32"/>
          <w:szCs w:val="32"/>
          <w:shd w:val="clear" w:color="auto" w:fill="FFFFFF"/>
        </w:rPr>
        <w:t>:</w:t>
      </w:r>
    </w:p>
    <w:p w:rsidR="00FB668E" w:rsidRDefault="000A6228">
      <w:pPr>
        <w:shd w:val="clear" w:color="auto" w:fill="FFFFFF"/>
        <w:spacing w:line="360" w:lineRule="auto"/>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一</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贯彻实施国家和省有关工商行政管理法律、法规和规章、政策</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负责全市市场监督管理和行政执法有关工作</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拟订全市工商行政管理有关政策和措施并组织实施。</w:t>
      </w:r>
    </w:p>
    <w:p w:rsidR="00FB668E" w:rsidRDefault="000A6228">
      <w:pPr>
        <w:shd w:val="clear" w:color="auto" w:fill="FFFFFF"/>
        <w:spacing w:line="360" w:lineRule="auto"/>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二</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负责市级权限内各类企业和从事经营活动的单位、个人及外国</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地区</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企业常驻代表机构等市场主体的登记注册并监督管理</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组织指导监督全市农民专业合作社、个体工商户登记注册工作执行情况</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依法查处取缔无照经营。</w:t>
      </w:r>
    </w:p>
    <w:p w:rsidR="00FB668E" w:rsidRDefault="000A6228">
      <w:pPr>
        <w:shd w:val="clear" w:color="auto" w:fill="FFFFFF"/>
        <w:spacing w:line="360" w:lineRule="auto"/>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三</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承担促进市场公平竞争、依法规范和维护全市各类市场经营秩序的相关责任</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负责监督管理有关市场交易行为。</w:t>
      </w:r>
    </w:p>
    <w:p w:rsidR="00FB668E" w:rsidRDefault="000A6228">
      <w:pPr>
        <w:shd w:val="clear" w:color="auto" w:fill="FFFFFF"/>
        <w:spacing w:line="360" w:lineRule="auto"/>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四</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负责监督管理流通领域商品和服务质量</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组织开展商品质量和有关服务领域消费维权工作</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按分工查处假冒伪劣等违法行为</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指导消费者咨询、投诉、举报受理、处理及网络体系建设等工作</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保护经营者、消费者合法权益。</w:t>
      </w:r>
    </w:p>
    <w:p w:rsidR="00FB668E" w:rsidRDefault="000A6228">
      <w:pPr>
        <w:shd w:val="clear" w:color="auto" w:fill="FFFFFF"/>
        <w:spacing w:line="360" w:lineRule="auto"/>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五</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负责依法查处垄断、不正当竞争、商业贿赂、贩私等经济违法行为。</w:t>
      </w:r>
    </w:p>
    <w:p w:rsidR="00FB668E" w:rsidRDefault="000A6228">
      <w:pPr>
        <w:shd w:val="clear" w:color="auto" w:fill="FFFFFF"/>
        <w:spacing w:line="360" w:lineRule="auto"/>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六</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负责全市市场主体信用分类管理、信用信息公示和信用监督管理工作</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承担企业年度报告信息公示和企业年度信用抽检工作。</w:t>
      </w:r>
    </w:p>
    <w:p w:rsidR="00FB668E" w:rsidRDefault="000A6228">
      <w:pPr>
        <w:shd w:val="clear" w:color="auto" w:fill="FFFFFF"/>
        <w:spacing w:line="360" w:lineRule="auto"/>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七</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负责监督管理网络市场经营秩序、网络商品交易及有</w:t>
      </w:r>
      <w:r>
        <w:rPr>
          <w:rFonts w:ascii="仿宋_GB2312" w:eastAsia="仿宋_GB2312" w:hAnsi="仿宋" w:cs="仿宋" w:hint="eastAsia"/>
          <w:kern w:val="0"/>
          <w:sz w:val="32"/>
          <w:szCs w:val="32"/>
          <w:shd w:val="clear" w:color="auto" w:fill="FFFFFF"/>
        </w:rPr>
        <w:lastRenderedPageBreak/>
        <w:t>关服务行为。</w:t>
      </w:r>
    </w:p>
    <w:p w:rsidR="00FB668E" w:rsidRDefault="000A6228">
      <w:pPr>
        <w:shd w:val="clear" w:color="auto" w:fill="FFFFFF"/>
        <w:spacing w:line="360" w:lineRule="auto"/>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八</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负责规范直销行为与打击传销活动</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组织查处传销案件</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依法监督管理直销企业和直销员及其直销活动。</w:t>
      </w:r>
    </w:p>
    <w:p w:rsidR="00FB668E" w:rsidRDefault="000A6228">
      <w:pPr>
        <w:shd w:val="clear" w:color="auto" w:fill="FFFFFF"/>
        <w:spacing w:line="360" w:lineRule="auto"/>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九</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负责商标监督管理工作</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依法保护商标专用权</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查处违反商标使用规定和侵犯注册商标专用权的行为</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调解处理商标争议事宜</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保护驰名商标、河南省著名商标、特殊标志、官方标志</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负责新乡市知名商标的认定和保护</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拟定实施全市商标发展规划</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实施商标战略。</w:t>
      </w:r>
    </w:p>
    <w:p w:rsidR="00FB668E" w:rsidRDefault="000A6228">
      <w:pPr>
        <w:shd w:val="clear" w:color="auto" w:fill="FFFFFF"/>
        <w:spacing w:line="360" w:lineRule="auto"/>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十</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指导全市广告业发展</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负责广告活动监督管理工作</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负责依法组织查处广告违法案件。</w:t>
      </w:r>
    </w:p>
    <w:p w:rsidR="00FB668E" w:rsidRDefault="000A6228">
      <w:pPr>
        <w:shd w:val="clear" w:color="auto" w:fill="FFFFFF"/>
        <w:spacing w:line="360" w:lineRule="auto"/>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十一</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依法实施合同行政监督管理</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负责管理动产抵押物登记</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监督管理拍卖行为</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依法查处合同欺诈等违法行为</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负责依法监督管理经纪人、经纪机构及经纪活动。</w:t>
      </w:r>
    </w:p>
    <w:p w:rsidR="00FB668E" w:rsidRDefault="000A6228">
      <w:pPr>
        <w:shd w:val="clear" w:color="auto" w:fill="FFFFFF"/>
        <w:spacing w:line="360" w:lineRule="auto"/>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十二</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负责研究分析并依法发布市场主体登记注册管理信息、商标、广告相关信息等</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为政府决策和社会公众提供信息服务。</w:t>
      </w:r>
    </w:p>
    <w:p w:rsidR="00FB668E" w:rsidRDefault="000A6228">
      <w:pPr>
        <w:shd w:val="clear" w:color="auto" w:fill="FFFFFF"/>
        <w:spacing w:line="360" w:lineRule="auto"/>
        <w:ind w:firstLineChars="200" w:firstLine="640"/>
        <w:rPr>
          <w:rFonts w:ascii="仿宋_GB2312" w:eastAsia="仿宋_GB2312" w:hAnsi="仿宋" w:cs="仿宋"/>
          <w:kern w:val="0"/>
          <w:sz w:val="32"/>
          <w:szCs w:val="32"/>
          <w:shd w:val="clear" w:color="auto" w:fill="FFFFFF"/>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十三</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负责全市私营企业、个体工商户经营行为的服务和监督管理。</w:t>
      </w:r>
    </w:p>
    <w:p w:rsidR="00FB668E" w:rsidRDefault="000A6228">
      <w:pPr>
        <w:shd w:val="clear" w:color="auto" w:fill="FFFFFF"/>
        <w:spacing w:line="360" w:lineRule="auto"/>
        <w:ind w:firstLineChars="200" w:firstLine="640"/>
        <w:rPr>
          <w:rFonts w:ascii="仿宋_GB2312" w:eastAsia="仿宋_GB2312" w:hAnsi="黑体" w:cs="黑体"/>
          <w:kern w:val="0"/>
          <w:sz w:val="32"/>
          <w:szCs w:val="32"/>
        </w:rPr>
      </w:pP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十四</w:t>
      </w:r>
      <w:r>
        <w:rPr>
          <w:rFonts w:ascii="仿宋_GB2312" w:eastAsia="仿宋_GB2312" w:hAnsi="仿宋" w:cs="仿宋"/>
          <w:kern w:val="0"/>
          <w:sz w:val="32"/>
          <w:szCs w:val="32"/>
          <w:shd w:val="clear" w:color="auto" w:fill="FFFFFF"/>
        </w:rPr>
        <w:t>)</w:t>
      </w:r>
      <w:r>
        <w:rPr>
          <w:rFonts w:ascii="仿宋_GB2312" w:eastAsia="仿宋_GB2312" w:hAnsi="仿宋" w:cs="仿宋" w:hint="eastAsia"/>
          <w:kern w:val="0"/>
          <w:sz w:val="32"/>
          <w:szCs w:val="32"/>
          <w:shd w:val="clear" w:color="auto" w:fill="FFFFFF"/>
        </w:rPr>
        <w:t>承办市政府交办的其他事项。</w:t>
      </w:r>
    </w:p>
    <w:p w:rsidR="00FB668E" w:rsidRDefault="000A6228">
      <w:pPr>
        <w:widowControl/>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二、机构设置</w:t>
      </w:r>
    </w:p>
    <w:p w:rsidR="00FB668E" w:rsidRDefault="000A6228">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新乡市工商行政管理局有二级预算单位</w:t>
      </w: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个。本决算为汇总决算，纳入本部门</w:t>
      </w:r>
      <w:r>
        <w:rPr>
          <w:rFonts w:ascii="仿宋_GB2312" w:eastAsia="仿宋_GB2312" w:hAnsi="仿宋_GB2312" w:cs="仿宋_GB2312"/>
          <w:kern w:val="0"/>
          <w:sz w:val="32"/>
          <w:szCs w:val="32"/>
        </w:rPr>
        <w:t>2018</w:t>
      </w:r>
      <w:r>
        <w:rPr>
          <w:rFonts w:ascii="仿宋_GB2312" w:eastAsia="仿宋_GB2312" w:hAnsi="仿宋_GB2312" w:cs="仿宋_GB2312" w:hint="eastAsia"/>
          <w:kern w:val="0"/>
          <w:sz w:val="32"/>
          <w:szCs w:val="32"/>
        </w:rPr>
        <w:t>年度部门决算编报范围的二级预算单位如下：</w:t>
      </w:r>
    </w:p>
    <w:p w:rsidR="00FB668E" w:rsidRDefault="000A6228">
      <w:pPr>
        <w:widowControl/>
        <w:numPr>
          <w:ilvl w:val="0"/>
          <w:numId w:val="3"/>
        </w:numPr>
        <w:ind w:firstLineChars="200" w:firstLine="640"/>
        <w:jc w:val="left"/>
        <w:rPr>
          <w:rFonts w:ascii="仿宋_GB2312" w:eastAsia="仿宋_GB2312" w:hAnsi="仿宋_GB2312" w:cs="仿宋_GB2312"/>
          <w:kern w:val="0"/>
          <w:sz w:val="32"/>
          <w:szCs w:val="32"/>
        </w:rPr>
      </w:pPr>
      <w:r>
        <w:rPr>
          <w:rFonts w:ascii="仿宋_GB2312" w:eastAsia="仿宋_GB2312" w:hAnsi="仿宋" w:cs="仿宋" w:hint="eastAsia"/>
          <w:kern w:val="0"/>
          <w:sz w:val="32"/>
          <w:szCs w:val="32"/>
          <w:shd w:val="clear" w:color="auto" w:fill="FFFFFF"/>
        </w:rPr>
        <w:t>新乡市工商行政管理局机关</w:t>
      </w:r>
    </w:p>
    <w:p w:rsidR="00FB668E" w:rsidRDefault="000A6228">
      <w:pPr>
        <w:widowControl/>
        <w:numPr>
          <w:ilvl w:val="0"/>
          <w:numId w:val="3"/>
        </w:numPr>
        <w:shd w:val="clear" w:color="auto" w:fill="FFFFFF"/>
        <w:spacing w:line="360" w:lineRule="auto"/>
        <w:ind w:firstLine="640"/>
        <w:jc w:val="left"/>
        <w:rPr>
          <w:rFonts w:ascii="仿宋_GB2312" w:eastAsia="仿宋_GB2312" w:hAnsi="仿宋" w:cs="仿宋"/>
          <w:kern w:val="0"/>
          <w:sz w:val="32"/>
          <w:szCs w:val="32"/>
          <w:shd w:val="clear" w:color="auto" w:fill="FFFFFF"/>
        </w:rPr>
      </w:pPr>
      <w:r>
        <w:rPr>
          <w:rFonts w:ascii="仿宋_GB2312" w:eastAsia="仿宋_GB2312" w:hAnsi="仿宋" w:cs="仿宋" w:hint="eastAsia"/>
          <w:kern w:val="0"/>
          <w:sz w:val="32"/>
          <w:szCs w:val="32"/>
          <w:shd w:val="clear" w:color="auto" w:fill="FFFFFF"/>
        </w:rPr>
        <w:t>新乡市消费者协会</w:t>
      </w:r>
    </w:p>
    <w:p w:rsidR="00FB668E" w:rsidRDefault="000A6228">
      <w:pPr>
        <w:widowControl/>
        <w:numPr>
          <w:ilvl w:val="0"/>
          <w:numId w:val="3"/>
        </w:numPr>
        <w:shd w:val="clear" w:color="auto" w:fill="FFFFFF"/>
        <w:spacing w:line="360" w:lineRule="auto"/>
        <w:ind w:firstLine="640"/>
        <w:jc w:val="left"/>
        <w:rPr>
          <w:rFonts w:ascii="仿宋_GB2312" w:eastAsia="仿宋_GB2312" w:hAnsi="仿宋" w:cs="仿宋"/>
          <w:kern w:val="0"/>
          <w:sz w:val="32"/>
          <w:szCs w:val="32"/>
          <w:shd w:val="clear" w:color="auto" w:fill="FFFFFF"/>
        </w:rPr>
      </w:pPr>
      <w:r>
        <w:rPr>
          <w:rFonts w:ascii="仿宋_GB2312" w:eastAsia="仿宋_GB2312" w:hAnsi="仿宋" w:cs="仿宋" w:hint="eastAsia"/>
          <w:kern w:val="0"/>
          <w:sz w:val="32"/>
          <w:szCs w:val="32"/>
          <w:shd w:val="clear" w:color="auto" w:fill="FFFFFF"/>
        </w:rPr>
        <w:t>新乡市工商行政管理局信息中心</w:t>
      </w:r>
    </w:p>
    <w:p w:rsidR="00FB668E" w:rsidRDefault="000A6228">
      <w:pPr>
        <w:widowControl/>
        <w:numPr>
          <w:ilvl w:val="0"/>
          <w:numId w:val="3"/>
        </w:numPr>
        <w:shd w:val="clear" w:color="auto" w:fill="FFFFFF"/>
        <w:spacing w:line="360" w:lineRule="auto"/>
        <w:ind w:firstLine="640"/>
        <w:jc w:val="left"/>
        <w:rPr>
          <w:rFonts w:ascii="仿宋_GB2312" w:eastAsia="仿宋_GB2312" w:hAnsi="仿宋" w:cs="仿宋"/>
          <w:sz w:val="32"/>
          <w:szCs w:val="32"/>
        </w:rPr>
      </w:pPr>
      <w:r>
        <w:rPr>
          <w:rFonts w:ascii="仿宋_GB2312" w:eastAsia="仿宋_GB2312" w:hAnsi="仿宋" w:cs="仿宋" w:hint="eastAsia"/>
          <w:sz w:val="32"/>
          <w:szCs w:val="32"/>
        </w:rPr>
        <w:t>新乡市工商行政管理局卫滨分局</w:t>
      </w:r>
    </w:p>
    <w:p w:rsidR="00FB668E" w:rsidRDefault="000A6228">
      <w:pPr>
        <w:widowControl/>
        <w:numPr>
          <w:ilvl w:val="0"/>
          <w:numId w:val="3"/>
        </w:numPr>
        <w:shd w:val="clear" w:color="auto" w:fill="FFFFFF"/>
        <w:spacing w:line="360" w:lineRule="auto"/>
        <w:ind w:firstLine="640"/>
        <w:jc w:val="left"/>
        <w:rPr>
          <w:rFonts w:ascii="仿宋_GB2312" w:eastAsia="仿宋_GB2312" w:hAnsi="仿宋" w:cs="仿宋"/>
          <w:sz w:val="32"/>
          <w:szCs w:val="32"/>
        </w:rPr>
      </w:pPr>
      <w:r>
        <w:rPr>
          <w:rFonts w:ascii="仿宋_GB2312" w:eastAsia="仿宋_GB2312" w:hAnsi="仿宋" w:cs="仿宋" w:hint="eastAsia"/>
          <w:sz w:val="32"/>
          <w:szCs w:val="32"/>
        </w:rPr>
        <w:t>新乡市工商行政管理局红旗分局</w:t>
      </w:r>
    </w:p>
    <w:p w:rsidR="00FB668E" w:rsidRDefault="000A6228">
      <w:pPr>
        <w:widowControl/>
        <w:numPr>
          <w:ilvl w:val="0"/>
          <w:numId w:val="3"/>
        </w:numPr>
        <w:shd w:val="clear" w:color="auto" w:fill="FFFFFF"/>
        <w:spacing w:line="360" w:lineRule="auto"/>
        <w:ind w:firstLine="640"/>
        <w:jc w:val="left"/>
        <w:rPr>
          <w:rFonts w:ascii="仿宋_GB2312" w:eastAsia="仿宋_GB2312" w:hAnsi="仿宋" w:cs="仿宋"/>
          <w:sz w:val="32"/>
          <w:szCs w:val="32"/>
        </w:rPr>
      </w:pPr>
      <w:r>
        <w:rPr>
          <w:rFonts w:ascii="仿宋_GB2312" w:eastAsia="仿宋_GB2312" w:hAnsi="仿宋" w:cs="仿宋" w:hint="eastAsia"/>
          <w:sz w:val="32"/>
          <w:szCs w:val="32"/>
        </w:rPr>
        <w:t>新乡市工商行政管理局牧野分局</w:t>
      </w:r>
    </w:p>
    <w:p w:rsidR="00FB668E" w:rsidRDefault="000A6228">
      <w:pPr>
        <w:widowControl/>
        <w:numPr>
          <w:ilvl w:val="0"/>
          <w:numId w:val="3"/>
        </w:numPr>
        <w:shd w:val="clear" w:color="auto" w:fill="FFFFFF"/>
        <w:spacing w:line="360" w:lineRule="auto"/>
        <w:ind w:firstLine="640"/>
        <w:jc w:val="left"/>
        <w:rPr>
          <w:rFonts w:ascii="仿宋_GB2312" w:eastAsia="仿宋_GB2312" w:hAnsi="仿宋" w:cs="仿宋"/>
          <w:sz w:val="32"/>
          <w:szCs w:val="32"/>
        </w:rPr>
      </w:pPr>
      <w:r>
        <w:rPr>
          <w:rFonts w:ascii="仿宋_GB2312" w:eastAsia="仿宋_GB2312" w:hAnsi="仿宋" w:cs="仿宋" w:hint="eastAsia"/>
          <w:sz w:val="32"/>
          <w:szCs w:val="32"/>
        </w:rPr>
        <w:t>新乡市工商行政管理局专业分局</w:t>
      </w:r>
    </w:p>
    <w:p w:rsidR="00FB668E" w:rsidRDefault="000A6228">
      <w:pPr>
        <w:widowControl/>
        <w:numPr>
          <w:ilvl w:val="0"/>
          <w:numId w:val="3"/>
        </w:numPr>
        <w:shd w:val="clear" w:color="auto" w:fill="FFFFFF"/>
        <w:spacing w:line="360" w:lineRule="auto"/>
        <w:ind w:firstLine="640"/>
        <w:jc w:val="left"/>
        <w:rPr>
          <w:rFonts w:ascii="仿宋_GB2312" w:eastAsia="仿宋_GB2312" w:hAnsi="仿宋" w:cs="仿宋"/>
          <w:sz w:val="32"/>
          <w:szCs w:val="32"/>
        </w:rPr>
      </w:pPr>
      <w:r>
        <w:rPr>
          <w:rFonts w:ascii="仿宋_GB2312" w:eastAsia="仿宋_GB2312" w:hAnsi="仿宋" w:cs="仿宋" w:hint="eastAsia"/>
          <w:sz w:val="32"/>
          <w:szCs w:val="32"/>
        </w:rPr>
        <w:t>新乡市工商行政管理局高新区分局</w:t>
      </w:r>
    </w:p>
    <w:p w:rsidR="00FB668E" w:rsidRDefault="000A6228">
      <w:pPr>
        <w:widowControl/>
        <w:numPr>
          <w:ilvl w:val="0"/>
          <w:numId w:val="3"/>
        </w:numPr>
        <w:shd w:val="clear" w:color="auto" w:fill="FFFFFF"/>
        <w:spacing w:line="360" w:lineRule="auto"/>
        <w:ind w:firstLine="640"/>
        <w:jc w:val="left"/>
        <w:rPr>
          <w:rFonts w:ascii="仿宋_GB2312" w:eastAsia="仿宋_GB2312" w:hAnsi="仿宋" w:cs="仿宋"/>
          <w:sz w:val="32"/>
          <w:szCs w:val="32"/>
        </w:rPr>
      </w:pPr>
      <w:r>
        <w:rPr>
          <w:rFonts w:ascii="仿宋_GB2312" w:eastAsia="仿宋_GB2312" w:hAnsi="仿宋" w:cs="仿宋" w:hint="eastAsia"/>
          <w:sz w:val="32"/>
          <w:szCs w:val="32"/>
        </w:rPr>
        <w:t>新乡市工商行政管理局经济检查支队</w:t>
      </w:r>
    </w:p>
    <w:p w:rsidR="00FB668E" w:rsidRDefault="00FB668E">
      <w:pPr>
        <w:jc w:val="left"/>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0A6228">
      <w:pPr>
        <w:jc w:val="center"/>
        <w:rPr>
          <w:rFonts w:ascii="黑体" w:eastAsia="黑体" w:hAnsi="黑体" w:cs="黑体"/>
          <w:sz w:val="48"/>
          <w:szCs w:val="48"/>
        </w:rPr>
      </w:pPr>
      <w:r>
        <w:rPr>
          <w:rFonts w:ascii="黑体" w:eastAsia="黑体" w:hAnsi="黑体" w:cs="黑体" w:hint="eastAsia"/>
          <w:sz w:val="48"/>
          <w:szCs w:val="48"/>
        </w:rPr>
        <w:t>第二部分</w:t>
      </w:r>
    </w:p>
    <w:p w:rsidR="00FB668E" w:rsidRDefault="00880EDE">
      <w:pPr>
        <w:jc w:val="center"/>
        <w:rPr>
          <w:rFonts w:ascii="黑体" w:eastAsia="黑体" w:hAnsi="黑体" w:cs="黑体"/>
          <w:sz w:val="48"/>
          <w:szCs w:val="48"/>
        </w:rPr>
      </w:pPr>
      <w:r>
        <w:rPr>
          <w:rFonts w:ascii="黑体" w:eastAsia="黑体" w:hAnsi="黑体" w:cs="黑体"/>
          <w:sz w:val="48"/>
          <w:szCs w:val="48"/>
        </w:rPr>
        <w:t>2018</w:t>
      </w:r>
      <w:bookmarkStart w:id="0" w:name="_GoBack"/>
      <w:bookmarkEnd w:id="0"/>
      <w:r w:rsidR="000A6228">
        <w:rPr>
          <w:rFonts w:ascii="黑体" w:eastAsia="黑体" w:hAnsi="黑体" w:cs="黑体" w:hint="eastAsia"/>
          <w:sz w:val="48"/>
          <w:szCs w:val="48"/>
        </w:rPr>
        <w:t>年度部门决算表</w:t>
      </w: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pPr>
    </w:p>
    <w:p w:rsidR="00FB668E" w:rsidRDefault="00FB668E">
      <w:pPr>
        <w:rPr>
          <w:rFonts w:ascii="仿宋_GB2312" w:eastAsia="仿宋_GB2312" w:hAnsi="黑体" w:cs="黑体"/>
          <w:sz w:val="32"/>
          <w:szCs w:val="32"/>
        </w:rPr>
        <w:sectPr w:rsidR="00FB668E">
          <w:pgSz w:w="12240" w:h="15840"/>
          <w:pgMar w:top="1440" w:right="1800" w:bottom="1440" w:left="1800" w:header="720" w:footer="720" w:gutter="0"/>
          <w:cols w:space="720"/>
        </w:sectPr>
      </w:pPr>
    </w:p>
    <w:p w:rsidR="00FB668E" w:rsidRDefault="00FB668E">
      <w:pPr>
        <w:rPr>
          <w:rFonts w:ascii="仿宋_GB2312" w:eastAsia="仿宋_GB2312" w:hAnsi="黑体" w:cs="黑体"/>
          <w:sz w:val="32"/>
          <w:szCs w:val="32"/>
        </w:rPr>
      </w:pPr>
      <w:r w:rsidRPr="00FB668E">
        <w:rPr>
          <w:rFonts w:ascii="仿宋_GB2312" w:eastAsia="仿宋_GB2312" w:hAnsi="黑体" w:cs="黑体"/>
          <w:sz w:val="32"/>
          <w:szCs w:val="32"/>
        </w:rPr>
        <w:object w:dxaOrig="9638" w:dyaOrig="7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490.5pt" o:ole="">
            <v:imagedata r:id="rId8" o:title=""/>
          </v:shape>
          <o:OLEObject Type="Embed" ProgID="Excel.Sheet.8" ShapeID="_x0000_i1025" DrawAspect="Content" ObjectID="_1687006545" r:id="rId9"/>
        </w:object>
      </w:r>
      <w:r w:rsidRPr="00FB668E">
        <w:rPr>
          <w:rFonts w:ascii="仿宋_GB2312" w:eastAsia="仿宋_GB2312" w:hAnsi="黑体" w:cs="黑体"/>
          <w:sz w:val="32"/>
          <w:szCs w:val="32"/>
        </w:rPr>
        <w:object w:dxaOrig="10046" w:dyaOrig="8991">
          <v:shape id="_x0000_i1026" type="#_x0000_t75" style="width:701.25pt;height:575.25pt" o:ole="">
            <v:imagedata r:id="rId10" o:title=""/>
          </v:shape>
          <o:OLEObject Type="Embed" ProgID="Excel.Sheet.8" ShapeID="_x0000_i1026" DrawAspect="Content" ObjectID="_1687006546" r:id="rId11"/>
        </w:object>
      </w:r>
      <w:r w:rsidRPr="00FB668E">
        <w:rPr>
          <w:rFonts w:ascii="仿宋_GB2312" w:eastAsia="仿宋_GB2312" w:hAnsi="黑体" w:cs="黑体"/>
          <w:sz w:val="32"/>
          <w:szCs w:val="32"/>
        </w:rPr>
        <w:object w:dxaOrig="9933" w:dyaOrig="10670">
          <v:shape id="_x0000_i1027" type="#_x0000_t75" style="width:693pt;height:698.25pt" o:ole="">
            <v:imagedata r:id="rId12" o:title=""/>
          </v:shape>
          <o:OLEObject Type="Embed" ProgID="Excel.Sheet.8" ShapeID="_x0000_i1027" DrawAspect="Content" ObjectID="_1687006547" r:id="rId13"/>
        </w:object>
      </w:r>
      <w:r w:rsidRPr="00FB668E">
        <w:rPr>
          <w:rFonts w:ascii="仿宋_GB2312" w:eastAsia="仿宋_GB2312" w:hAnsi="黑体" w:cs="黑体"/>
          <w:sz w:val="32"/>
          <w:szCs w:val="32"/>
        </w:rPr>
        <w:object w:dxaOrig="10420" w:dyaOrig="7948">
          <v:shape id="_x0000_i1028" type="#_x0000_t75" style="width:726.75pt;height:519pt" o:ole="">
            <v:imagedata r:id="rId14" o:title=""/>
          </v:shape>
          <o:OLEObject Type="Embed" ProgID="Excel.Sheet.8" ShapeID="_x0000_i1028" DrawAspect="Content" ObjectID="_1687006548" r:id="rId15"/>
        </w:object>
      </w:r>
      <w:r w:rsidRPr="00FB668E">
        <w:rPr>
          <w:rFonts w:ascii="仿宋_GB2312" w:eastAsia="仿宋_GB2312" w:hAnsi="黑体" w:cs="黑体"/>
          <w:sz w:val="32"/>
          <w:szCs w:val="32"/>
        </w:rPr>
        <w:object w:dxaOrig="8833" w:dyaOrig="10647">
          <v:shape id="_x0000_i1029" type="#_x0000_t75" style="width:616.5pt;height:696.75pt" o:ole="">
            <v:imagedata r:id="rId16" o:title=""/>
          </v:shape>
          <o:OLEObject Type="Embed" ProgID="Excel.Sheet.8" ShapeID="_x0000_i1029" DrawAspect="Content" ObjectID="_1687006549" r:id="rId17"/>
        </w:object>
      </w:r>
    </w:p>
    <w:p w:rsidR="00FB668E" w:rsidRDefault="00FB668E">
      <w:pPr>
        <w:rPr>
          <w:rFonts w:ascii="仿宋_GB2312" w:eastAsia="仿宋_GB2312" w:hAnsi="黑体" w:cs="黑体"/>
          <w:sz w:val="32"/>
          <w:szCs w:val="32"/>
        </w:rPr>
      </w:pPr>
      <w:r w:rsidRPr="00FB668E">
        <w:rPr>
          <w:rFonts w:ascii="仿宋_GB2312" w:eastAsia="仿宋_GB2312" w:hAnsi="黑体" w:cs="黑体"/>
          <w:sz w:val="32"/>
          <w:szCs w:val="32"/>
        </w:rPr>
        <w:object w:dxaOrig="9978" w:dyaOrig="7982">
          <v:shape id="_x0000_i1030" type="#_x0000_t75" style="width:696pt;height:522pt" o:ole="">
            <v:imagedata r:id="rId18" o:title=""/>
          </v:shape>
          <o:OLEObject Type="Embed" ProgID="Excel.Sheet.8" ShapeID="_x0000_i1030" DrawAspect="Content" ObjectID="_1687006550" r:id="rId19"/>
        </w:object>
      </w:r>
    </w:p>
    <w:p w:rsidR="00FB668E" w:rsidRDefault="00FB668E">
      <w:pPr>
        <w:rPr>
          <w:rFonts w:ascii="仿宋_GB2312" w:eastAsia="仿宋_GB2312" w:hAnsi="黑体" w:cs="黑体"/>
          <w:sz w:val="32"/>
          <w:szCs w:val="32"/>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r w:rsidRPr="00FB668E">
        <w:rPr>
          <w:rFonts w:ascii="黑体" w:eastAsia="黑体" w:hAnsi="黑体" w:cs="黑体"/>
          <w:sz w:val="48"/>
          <w:szCs w:val="48"/>
        </w:rPr>
        <w:object w:dxaOrig="12750" w:dyaOrig="4005">
          <v:shape id="_x0000_i1031" type="#_x0000_t75" style="width:672pt;height:195pt" o:ole="">
            <v:imagedata r:id="rId20" o:title=""/>
          </v:shape>
          <o:OLEObject Type="Embed" ProgID="Excel.Sheet.8" ShapeID="_x0000_i1031" DrawAspect="Content" ObjectID="_1687006551" r:id="rId21"/>
        </w:object>
      </w: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sectPr w:rsidR="00FB668E">
          <w:pgSz w:w="15840" w:h="12240" w:orient="landscape"/>
          <w:pgMar w:top="1800" w:right="1440" w:bottom="1800" w:left="1440" w:header="720" w:footer="720" w:gutter="0"/>
          <w:cols w:space="720"/>
          <w:docGrid w:linePitch="286"/>
        </w:sectPr>
      </w:pPr>
      <w:r w:rsidRPr="00FB668E">
        <w:rPr>
          <w:rFonts w:ascii="黑体" w:eastAsia="黑体" w:hAnsi="黑体" w:cs="黑体"/>
          <w:sz w:val="48"/>
          <w:szCs w:val="48"/>
        </w:rPr>
        <w:object w:dxaOrig="13215" w:dyaOrig="4665">
          <v:shape id="_x0000_i1032" type="#_x0000_t75" style="width:696.75pt;height:225.75pt" o:ole="">
            <v:imagedata r:id="rId22" o:title=""/>
          </v:shape>
          <o:OLEObject Type="Embed" ProgID="Excel.Sheet.8" ShapeID="_x0000_i1032" DrawAspect="Content" ObjectID="_1687006552" r:id="rId23"/>
        </w:object>
      </w: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0A6228">
      <w:pPr>
        <w:jc w:val="center"/>
        <w:rPr>
          <w:rFonts w:ascii="黑体" w:eastAsia="黑体" w:hAnsi="黑体" w:cs="黑体"/>
          <w:sz w:val="48"/>
          <w:szCs w:val="48"/>
        </w:rPr>
      </w:pPr>
      <w:r>
        <w:rPr>
          <w:rFonts w:ascii="黑体" w:eastAsia="黑体" w:hAnsi="黑体" w:cs="黑体" w:hint="eastAsia"/>
          <w:sz w:val="48"/>
          <w:szCs w:val="48"/>
        </w:rPr>
        <w:t>第三部分</w:t>
      </w:r>
    </w:p>
    <w:p w:rsidR="00FB668E" w:rsidRDefault="000A6228">
      <w:pPr>
        <w:widowControl/>
        <w:ind w:firstLineChars="300" w:firstLine="1440"/>
        <w:rPr>
          <w:rFonts w:ascii="黑体" w:eastAsia="黑体" w:hAnsi="黑体" w:cs="黑体"/>
          <w:sz w:val="48"/>
          <w:szCs w:val="48"/>
        </w:rPr>
      </w:pPr>
      <w:r>
        <w:rPr>
          <w:rFonts w:ascii="黑体" w:eastAsia="黑体" w:hAnsi="黑体" w:cs="黑体"/>
          <w:sz w:val="48"/>
          <w:szCs w:val="48"/>
        </w:rPr>
        <w:t>2018</w:t>
      </w:r>
      <w:r>
        <w:rPr>
          <w:rFonts w:ascii="黑体" w:eastAsia="黑体" w:hAnsi="黑体" w:cs="黑体" w:hint="eastAsia"/>
          <w:sz w:val="48"/>
          <w:szCs w:val="48"/>
        </w:rPr>
        <w:t>年度部门决算情况说明</w:t>
      </w:r>
    </w:p>
    <w:p w:rsidR="00FB668E" w:rsidRDefault="00FB668E">
      <w:pPr>
        <w:widowControl/>
        <w:shd w:val="clear" w:color="auto" w:fill="FFFFFF"/>
        <w:spacing w:line="360" w:lineRule="auto"/>
        <w:ind w:left="640"/>
        <w:jc w:val="left"/>
        <w:rPr>
          <w:rFonts w:ascii="仿宋_GB2312" w:eastAsia="仿宋_GB2312" w:hAnsi="仿宋" w:cs="仿宋"/>
          <w:sz w:val="32"/>
          <w:szCs w:val="32"/>
        </w:rPr>
      </w:pPr>
    </w:p>
    <w:p w:rsidR="00FB668E" w:rsidRDefault="00FB668E">
      <w:pPr>
        <w:widowControl/>
        <w:shd w:val="clear" w:color="auto" w:fill="FFFFFF"/>
        <w:spacing w:line="360" w:lineRule="auto"/>
        <w:ind w:firstLineChars="200" w:firstLine="640"/>
        <w:jc w:val="left"/>
        <w:rPr>
          <w:rFonts w:ascii="仿宋_GB2312" w:eastAsia="仿宋_GB2312" w:hAnsi="仿宋" w:cs="仿宋"/>
          <w:sz w:val="32"/>
          <w:szCs w:val="32"/>
        </w:rPr>
      </w:pPr>
    </w:p>
    <w:p w:rsidR="00FB668E" w:rsidRDefault="00FB668E">
      <w:pPr>
        <w:widowControl/>
        <w:jc w:val="left"/>
        <w:rPr>
          <w:rFonts w:ascii="仿宋_GB2312" w:eastAsia="仿宋_GB2312" w:hAnsi="仿宋_GB2312" w:cs="仿宋_GB2312"/>
          <w:kern w:val="0"/>
          <w:sz w:val="32"/>
          <w:szCs w:val="32"/>
        </w:rPr>
      </w:pPr>
    </w:p>
    <w:p w:rsidR="00FB668E" w:rsidRDefault="00FB668E">
      <w:pPr>
        <w:widowControl/>
        <w:jc w:val="left"/>
        <w:rPr>
          <w:rFonts w:ascii="仿宋_GB2312" w:eastAsia="仿宋_GB2312" w:hAnsi="宋体" w:cs="宋体"/>
          <w:kern w:val="0"/>
          <w:sz w:val="32"/>
          <w:szCs w:val="32"/>
        </w:rPr>
      </w:pPr>
    </w:p>
    <w:p w:rsidR="00FB668E" w:rsidRDefault="00FB668E">
      <w:pPr>
        <w:autoSpaceDE w:val="0"/>
        <w:autoSpaceDN w:val="0"/>
        <w:adjustRightInd w:val="0"/>
        <w:jc w:val="left"/>
        <w:rPr>
          <w:rFonts w:ascii="仿宋_GB2312" w:eastAsia="仿宋_GB2312" w:cs="宋体"/>
          <w:kern w:val="0"/>
          <w:sz w:val="32"/>
          <w:szCs w:val="32"/>
        </w:rPr>
      </w:pPr>
    </w:p>
    <w:p w:rsidR="00FB668E" w:rsidRDefault="00FB668E">
      <w:pPr>
        <w:autoSpaceDE w:val="0"/>
        <w:autoSpaceDN w:val="0"/>
        <w:adjustRightInd w:val="0"/>
        <w:jc w:val="left"/>
        <w:rPr>
          <w:rFonts w:ascii="仿宋_GB2312" w:eastAsia="仿宋_GB2312" w:cs="宋体"/>
          <w:kern w:val="0"/>
          <w:sz w:val="32"/>
          <w:szCs w:val="32"/>
          <w:lang w:val="zh-CN"/>
        </w:rPr>
      </w:pPr>
    </w:p>
    <w:p w:rsidR="00FB668E" w:rsidRDefault="00FB668E">
      <w:pPr>
        <w:autoSpaceDE w:val="0"/>
        <w:autoSpaceDN w:val="0"/>
        <w:adjustRightInd w:val="0"/>
        <w:jc w:val="left"/>
        <w:rPr>
          <w:rFonts w:ascii="仿宋_GB2312" w:eastAsia="仿宋_GB2312" w:cs="宋体"/>
          <w:kern w:val="0"/>
          <w:sz w:val="32"/>
          <w:szCs w:val="32"/>
          <w:lang w:val="zh-CN"/>
        </w:rPr>
      </w:pPr>
    </w:p>
    <w:p w:rsidR="00FB668E" w:rsidRDefault="00FB668E">
      <w:pPr>
        <w:autoSpaceDE w:val="0"/>
        <w:autoSpaceDN w:val="0"/>
        <w:adjustRightInd w:val="0"/>
        <w:jc w:val="left"/>
        <w:rPr>
          <w:rFonts w:ascii="仿宋_GB2312" w:eastAsia="仿宋_GB2312" w:cs="宋体"/>
          <w:kern w:val="0"/>
          <w:sz w:val="32"/>
          <w:szCs w:val="32"/>
          <w:lang w:val="zh-CN"/>
        </w:rPr>
      </w:pPr>
    </w:p>
    <w:p w:rsidR="00FB668E" w:rsidRDefault="00FB668E">
      <w:pPr>
        <w:autoSpaceDE w:val="0"/>
        <w:autoSpaceDN w:val="0"/>
        <w:adjustRightInd w:val="0"/>
        <w:jc w:val="left"/>
        <w:rPr>
          <w:rFonts w:ascii="仿宋_GB2312" w:eastAsia="仿宋_GB2312" w:cs="宋体"/>
          <w:kern w:val="0"/>
          <w:sz w:val="32"/>
          <w:szCs w:val="32"/>
          <w:lang w:val="zh-CN"/>
        </w:rPr>
      </w:pPr>
    </w:p>
    <w:p w:rsidR="00FB668E" w:rsidRDefault="00FB668E">
      <w:pPr>
        <w:autoSpaceDE w:val="0"/>
        <w:autoSpaceDN w:val="0"/>
        <w:adjustRightInd w:val="0"/>
        <w:jc w:val="left"/>
        <w:rPr>
          <w:rFonts w:ascii="仿宋_GB2312" w:eastAsia="仿宋_GB2312" w:cs="宋体"/>
          <w:kern w:val="0"/>
          <w:sz w:val="32"/>
          <w:szCs w:val="32"/>
          <w:lang w:val="zh-CN"/>
        </w:rPr>
      </w:pPr>
    </w:p>
    <w:p w:rsidR="00FB668E" w:rsidRDefault="00FB668E">
      <w:pPr>
        <w:autoSpaceDE w:val="0"/>
        <w:autoSpaceDN w:val="0"/>
        <w:adjustRightInd w:val="0"/>
        <w:jc w:val="left"/>
        <w:rPr>
          <w:rFonts w:ascii="仿宋_GB2312" w:eastAsia="仿宋_GB2312" w:cs="宋体"/>
          <w:kern w:val="0"/>
          <w:sz w:val="32"/>
          <w:szCs w:val="32"/>
          <w:lang w:val="zh-CN"/>
        </w:rPr>
      </w:pPr>
    </w:p>
    <w:p w:rsidR="00FB668E" w:rsidRDefault="00FB668E">
      <w:pPr>
        <w:autoSpaceDE w:val="0"/>
        <w:autoSpaceDN w:val="0"/>
        <w:adjustRightInd w:val="0"/>
        <w:jc w:val="left"/>
        <w:rPr>
          <w:rFonts w:ascii="仿宋_GB2312" w:eastAsia="仿宋_GB2312" w:cs="宋体"/>
          <w:kern w:val="0"/>
          <w:sz w:val="32"/>
          <w:szCs w:val="32"/>
          <w:lang w:val="zh-CN"/>
        </w:rPr>
      </w:pPr>
    </w:p>
    <w:p w:rsidR="00FB668E" w:rsidRDefault="00FB668E">
      <w:pPr>
        <w:autoSpaceDE w:val="0"/>
        <w:autoSpaceDN w:val="0"/>
        <w:adjustRightInd w:val="0"/>
        <w:jc w:val="left"/>
        <w:rPr>
          <w:rFonts w:ascii="仿宋_GB2312" w:eastAsia="仿宋_GB2312" w:cs="宋体"/>
          <w:kern w:val="0"/>
          <w:sz w:val="32"/>
          <w:szCs w:val="32"/>
          <w:lang w:val="zh-CN"/>
        </w:rPr>
      </w:pPr>
    </w:p>
    <w:p w:rsidR="00FB668E" w:rsidRDefault="00FB668E">
      <w:pPr>
        <w:autoSpaceDE w:val="0"/>
        <w:autoSpaceDN w:val="0"/>
        <w:adjustRightInd w:val="0"/>
        <w:jc w:val="left"/>
        <w:rPr>
          <w:rFonts w:ascii="仿宋_GB2312" w:eastAsia="仿宋_GB2312" w:cs="宋体"/>
          <w:kern w:val="0"/>
          <w:sz w:val="32"/>
          <w:szCs w:val="32"/>
          <w:lang w:val="zh-CN"/>
        </w:rPr>
      </w:pPr>
    </w:p>
    <w:p w:rsidR="00FB668E" w:rsidRDefault="000A6228">
      <w:pPr>
        <w:autoSpaceDE w:val="0"/>
        <w:autoSpaceDN w:val="0"/>
        <w:adjustRightInd w:val="0"/>
        <w:ind w:firstLineChars="200" w:firstLine="640"/>
        <w:jc w:val="left"/>
        <w:rPr>
          <w:rFonts w:ascii="黑体" w:eastAsia="黑体" w:cs="宋体"/>
          <w:kern w:val="0"/>
          <w:sz w:val="32"/>
          <w:szCs w:val="32"/>
          <w:lang w:val="zh-CN"/>
        </w:rPr>
      </w:pPr>
      <w:r>
        <w:rPr>
          <w:rFonts w:ascii="黑体" w:eastAsia="黑体" w:cs="宋体" w:hint="eastAsia"/>
          <w:kern w:val="0"/>
          <w:sz w:val="32"/>
          <w:szCs w:val="32"/>
          <w:lang w:val="zh-CN"/>
        </w:rPr>
        <w:lastRenderedPageBreak/>
        <w:t>一、收入支出决算总体情况说明</w:t>
      </w:r>
    </w:p>
    <w:p w:rsidR="00FB668E" w:rsidRDefault="000A6228">
      <w:pPr>
        <w:ind w:firstLineChars="200" w:firstLine="640"/>
        <w:rPr>
          <w:rFonts w:ascii="仿宋_GB2312" w:eastAsia="仿宋_GB2312" w:cs="宋体"/>
          <w:kern w:val="0"/>
          <w:sz w:val="32"/>
          <w:szCs w:val="32"/>
          <w:lang w:val="zh-CN"/>
        </w:rPr>
      </w:pP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年度收、支总计均为</w:t>
      </w:r>
      <w:r>
        <w:rPr>
          <w:rFonts w:ascii="仿宋_GB2312" w:eastAsia="仿宋_GB2312" w:cs="宋体"/>
          <w:kern w:val="0"/>
          <w:sz w:val="32"/>
          <w:szCs w:val="32"/>
          <w:lang w:val="zh-CN"/>
        </w:rPr>
        <w:t>11,644.76</w:t>
      </w:r>
      <w:r>
        <w:rPr>
          <w:rFonts w:ascii="仿宋_GB2312" w:eastAsia="仿宋_GB2312" w:cs="宋体" w:hint="eastAsia"/>
          <w:kern w:val="0"/>
          <w:sz w:val="32"/>
          <w:szCs w:val="32"/>
          <w:lang w:val="zh-CN"/>
        </w:rPr>
        <w:t>万元。与上年度相比，收、支总计各增加</w:t>
      </w:r>
      <w:r>
        <w:rPr>
          <w:rFonts w:ascii="仿宋_GB2312" w:eastAsia="仿宋_GB2312" w:cs="宋体"/>
          <w:kern w:val="0"/>
          <w:sz w:val="32"/>
          <w:szCs w:val="32"/>
          <w:lang w:val="zh-CN"/>
        </w:rPr>
        <w:t>1,704.73</w:t>
      </w:r>
      <w:r>
        <w:rPr>
          <w:rFonts w:ascii="仿宋_GB2312" w:eastAsia="仿宋_GB2312" w:cs="宋体" w:hint="eastAsia"/>
          <w:kern w:val="0"/>
          <w:sz w:val="32"/>
          <w:szCs w:val="32"/>
          <w:lang w:val="zh-CN"/>
        </w:rPr>
        <w:t>万元，增长</w:t>
      </w:r>
      <w:r>
        <w:rPr>
          <w:rFonts w:ascii="仿宋_GB2312" w:eastAsia="仿宋_GB2312" w:cs="宋体"/>
          <w:kern w:val="0"/>
          <w:sz w:val="32"/>
          <w:szCs w:val="32"/>
          <w:lang w:val="zh-CN"/>
        </w:rPr>
        <w:t>17.15%</w:t>
      </w:r>
      <w:r>
        <w:rPr>
          <w:rFonts w:ascii="仿宋_GB2312" w:eastAsia="仿宋_GB2312" w:cs="宋体" w:hint="eastAsia"/>
          <w:kern w:val="0"/>
          <w:sz w:val="32"/>
          <w:szCs w:val="32"/>
          <w:lang w:val="zh-CN"/>
        </w:rPr>
        <w:t>。主要原因是</w:t>
      </w: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年初结转结余比上年有所增加，</w:t>
      </w:r>
      <w:r>
        <w:rPr>
          <w:rFonts w:ascii="仿宋_GB2312" w:eastAsia="仿宋_GB2312" w:hint="eastAsia"/>
          <w:sz w:val="32"/>
          <w:szCs w:val="32"/>
        </w:rPr>
        <w:t>追加工资津贴等人员经费。</w:t>
      </w:r>
    </w:p>
    <w:p w:rsidR="00FB668E" w:rsidRDefault="000A6228">
      <w:pPr>
        <w:numPr>
          <w:ilvl w:val="0"/>
          <w:numId w:val="2"/>
        </w:numPr>
        <w:autoSpaceDE w:val="0"/>
        <w:autoSpaceDN w:val="0"/>
        <w:adjustRightInd w:val="0"/>
        <w:jc w:val="left"/>
        <w:rPr>
          <w:rFonts w:ascii="黑体" w:eastAsia="黑体" w:cs="宋体"/>
          <w:kern w:val="0"/>
          <w:sz w:val="32"/>
          <w:szCs w:val="32"/>
          <w:lang w:val="zh-CN"/>
        </w:rPr>
      </w:pPr>
      <w:r>
        <w:rPr>
          <w:rFonts w:ascii="黑体" w:eastAsia="黑体" w:cs="宋体" w:hint="eastAsia"/>
          <w:kern w:val="0"/>
          <w:sz w:val="32"/>
          <w:szCs w:val="32"/>
          <w:lang w:val="zh-CN"/>
        </w:rPr>
        <w:t>收入决算情况说明</w:t>
      </w:r>
    </w:p>
    <w:p w:rsidR="00FB668E" w:rsidRDefault="000A6228">
      <w:pPr>
        <w:autoSpaceDE w:val="0"/>
        <w:autoSpaceDN w:val="0"/>
        <w:adjustRightInd w:val="0"/>
        <w:ind w:firstLineChars="250" w:firstLine="800"/>
        <w:jc w:val="left"/>
        <w:rPr>
          <w:rFonts w:ascii="仿宋_GB2312" w:eastAsia="仿宋_GB2312" w:cs="宋体"/>
          <w:kern w:val="0"/>
          <w:sz w:val="32"/>
          <w:szCs w:val="32"/>
          <w:lang w:val="zh-CN"/>
        </w:rPr>
      </w:pP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年度收入合计</w:t>
      </w:r>
      <w:r>
        <w:rPr>
          <w:rFonts w:ascii="仿宋_GB2312" w:eastAsia="仿宋_GB2312" w:cs="宋体"/>
          <w:kern w:val="0"/>
          <w:sz w:val="32"/>
          <w:szCs w:val="32"/>
          <w:lang w:val="zh-CN"/>
        </w:rPr>
        <w:t>10,697.23</w:t>
      </w:r>
      <w:r>
        <w:rPr>
          <w:rFonts w:ascii="仿宋_GB2312" w:eastAsia="仿宋_GB2312" w:cs="宋体" w:hint="eastAsia"/>
          <w:kern w:val="0"/>
          <w:sz w:val="32"/>
          <w:szCs w:val="32"/>
          <w:lang w:val="zh-CN"/>
        </w:rPr>
        <w:t>万元，其中：财政拨款收入</w:t>
      </w:r>
      <w:r>
        <w:rPr>
          <w:rFonts w:ascii="仿宋_GB2312" w:eastAsia="仿宋_GB2312" w:cs="宋体"/>
          <w:kern w:val="0"/>
          <w:sz w:val="32"/>
          <w:szCs w:val="32"/>
          <w:lang w:val="zh-CN"/>
        </w:rPr>
        <w:t>10,487.71</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98.04%</w:t>
      </w:r>
      <w:r>
        <w:rPr>
          <w:rFonts w:ascii="仿宋_GB2312" w:eastAsia="仿宋_GB2312" w:cs="宋体" w:hint="eastAsia"/>
          <w:kern w:val="0"/>
          <w:sz w:val="32"/>
          <w:szCs w:val="32"/>
          <w:lang w:val="zh-CN"/>
        </w:rPr>
        <w:t>；其他收入</w:t>
      </w:r>
      <w:r>
        <w:rPr>
          <w:rFonts w:ascii="仿宋_GB2312" w:eastAsia="仿宋_GB2312" w:cs="宋体"/>
          <w:kern w:val="0"/>
          <w:sz w:val="32"/>
          <w:szCs w:val="32"/>
          <w:lang w:val="zh-CN"/>
        </w:rPr>
        <w:t>209.52</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1.96%</w:t>
      </w:r>
      <w:r>
        <w:rPr>
          <w:rFonts w:ascii="仿宋_GB2312" w:eastAsia="仿宋_GB2312" w:cs="宋体" w:hint="eastAsia"/>
          <w:kern w:val="0"/>
          <w:sz w:val="32"/>
          <w:szCs w:val="32"/>
          <w:lang w:val="zh-CN"/>
        </w:rPr>
        <w:t>。</w:t>
      </w:r>
    </w:p>
    <w:p w:rsidR="00FB668E" w:rsidRDefault="000A6228">
      <w:pPr>
        <w:numPr>
          <w:ilvl w:val="0"/>
          <w:numId w:val="2"/>
        </w:numPr>
        <w:autoSpaceDE w:val="0"/>
        <w:autoSpaceDN w:val="0"/>
        <w:adjustRightInd w:val="0"/>
        <w:jc w:val="left"/>
        <w:rPr>
          <w:rFonts w:ascii="黑体" w:eastAsia="黑体" w:cs="宋体"/>
          <w:kern w:val="0"/>
          <w:sz w:val="32"/>
          <w:szCs w:val="32"/>
          <w:lang w:val="zh-CN"/>
        </w:rPr>
      </w:pPr>
      <w:r>
        <w:rPr>
          <w:rFonts w:ascii="黑体" w:eastAsia="黑体" w:cs="宋体" w:hint="eastAsia"/>
          <w:kern w:val="0"/>
          <w:sz w:val="32"/>
          <w:szCs w:val="32"/>
          <w:lang w:val="zh-CN"/>
        </w:rPr>
        <w:t>支出决算情况说明</w:t>
      </w:r>
    </w:p>
    <w:p w:rsidR="00FB668E" w:rsidRDefault="000A6228">
      <w:pPr>
        <w:autoSpaceDE w:val="0"/>
        <w:autoSpaceDN w:val="0"/>
        <w:adjustRightInd w:val="0"/>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年度支出合计</w:t>
      </w:r>
      <w:r>
        <w:rPr>
          <w:rFonts w:ascii="仿宋_GB2312" w:eastAsia="仿宋_GB2312" w:cs="宋体"/>
          <w:kern w:val="0"/>
          <w:sz w:val="32"/>
          <w:szCs w:val="32"/>
          <w:lang w:val="zh-CN"/>
        </w:rPr>
        <w:t>11,059.22</w:t>
      </w:r>
      <w:r>
        <w:rPr>
          <w:rFonts w:ascii="仿宋_GB2312" w:eastAsia="仿宋_GB2312" w:cs="宋体" w:hint="eastAsia"/>
          <w:kern w:val="0"/>
          <w:sz w:val="32"/>
          <w:szCs w:val="32"/>
          <w:lang w:val="zh-CN"/>
        </w:rPr>
        <w:t>万元，其中：基本支出</w:t>
      </w:r>
      <w:r>
        <w:rPr>
          <w:rFonts w:ascii="仿宋_GB2312" w:eastAsia="仿宋_GB2312" w:cs="宋体"/>
          <w:kern w:val="0"/>
          <w:sz w:val="32"/>
          <w:szCs w:val="32"/>
          <w:lang w:val="zh-CN"/>
        </w:rPr>
        <w:t>9,679.03</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87.52%</w:t>
      </w:r>
      <w:r>
        <w:rPr>
          <w:rFonts w:ascii="仿宋_GB2312" w:eastAsia="仿宋_GB2312" w:cs="宋体" w:hint="eastAsia"/>
          <w:kern w:val="0"/>
          <w:sz w:val="32"/>
          <w:szCs w:val="32"/>
          <w:lang w:val="zh-CN"/>
        </w:rPr>
        <w:t>；项目支出</w:t>
      </w:r>
      <w:r>
        <w:rPr>
          <w:rFonts w:ascii="仿宋_GB2312" w:eastAsia="仿宋_GB2312" w:cs="宋体"/>
          <w:kern w:val="0"/>
          <w:sz w:val="32"/>
          <w:szCs w:val="32"/>
          <w:lang w:val="zh-CN"/>
        </w:rPr>
        <w:t>1,380.19</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12.48%</w:t>
      </w:r>
      <w:r>
        <w:rPr>
          <w:rFonts w:ascii="仿宋_GB2312" w:eastAsia="仿宋_GB2312" w:cs="宋体" w:hint="eastAsia"/>
          <w:kern w:val="0"/>
          <w:sz w:val="32"/>
          <w:szCs w:val="32"/>
          <w:lang w:val="zh-CN"/>
        </w:rPr>
        <w:t>。</w:t>
      </w:r>
    </w:p>
    <w:p w:rsidR="00FB668E" w:rsidRDefault="000A6228">
      <w:pPr>
        <w:numPr>
          <w:ilvl w:val="0"/>
          <w:numId w:val="2"/>
        </w:numPr>
        <w:autoSpaceDE w:val="0"/>
        <w:autoSpaceDN w:val="0"/>
        <w:adjustRightInd w:val="0"/>
        <w:jc w:val="left"/>
        <w:rPr>
          <w:rFonts w:ascii="黑体" w:eastAsia="黑体" w:cs="宋体"/>
          <w:kern w:val="0"/>
          <w:sz w:val="32"/>
          <w:szCs w:val="32"/>
          <w:lang w:val="zh-CN"/>
        </w:rPr>
      </w:pPr>
      <w:r>
        <w:rPr>
          <w:rFonts w:ascii="黑体" w:eastAsia="黑体" w:cs="宋体" w:hint="eastAsia"/>
          <w:kern w:val="0"/>
          <w:sz w:val="32"/>
          <w:szCs w:val="32"/>
          <w:lang w:val="zh-CN"/>
        </w:rPr>
        <w:t>财政拨款收入支出决算总体情况说明</w:t>
      </w:r>
    </w:p>
    <w:p w:rsidR="00FB668E" w:rsidRDefault="000A6228">
      <w:pPr>
        <w:ind w:firstLineChars="200" w:firstLine="640"/>
        <w:rPr>
          <w:rFonts w:ascii="仿宋_GB2312" w:eastAsia="仿宋_GB2312" w:cs="宋体"/>
          <w:kern w:val="0"/>
          <w:sz w:val="32"/>
          <w:szCs w:val="32"/>
          <w:lang w:val="zh-CN"/>
        </w:rPr>
      </w:pP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年度财政拨款收、支总计均为</w:t>
      </w:r>
      <w:r>
        <w:rPr>
          <w:rFonts w:ascii="仿宋_GB2312" w:eastAsia="仿宋_GB2312" w:cs="宋体"/>
          <w:kern w:val="0"/>
          <w:sz w:val="32"/>
          <w:szCs w:val="32"/>
          <w:lang w:val="zh-CN"/>
        </w:rPr>
        <w:t>10,955.06</w:t>
      </w:r>
      <w:r>
        <w:rPr>
          <w:rFonts w:ascii="仿宋_GB2312" w:eastAsia="仿宋_GB2312" w:cs="宋体" w:hint="eastAsia"/>
          <w:kern w:val="0"/>
          <w:sz w:val="32"/>
          <w:szCs w:val="32"/>
          <w:lang w:val="zh-CN"/>
        </w:rPr>
        <w:t>万元。与上年度相比，财政拨款收、支总计各增加</w:t>
      </w:r>
      <w:r>
        <w:rPr>
          <w:rFonts w:ascii="仿宋_GB2312" w:eastAsia="仿宋_GB2312" w:cs="宋体"/>
          <w:kern w:val="0"/>
          <w:sz w:val="32"/>
          <w:szCs w:val="32"/>
          <w:lang w:val="zh-CN"/>
        </w:rPr>
        <w:t>1,538.08</w:t>
      </w:r>
      <w:r>
        <w:rPr>
          <w:rFonts w:ascii="仿宋_GB2312" w:eastAsia="仿宋_GB2312" w:cs="宋体" w:hint="eastAsia"/>
          <w:kern w:val="0"/>
          <w:sz w:val="32"/>
          <w:szCs w:val="32"/>
          <w:lang w:val="zh-CN"/>
        </w:rPr>
        <w:t>万元，增长</w:t>
      </w:r>
      <w:r>
        <w:rPr>
          <w:rFonts w:ascii="仿宋_GB2312" w:eastAsia="仿宋_GB2312" w:cs="宋体"/>
          <w:kern w:val="0"/>
          <w:sz w:val="32"/>
          <w:szCs w:val="32"/>
          <w:lang w:val="zh-CN"/>
        </w:rPr>
        <w:t>16.33%</w:t>
      </w:r>
      <w:r>
        <w:rPr>
          <w:rFonts w:ascii="仿宋_GB2312" w:eastAsia="仿宋_GB2312" w:cs="宋体" w:hint="eastAsia"/>
          <w:kern w:val="0"/>
          <w:sz w:val="32"/>
          <w:szCs w:val="32"/>
          <w:lang w:val="zh-CN"/>
        </w:rPr>
        <w:t>。主要原因是</w:t>
      </w: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年初结转结余比上年有所增加，</w:t>
      </w:r>
      <w:r>
        <w:rPr>
          <w:rFonts w:ascii="仿宋_GB2312" w:eastAsia="仿宋_GB2312" w:hint="eastAsia"/>
          <w:sz w:val="32"/>
          <w:szCs w:val="32"/>
        </w:rPr>
        <w:t>追加工资津贴等人员经费。</w:t>
      </w:r>
    </w:p>
    <w:p w:rsidR="00FB668E" w:rsidRDefault="000A6228">
      <w:pPr>
        <w:autoSpaceDE w:val="0"/>
        <w:autoSpaceDN w:val="0"/>
        <w:adjustRightInd w:val="0"/>
        <w:ind w:firstLineChars="200" w:firstLine="640"/>
        <w:jc w:val="left"/>
        <w:rPr>
          <w:rFonts w:ascii="黑体" w:eastAsia="黑体" w:cs="宋体"/>
          <w:kern w:val="0"/>
          <w:sz w:val="32"/>
          <w:szCs w:val="32"/>
          <w:lang w:val="zh-CN"/>
        </w:rPr>
      </w:pPr>
      <w:r>
        <w:rPr>
          <w:rFonts w:ascii="黑体" w:eastAsia="黑体" w:cs="宋体" w:hint="eastAsia"/>
          <w:kern w:val="0"/>
          <w:sz w:val="32"/>
          <w:szCs w:val="32"/>
          <w:lang w:val="zh-CN"/>
        </w:rPr>
        <w:t>五、一般公共预算财政拨款支出决算情况说明</w:t>
      </w:r>
    </w:p>
    <w:p w:rsidR="00FB668E" w:rsidRDefault="000A6228">
      <w:pPr>
        <w:ind w:firstLineChars="200" w:firstLine="640"/>
        <w:rPr>
          <w:rFonts w:ascii="仿宋_GB2312" w:eastAsia="仿宋_GB2312" w:cs="宋体"/>
          <w:kern w:val="0"/>
          <w:sz w:val="32"/>
          <w:szCs w:val="32"/>
          <w:lang w:val="zh-CN"/>
        </w:rPr>
      </w:pPr>
      <w:r>
        <w:rPr>
          <w:rFonts w:ascii="仿宋_GB2312" w:eastAsia="仿宋_GB2312" w:cs="宋体" w:hint="eastAsia"/>
          <w:kern w:val="0"/>
          <w:sz w:val="32"/>
          <w:szCs w:val="32"/>
          <w:lang w:val="zh-CN"/>
        </w:rPr>
        <w:t>（一）总体情况。</w:t>
      </w: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年度一般公共预算财政拨款支出</w:t>
      </w:r>
      <w:r>
        <w:rPr>
          <w:rFonts w:ascii="仿宋_GB2312" w:eastAsia="仿宋_GB2312" w:cs="宋体"/>
          <w:kern w:val="0"/>
          <w:sz w:val="32"/>
          <w:szCs w:val="32"/>
          <w:lang w:val="zh-CN"/>
        </w:rPr>
        <w:t>10,803.06</w:t>
      </w:r>
      <w:r>
        <w:rPr>
          <w:rFonts w:ascii="仿宋_GB2312" w:eastAsia="仿宋_GB2312" w:cs="宋体" w:hint="eastAsia"/>
          <w:kern w:val="0"/>
          <w:sz w:val="32"/>
          <w:szCs w:val="32"/>
          <w:lang w:val="zh-CN"/>
        </w:rPr>
        <w:t>万元，占本年支出合计的</w:t>
      </w:r>
      <w:r>
        <w:rPr>
          <w:rFonts w:ascii="仿宋_GB2312" w:eastAsia="仿宋_GB2312" w:cs="宋体"/>
          <w:kern w:val="0"/>
          <w:sz w:val="32"/>
          <w:szCs w:val="32"/>
          <w:lang w:val="zh-CN"/>
        </w:rPr>
        <w:t>97.683709%</w:t>
      </w:r>
      <w:r>
        <w:rPr>
          <w:rFonts w:ascii="仿宋_GB2312" w:eastAsia="仿宋_GB2312" w:cs="宋体" w:hint="eastAsia"/>
          <w:kern w:val="0"/>
          <w:sz w:val="32"/>
          <w:szCs w:val="32"/>
          <w:lang w:val="zh-CN"/>
        </w:rPr>
        <w:t>。与上年度相比，一般公共预算财政拨款支出增加</w:t>
      </w:r>
      <w:r>
        <w:rPr>
          <w:rFonts w:ascii="仿宋_GB2312" w:eastAsia="仿宋_GB2312" w:cs="宋体"/>
          <w:kern w:val="0"/>
          <w:sz w:val="32"/>
          <w:szCs w:val="32"/>
          <w:lang w:val="zh-CN"/>
        </w:rPr>
        <w:t>1,948.68</w:t>
      </w:r>
      <w:r>
        <w:rPr>
          <w:rFonts w:ascii="仿宋_GB2312" w:eastAsia="仿宋_GB2312" w:cs="宋体" w:hint="eastAsia"/>
          <w:kern w:val="0"/>
          <w:sz w:val="32"/>
          <w:szCs w:val="32"/>
          <w:lang w:val="zh-CN"/>
        </w:rPr>
        <w:t>万元，增长</w:t>
      </w:r>
      <w:r>
        <w:rPr>
          <w:rFonts w:ascii="仿宋_GB2312" w:eastAsia="仿宋_GB2312" w:cs="宋体"/>
          <w:kern w:val="0"/>
          <w:sz w:val="32"/>
          <w:szCs w:val="32"/>
          <w:lang w:val="zh-CN"/>
        </w:rPr>
        <w:t>22.008061%</w:t>
      </w:r>
      <w:r>
        <w:rPr>
          <w:rFonts w:ascii="仿宋_GB2312" w:eastAsia="仿宋_GB2312" w:cs="宋体" w:hint="eastAsia"/>
          <w:kern w:val="0"/>
          <w:sz w:val="32"/>
          <w:szCs w:val="32"/>
          <w:lang w:val="zh-CN"/>
        </w:rPr>
        <w:t>。主要原因是</w:t>
      </w: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年初结转结余比上年有所增加，</w:t>
      </w:r>
      <w:r>
        <w:rPr>
          <w:rFonts w:ascii="仿宋_GB2312" w:eastAsia="仿宋_GB2312" w:hint="eastAsia"/>
          <w:sz w:val="32"/>
          <w:szCs w:val="32"/>
        </w:rPr>
        <w:t>追加工资津贴等人员经费。</w:t>
      </w:r>
    </w:p>
    <w:p w:rsidR="00FB668E" w:rsidRDefault="000A6228">
      <w:pPr>
        <w:autoSpaceDE w:val="0"/>
        <w:autoSpaceDN w:val="0"/>
        <w:adjustRightInd w:val="0"/>
        <w:ind w:firstLineChars="200" w:firstLine="640"/>
        <w:jc w:val="left"/>
        <w:rPr>
          <w:rFonts w:ascii="仿宋_GB2312" w:eastAsia="仿宋_GB2312" w:cs="宋体"/>
          <w:kern w:val="0"/>
          <w:sz w:val="32"/>
          <w:szCs w:val="32"/>
          <w:lang w:val="zh-CN"/>
        </w:rPr>
      </w:pPr>
      <w:r>
        <w:rPr>
          <w:rFonts w:ascii="仿宋_GB2312" w:eastAsia="仿宋_GB2312" w:cs="宋体" w:hint="eastAsia"/>
          <w:kern w:val="0"/>
          <w:sz w:val="32"/>
          <w:szCs w:val="32"/>
          <w:lang w:val="zh-CN"/>
        </w:rPr>
        <w:t>（二）结构情况。</w:t>
      </w: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年度一般公共预算财政拨款支出</w:t>
      </w:r>
      <w:r>
        <w:rPr>
          <w:rFonts w:ascii="仿宋_GB2312" w:eastAsia="仿宋_GB2312" w:cs="宋体"/>
          <w:kern w:val="0"/>
          <w:sz w:val="32"/>
          <w:szCs w:val="32"/>
          <w:lang w:val="zh-CN"/>
        </w:rPr>
        <w:lastRenderedPageBreak/>
        <w:t>10,803.06</w:t>
      </w:r>
      <w:r>
        <w:rPr>
          <w:rFonts w:ascii="仿宋_GB2312" w:eastAsia="仿宋_GB2312" w:cs="宋体" w:hint="eastAsia"/>
          <w:kern w:val="0"/>
          <w:sz w:val="32"/>
          <w:szCs w:val="32"/>
          <w:lang w:val="zh-CN"/>
        </w:rPr>
        <w:t>万元，主要用于以下方面：一般公共服务（类）支出</w:t>
      </w:r>
      <w:r>
        <w:rPr>
          <w:rFonts w:ascii="仿宋_GB2312" w:eastAsia="仿宋_GB2312" w:hAnsi="宋体" w:cs="Arial"/>
          <w:color w:val="000000"/>
          <w:kern w:val="0"/>
          <w:sz w:val="32"/>
          <w:szCs w:val="32"/>
        </w:rPr>
        <w:t>9,082.89</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84.1%</w:t>
      </w:r>
      <w:r>
        <w:rPr>
          <w:rFonts w:ascii="仿宋_GB2312" w:eastAsia="仿宋_GB2312" w:cs="宋体" w:hint="eastAsia"/>
          <w:kern w:val="0"/>
          <w:sz w:val="32"/>
          <w:szCs w:val="32"/>
          <w:lang w:val="zh-CN"/>
        </w:rPr>
        <w:t>；公共安全支出</w:t>
      </w:r>
      <w:r>
        <w:rPr>
          <w:rFonts w:ascii="仿宋_GB2312" w:eastAsia="仿宋_GB2312" w:cs="宋体"/>
          <w:kern w:val="0"/>
          <w:sz w:val="32"/>
          <w:szCs w:val="32"/>
          <w:lang w:val="zh-CN"/>
        </w:rPr>
        <w:t>81.95</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0.07%</w:t>
      </w:r>
      <w:r>
        <w:rPr>
          <w:rFonts w:ascii="仿宋_GB2312" w:eastAsia="仿宋_GB2312" w:cs="宋体" w:hint="eastAsia"/>
          <w:kern w:val="0"/>
          <w:sz w:val="32"/>
          <w:szCs w:val="32"/>
          <w:lang w:val="zh-CN"/>
        </w:rPr>
        <w:t>；教育支出</w:t>
      </w:r>
      <w:r>
        <w:rPr>
          <w:rFonts w:ascii="仿宋_GB2312" w:eastAsia="仿宋_GB2312" w:cs="宋体"/>
          <w:kern w:val="0"/>
          <w:sz w:val="32"/>
          <w:szCs w:val="32"/>
          <w:lang w:val="zh-CN"/>
        </w:rPr>
        <w:t>10.8</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0.01%</w:t>
      </w:r>
      <w:r>
        <w:rPr>
          <w:rFonts w:ascii="仿宋_GB2312" w:eastAsia="仿宋_GB2312" w:cs="宋体" w:hint="eastAsia"/>
          <w:kern w:val="0"/>
          <w:sz w:val="32"/>
          <w:szCs w:val="32"/>
          <w:lang w:val="zh-CN"/>
        </w:rPr>
        <w:t>；社会保障和就业支出</w:t>
      </w:r>
      <w:r>
        <w:rPr>
          <w:rFonts w:ascii="仿宋_GB2312" w:eastAsia="仿宋_GB2312" w:cs="宋体"/>
          <w:kern w:val="0"/>
          <w:sz w:val="32"/>
          <w:szCs w:val="32"/>
          <w:lang w:val="zh-CN"/>
        </w:rPr>
        <w:t>1294.35</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12.0%</w:t>
      </w:r>
      <w:r>
        <w:rPr>
          <w:rFonts w:ascii="仿宋_GB2312" w:eastAsia="仿宋_GB2312" w:cs="宋体" w:hint="eastAsia"/>
          <w:kern w:val="0"/>
          <w:sz w:val="32"/>
          <w:szCs w:val="32"/>
          <w:lang w:val="zh-CN"/>
        </w:rPr>
        <w:t>；医疗卫生和计划生育支出</w:t>
      </w:r>
      <w:r>
        <w:rPr>
          <w:rFonts w:ascii="仿宋_GB2312" w:eastAsia="仿宋_GB2312" w:cs="宋体"/>
          <w:kern w:val="0"/>
          <w:sz w:val="32"/>
          <w:szCs w:val="32"/>
          <w:lang w:val="zh-CN"/>
        </w:rPr>
        <w:t>329.83</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3.1%</w:t>
      </w:r>
      <w:r>
        <w:rPr>
          <w:rFonts w:ascii="仿宋_GB2312" w:eastAsia="仿宋_GB2312" w:cs="宋体" w:hint="eastAsia"/>
          <w:kern w:val="0"/>
          <w:sz w:val="32"/>
          <w:szCs w:val="32"/>
          <w:lang w:val="zh-CN"/>
        </w:rPr>
        <w:t>；节能环保支出</w:t>
      </w:r>
      <w:r>
        <w:rPr>
          <w:rFonts w:ascii="仿宋_GB2312" w:eastAsia="仿宋_GB2312" w:cs="宋体"/>
          <w:kern w:val="0"/>
          <w:sz w:val="32"/>
          <w:szCs w:val="32"/>
          <w:lang w:val="zh-CN"/>
        </w:rPr>
        <w:t>0.24</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0.002%</w:t>
      </w:r>
      <w:r>
        <w:rPr>
          <w:rFonts w:ascii="仿宋_GB2312" w:eastAsia="仿宋_GB2312" w:cs="宋体" w:hint="eastAsia"/>
          <w:kern w:val="0"/>
          <w:sz w:val="32"/>
          <w:szCs w:val="32"/>
          <w:lang w:val="zh-CN"/>
        </w:rPr>
        <w:t>；扶贫支出</w:t>
      </w:r>
      <w:r>
        <w:rPr>
          <w:rFonts w:ascii="仿宋_GB2312" w:eastAsia="仿宋_GB2312" w:cs="宋体"/>
          <w:kern w:val="0"/>
          <w:sz w:val="32"/>
          <w:szCs w:val="32"/>
          <w:lang w:val="zh-CN"/>
        </w:rPr>
        <w:t>3</w:t>
      </w:r>
      <w:r>
        <w:rPr>
          <w:rFonts w:ascii="仿宋_GB2312" w:eastAsia="仿宋_GB2312" w:cs="宋体" w:hint="eastAsia"/>
          <w:kern w:val="0"/>
          <w:sz w:val="32"/>
          <w:szCs w:val="32"/>
          <w:lang w:val="zh-CN"/>
        </w:rPr>
        <w:t>万元，占</w:t>
      </w:r>
      <w:r>
        <w:rPr>
          <w:rFonts w:ascii="仿宋_GB2312" w:eastAsia="仿宋_GB2312" w:cs="宋体"/>
          <w:kern w:val="0"/>
          <w:sz w:val="32"/>
          <w:szCs w:val="32"/>
          <w:lang w:val="zh-CN"/>
        </w:rPr>
        <w:t>0.03%</w:t>
      </w:r>
      <w:r>
        <w:rPr>
          <w:rFonts w:ascii="仿宋_GB2312" w:eastAsia="仿宋_GB2312" w:cs="宋体" w:hint="eastAsia"/>
          <w:kern w:val="0"/>
          <w:sz w:val="32"/>
          <w:szCs w:val="32"/>
          <w:lang w:val="zh-CN"/>
        </w:rPr>
        <w:t>。</w:t>
      </w:r>
    </w:p>
    <w:p w:rsidR="00FB668E" w:rsidRDefault="000A6228">
      <w:pPr>
        <w:autoSpaceDE w:val="0"/>
        <w:autoSpaceDN w:val="0"/>
        <w:adjustRightInd w:val="0"/>
        <w:ind w:firstLineChars="200" w:firstLine="640"/>
        <w:jc w:val="left"/>
        <w:rPr>
          <w:rFonts w:ascii="仿宋_GB2312" w:eastAsia="仿宋_GB2312" w:cs="宋体"/>
          <w:kern w:val="0"/>
          <w:sz w:val="32"/>
          <w:szCs w:val="32"/>
          <w:lang w:val="zh-CN"/>
        </w:rPr>
      </w:pPr>
      <w:r>
        <w:rPr>
          <w:rFonts w:ascii="仿宋_GB2312" w:eastAsia="仿宋_GB2312" w:cs="宋体" w:hint="eastAsia"/>
          <w:kern w:val="0"/>
          <w:sz w:val="32"/>
          <w:szCs w:val="32"/>
          <w:lang w:val="zh-CN"/>
        </w:rPr>
        <w:t>（三）具体情况。</w:t>
      </w: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年度一般公共预算财政拨款支出年初预算为</w:t>
      </w:r>
      <w:r>
        <w:rPr>
          <w:rFonts w:ascii="仿宋_GB2312" w:eastAsia="仿宋_GB2312" w:cs="宋体"/>
          <w:kern w:val="0"/>
          <w:sz w:val="32"/>
          <w:szCs w:val="32"/>
          <w:lang w:val="zh-CN"/>
        </w:rPr>
        <w:t>7,321.35</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10,803.06</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147.555533%</w:t>
      </w:r>
      <w:r>
        <w:rPr>
          <w:rFonts w:ascii="仿宋_GB2312" w:eastAsia="仿宋_GB2312" w:cs="宋体" w:hint="eastAsia"/>
          <w:kern w:val="0"/>
          <w:sz w:val="32"/>
          <w:szCs w:val="32"/>
          <w:lang w:val="zh-CN"/>
        </w:rPr>
        <w:t>。其中：</w:t>
      </w:r>
    </w:p>
    <w:p w:rsidR="00FB668E" w:rsidRDefault="000A6228">
      <w:pPr>
        <w:ind w:firstLineChars="200" w:firstLine="643"/>
        <w:rPr>
          <w:rFonts w:ascii="仿宋_GB2312" w:eastAsia="仿宋_GB2312" w:cs="宋体"/>
          <w:kern w:val="0"/>
          <w:sz w:val="32"/>
          <w:szCs w:val="32"/>
          <w:lang w:val="zh-CN"/>
        </w:rPr>
      </w:pPr>
      <w:r>
        <w:rPr>
          <w:rFonts w:ascii="仿宋_GB2312" w:eastAsia="仿宋_GB2312" w:cs="宋体"/>
          <w:b/>
          <w:kern w:val="0"/>
          <w:sz w:val="32"/>
          <w:szCs w:val="32"/>
          <w:lang w:val="zh-CN"/>
        </w:rPr>
        <w:t>1</w:t>
      </w:r>
      <w:r>
        <w:rPr>
          <w:rFonts w:ascii="仿宋_GB2312" w:eastAsia="仿宋_GB2312" w:cs="宋体" w:hint="eastAsia"/>
          <w:b/>
          <w:kern w:val="0"/>
          <w:sz w:val="32"/>
          <w:szCs w:val="32"/>
          <w:lang w:val="zh-CN"/>
        </w:rPr>
        <w:t>、一般公共服务支出</w:t>
      </w:r>
      <w:r>
        <w:rPr>
          <w:rFonts w:ascii="仿宋_GB2312" w:eastAsia="仿宋_GB2312" w:hint="eastAsia"/>
          <w:b/>
          <w:sz w:val="32"/>
          <w:szCs w:val="32"/>
        </w:rPr>
        <w:t>（类）</w:t>
      </w:r>
      <w:r>
        <w:rPr>
          <w:rFonts w:ascii="仿宋_GB2312" w:eastAsia="仿宋_GB2312" w:cs="宋体" w:hint="eastAsia"/>
          <w:b/>
          <w:kern w:val="0"/>
          <w:sz w:val="32"/>
          <w:szCs w:val="32"/>
          <w:lang w:val="zh-CN"/>
        </w:rPr>
        <w:t>工商行政管理事务</w:t>
      </w:r>
      <w:r>
        <w:rPr>
          <w:rFonts w:ascii="仿宋_GB2312" w:eastAsia="仿宋_GB2312" w:hint="eastAsia"/>
          <w:b/>
          <w:sz w:val="32"/>
          <w:szCs w:val="32"/>
        </w:rPr>
        <w:t>（款）</w:t>
      </w:r>
      <w:r>
        <w:rPr>
          <w:rFonts w:ascii="仿宋_GB2312" w:eastAsia="仿宋_GB2312" w:hAnsi="宋体" w:cs="Arial" w:hint="eastAsia"/>
          <w:b/>
          <w:color w:val="000000"/>
          <w:kern w:val="0"/>
          <w:sz w:val="32"/>
          <w:szCs w:val="32"/>
        </w:rPr>
        <w:t>行政运行</w:t>
      </w:r>
      <w:r>
        <w:rPr>
          <w:rFonts w:ascii="仿宋_GB2312" w:eastAsia="仿宋_GB2312" w:hint="eastAsia"/>
          <w:b/>
          <w:sz w:val="32"/>
          <w:szCs w:val="32"/>
        </w:rPr>
        <w:t>（项）</w:t>
      </w:r>
      <w:r>
        <w:rPr>
          <w:rFonts w:ascii="仿宋_GB2312" w:eastAsia="仿宋_GB2312" w:hAnsi="宋体" w:cs="Arial" w:hint="eastAsia"/>
          <w:color w:val="000000"/>
          <w:kern w:val="0"/>
          <w:sz w:val="32"/>
          <w:szCs w:val="32"/>
        </w:rPr>
        <w:t>。</w:t>
      </w:r>
      <w:r>
        <w:rPr>
          <w:rFonts w:ascii="仿宋_GB2312" w:eastAsia="仿宋_GB2312" w:cs="宋体" w:hint="eastAsia"/>
          <w:kern w:val="0"/>
          <w:sz w:val="32"/>
          <w:szCs w:val="32"/>
          <w:lang w:val="zh-CN"/>
        </w:rPr>
        <w:t>年初预算为</w:t>
      </w:r>
      <w:r>
        <w:rPr>
          <w:rFonts w:ascii="仿宋_GB2312" w:eastAsia="仿宋_GB2312" w:hAnsi="宋体" w:cs="宋体"/>
          <w:color w:val="000000"/>
          <w:kern w:val="0"/>
          <w:sz w:val="32"/>
          <w:szCs w:val="32"/>
        </w:rPr>
        <w:t>4,528.85</w:t>
      </w:r>
      <w:r>
        <w:rPr>
          <w:rFonts w:ascii="仿宋_GB2312" w:eastAsia="仿宋_GB2312" w:cs="宋体" w:hint="eastAsia"/>
          <w:kern w:val="0"/>
          <w:sz w:val="32"/>
          <w:szCs w:val="32"/>
          <w:lang w:val="zh-CN"/>
        </w:rPr>
        <w:t>万元，支出决算为</w:t>
      </w:r>
      <w:r>
        <w:rPr>
          <w:rFonts w:ascii="仿宋_GB2312" w:eastAsia="仿宋_GB2312" w:hAnsi="宋体" w:cs="Arial"/>
          <w:color w:val="000000"/>
          <w:kern w:val="0"/>
          <w:sz w:val="32"/>
          <w:szCs w:val="32"/>
        </w:rPr>
        <w:t>7,056.12</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155.80%</w:t>
      </w:r>
      <w:r>
        <w:rPr>
          <w:rFonts w:ascii="仿宋_GB2312" w:eastAsia="仿宋_GB2312" w:cs="宋体" w:hint="eastAsia"/>
          <w:kern w:val="0"/>
          <w:sz w:val="32"/>
          <w:szCs w:val="32"/>
          <w:lang w:val="zh-CN"/>
        </w:rPr>
        <w:t>。决算数与年初预算数存在差异的主要原因是</w:t>
      </w:r>
      <w:r>
        <w:rPr>
          <w:rFonts w:ascii="仿宋_GB2312" w:eastAsia="仿宋_GB2312" w:hint="eastAsia"/>
          <w:sz w:val="32"/>
          <w:szCs w:val="32"/>
        </w:rPr>
        <w:t>追加工资津贴等人员经费。</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2</w:t>
      </w:r>
      <w:r>
        <w:rPr>
          <w:rFonts w:ascii="仿宋_GB2312" w:eastAsia="仿宋_GB2312" w:cs="宋体" w:hint="eastAsia"/>
          <w:b/>
          <w:kern w:val="0"/>
          <w:sz w:val="32"/>
          <w:szCs w:val="32"/>
          <w:lang w:val="zh-CN"/>
        </w:rPr>
        <w:t>．一般公共服务支出</w:t>
      </w:r>
      <w:r>
        <w:rPr>
          <w:rFonts w:ascii="仿宋_GB2312" w:eastAsia="仿宋_GB2312" w:hint="eastAsia"/>
          <w:b/>
          <w:sz w:val="32"/>
          <w:szCs w:val="32"/>
        </w:rPr>
        <w:t>（类）</w:t>
      </w:r>
      <w:r>
        <w:rPr>
          <w:rFonts w:ascii="仿宋_GB2312" w:eastAsia="仿宋_GB2312" w:cs="宋体" w:hint="eastAsia"/>
          <w:b/>
          <w:kern w:val="0"/>
          <w:sz w:val="32"/>
          <w:szCs w:val="32"/>
          <w:lang w:val="zh-CN"/>
        </w:rPr>
        <w:t>工商行政管理事务</w:t>
      </w:r>
      <w:r>
        <w:rPr>
          <w:rFonts w:ascii="仿宋_GB2312" w:eastAsia="仿宋_GB2312" w:hint="eastAsia"/>
          <w:b/>
          <w:sz w:val="32"/>
          <w:szCs w:val="32"/>
        </w:rPr>
        <w:t>（款）</w:t>
      </w:r>
      <w:r>
        <w:rPr>
          <w:rFonts w:ascii="仿宋_GB2312" w:eastAsia="仿宋_GB2312" w:hAnsi="宋体" w:cs="Arial" w:hint="eastAsia"/>
          <w:b/>
          <w:color w:val="000000"/>
          <w:kern w:val="0"/>
          <w:sz w:val="32"/>
          <w:szCs w:val="32"/>
        </w:rPr>
        <w:t>一般行政管理事务</w:t>
      </w:r>
      <w:r>
        <w:rPr>
          <w:rFonts w:ascii="仿宋_GB2312" w:eastAsia="仿宋_GB2312" w:hint="eastAsia"/>
          <w:b/>
          <w:sz w:val="32"/>
          <w:szCs w:val="32"/>
        </w:rPr>
        <w:t>（项）</w:t>
      </w:r>
      <w:r>
        <w:rPr>
          <w:rFonts w:ascii="仿宋_GB2312" w:eastAsia="仿宋_GB2312" w:cs="宋体" w:hint="eastAsia"/>
          <w:kern w:val="0"/>
          <w:sz w:val="32"/>
          <w:szCs w:val="32"/>
          <w:lang w:val="zh-CN"/>
        </w:rPr>
        <w:t>。年初预算为</w:t>
      </w:r>
      <w:r>
        <w:rPr>
          <w:rFonts w:ascii="仿宋_GB2312" w:eastAsia="仿宋_GB2312" w:hAnsi="宋体" w:cs="宋体"/>
          <w:color w:val="000000"/>
          <w:kern w:val="0"/>
          <w:sz w:val="32"/>
          <w:szCs w:val="32"/>
        </w:rPr>
        <w:t>257.10</w:t>
      </w:r>
      <w:r>
        <w:rPr>
          <w:rFonts w:ascii="仿宋_GB2312" w:eastAsia="仿宋_GB2312" w:cs="宋体" w:hint="eastAsia"/>
          <w:kern w:val="0"/>
          <w:sz w:val="32"/>
          <w:szCs w:val="32"/>
          <w:lang w:val="zh-CN"/>
        </w:rPr>
        <w:t>万元，支出决算为</w:t>
      </w:r>
      <w:r>
        <w:rPr>
          <w:rFonts w:ascii="仿宋_GB2312" w:eastAsia="仿宋_GB2312" w:hAnsi="宋体" w:cs="Arial"/>
          <w:color w:val="000000"/>
          <w:kern w:val="0"/>
          <w:sz w:val="32"/>
          <w:szCs w:val="32"/>
        </w:rPr>
        <w:t>252.26</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98.12%</w:t>
      </w:r>
      <w:r>
        <w:rPr>
          <w:rFonts w:ascii="仿宋_GB2312" w:eastAsia="仿宋_GB2312" w:cs="宋体" w:hint="eastAsia"/>
          <w:kern w:val="0"/>
          <w:sz w:val="32"/>
          <w:szCs w:val="32"/>
          <w:lang w:val="zh-CN"/>
        </w:rPr>
        <w:t>。决算数与年初预算数基本一致。</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3</w:t>
      </w:r>
      <w:r>
        <w:rPr>
          <w:rFonts w:ascii="仿宋_GB2312" w:eastAsia="仿宋_GB2312" w:cs="宋体" w:hint="eastAsia"/>
          <w:b/>
          <w:kern w:val="0"/>
          <w:sz w:val="32"/>
          <w:szCs w:val="32"/>
          <w:lang w:val="zh-CN"/>
        </w:rPr>
        <w:t>、一般公共服务支出</w:t>
      </w:r>
      <w:r>
        <w:rPr>
          <w:rFonts w:ascii="仿宋_GB2312" w:eastAsia="仿宋_GB2312" w:hint="eastAsia"/>
          <w:b/>
          <w:sz w:val="32"/>
          <w:szCs w:val="32"/>
        </w:rPr>
        <w:t>（类）</w:t>
      </w:r>
      <w:r>
        <w:rPr>
          <w:rFonts w:ascii="仿宋_GB2312" w:eastAsia="仿宋_GB2312" w:cs="宋体" w:hint="eastAsia"/>
          <w:b/>
          <w:kern w:val="0"/>
          <w:sz w:val="32"/>
          <w:szCs w:val="32"/>
          <w:lang w:val="zh-CN"/>
        </w:rPr>
        <w:t>工商行政管理事务</w:t>
      </w:r>
      <w:r>
        <w:rPr>
          <w:rFonts w:ascii="仿宋_GB2312" w:eastAsia="仿宋_GB2312" w:hint="eastAsia"/>
          <w:b/>
          <w:sz w:val="32"/>
          <w:szCs w:val="32"/>
        </w:rPr>
        <w:t>（款）</w:t>
      </w:r>
      <w:r>
        <w:rPr>
          <w:rFonts w:ascii="仿宋_GB2312" w:eastAsia="仿宋_GB2312" w:hAnsi="宋体" w:cs="Arial" w:hint="eastAsia"/>
          <w:b/>
          <w:color w:val="000000"/>
          <w:kern w:val="0"/>
          <w:sz w:val="32"/>
          <w:szCs w:val="32"/>
        </w:rPr>
        <w:t>工商行政管理和执法办案专项</w:t>
      </w:r>
      <w:r>
        <w:rPr>
          <w:rFonts w:ascii="仿宋_GB2312" w:eastAsia="仿宋_GB2312" w:hint="eastAsia"/>
          <w:b/>
          <w:sz w:val="32"/>
          <w:szCs w:val="32"/>
        </w:rPr>
        <w:t>（项）</w:t>
      </w:r>
      <w:r>
        <w:rPr>
          <w:rFonts w:ascii="仿宋_GB2312" w:eastAsia="仿宋_GB2312" w:hAnsi="宋体" w:cs="Arial" w:hint="eastAsia"/>
          <w:color w:val="000000"/>
          <w:kern w:val="0"/>
          <w:sz w:val="32"/>
          <w:szCs w:val="32"/>
        </w:rPr>
        <w:t>。</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566.90</w:t>
      </w:r>
      <w:r>
        <w:rPr>
          <w:rFonts w:ascii="仿宋_GB2312" w:eastAsia="仿宋_GB2312" w:cs="宋体" w:hint="eastAsia"/>
          <w:kern w:val="0"/>
          <w:sz w:val="32"/>
          <w:szCs w:val="32"/>
          <w:lang w:val="zh-CN"/>
        </w:rPr>
        <w:t>万元，支出决算为</w:t>
      </w:r>
      <w:r>
        <w:rPr>
          <w:rFonts w:ascii="仿宋_GB2312" w:eastAsia="仿宋_GB2312" w:hAnsi="宋体" w:cs="Arial"/>
          <w:color w:val="000000"/>
          <w:kern w:val="0"/>
          <w:sz w:val="32"/>
          <w:szCs w:val="32"/>
        </w:rPr>
        <w:t>536.48</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94.63%</w:t>
      </w:r>
      <w:r>
        <w:rPr>
          <w:rFonts w:ascii="仿宋_GB2312" w:eastAsia="仿宋_GB2312" w:cs="宋体" w:hint="eastAsia"/>
          <w:kern w:val="0"/>
          <w:sz w:val="32"/>
          <w:szCs w:val="32"/>
          <w:lang w:val="zh-CN"/>
        </w:rPr>
        <w:t>。决算数与年初预算数存在差异的主要原因是个别单位非税收入未完成。</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4</w:t>
      </w:r>
      <w:r>
        <w:rPr>
          <w:rFonts w:ascii="仿宋_GB2312" w:eastAsia="仿宋_GB2312" w:cs="宋体" w:hint="eastAsia"/>
          <w:b/>
          <w:kern w:val="0"/>
          <w:sz w:val="32"/>
          <w:szCs w:val="32"/>
          <w:lang w:val="zh-CN"/>
        </w:rPr>
        <w:t>、一般公共服务支出</w:t>
      </w:r>
      <w:r>
        <w:rPr>
          <w:rFonts w:ascii="仿宋_GB2312" w:eastAsia="仿宋_GB2312" w:hint="eastAsia"/>
          <w:b/>
          <w:sz w:val="32"/>
          <w:szCs w:val="32"/>
        </w:rPr>
        <w:t>（类）</w:t>
      </w:r>
      <w:r>
        <w:rPr>
          <w:rFonts w:ascii="仿宋_GB2312" w:eastAsia="仿宋_GB2312" w:cs="宋体" w:hint="eastAsia"/>
          <w:b/>
          <w:kern w:val="0"/>
          <w:sz w:val="32"/>
          <w:szCs w:val="32"/>
          <w:lang w:val="zh-CN"/>
        </w:rPr>
        <w:t>工商行政管理事务</w:t>
      </w:r>
      <w:r>
        <w:rPr>
          <w:rFonts w:ascii="仿宋_GB2312" w:eastAsia="仿宋_GB2312" w:hint="eastAsia"/>
          <w:b/>
          <w:sz w:val="32"/>
          <w:szCs w:val="32"/>
        </w:rPr>
        <w:t>（款）</w:t>
      </w:r>
      <w:r>
        <w:rPr>
          <w:rFonts w:ascii="仿宋_GB2312" w:eastAsia="仿宋_GB2312" w:cs="宋体" w:hint="eastAsia"/>
          <w:b/>
          <w:kern w:val="0"/>
          <w:sz w:val="32"/>
          <w:szCs w:val="32"/>
          <w:lang w:val="zh-CN"/>
        </w:rPr>
        <w:t>消费者权益保护</w:t>
      </w:r>
      <w:r>
        <w:rPr>
          <w:rFonts w:ascii="仿宋_GB2312" w:eastAsia="仿宋_GB2312" w:hint="eastAsia"/>
          <w:b/>
          <w:sz w:val="32"/>
          <w:szCs w:val="32"/>
        </w:rPr>
        <w:t>（项）</w:t>
      </w:r>
      <w:r>
        <w:rPr>
          <w:rFonts w:ascii="仿宋_GB2312" w:eastAsia="仿宋_GB2312" w:cs="宋体" w:hint="eastAsia"/>
          <w:b/>
          <w:kern w:val="0"/>
          <w:sz w:val="32"/>
          <w:szCs w:val="32"/>
          <w:lang w:val="zh-CN"/>
        </w:rPr>
        <w:t>。</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11.90</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10.14</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85.21%</w:t>
      </w:r>
      <w:r>
        <w:rPr>
          <w:rFonts w:ascii="仿宋_GB2312" w:eastAsia="仿宋_GB2312" w:cs="宋体" w:hint="eastAsia"/>
          <w:kern w:val="0"/>
          <w:sz w:val="32"/>
          <w:szCs w:val="32"/>
          <w:lang w:val="zh-CN"/>
        </w:rPr>
        <w:t>。决算数与年初预算数存在差异</w:t>
      </w:r>
      <w:r>
        <w:rPr>
          <w:rFonts w:ascii="仿宋_GB2312" w:eastAsia="仿宋_GB2312" w:cs="宋体" w:hint="eastAsia"/>
          <w:kern w:val="0"/>
          <w:sz w:val="32"/>
          <w:szCs w:val="32"/>
          <w:lang w:val="zh-CN"/>
        </w:rPr>
        <w:lastRenderedPageBreak/>
        <w:t>的主要原因是根据实际情况，部分预算减少。</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5</w:t>
      </w:r>
      <w:r>
        <w:rPr>
          <w:rFonts w:ascii="仿宋_GB2312" w:eastAsia="仿宋_GB2312" w:cs="宋体" w:hint="eastAsia"/>
          <w:b/>
          <w:kern w:val="0"/>
          <w:sz w:val="32"/>
          <w:szCs w:val="32"/>
          <w:lang w:val="zh-CN"/>
        </w:rPr>
        <w:t>、一般公共服务支出</w:t>
      </w:r>
      <w:r>
        <w:rPr>
          <w:rFonts w:ascii="仿宋_GB2312" w:eastAsia="仿宋_GB2312" w:hint="eastAsia"/>
          <w:b/>
          <w:sz w:val="32"/>
          <w:szCs w:val="32"/>
        </w:rPr>
        <w:t>（类）</w:t>
      </w:r>
      <w:r>
        <w:rPr>
          <w:rFonts w:ascii="仿宋_GB2312" w:eastAsia="仿宋_GB2312" w:cs="宋体" w:hint="eastAsia"/>
          <w:b/>
          <w:kern w:val="0"/>
          <w:sz w:val="32"/>
          <w:szCs w:val="32"/>
          <w:lang w:val="zh-CN"/>
        </w:rPr>
        <w:t>工商行政管理事务</w:t>
      </w:r>
      <w:r>
        <w:rPr>
          <w:rFonts w:ascii="仿宋_GB2312" w:eastAsia="仿宋_GB2312" w:hint="eastAsia"/>
          <w:b/>
          <w:sz w:val="32"/>
          <w:szCs w:val="32"/>
        </w:rPr>
        <w:t>（款）</w:t>
      </w:r>
      <w:r>
        <w:rPr>
          <w:rFonts w:ascii="仿宋_GB2312" w:eastAsia="仿宋_GB2312" w:cs="宋体" w:hint="eastAsia"/>
          <w:b/>
          <w:kern w:val="0"/>
          <w:sz w:val="32"/>
          <w:szCs w:val="32"/>
          <w:lang w:val="zh-CN"/>
        </w:rPr>
        <w:t>信息化建设</w:t>
      </w:r>
      <w:r>
        <w:rPr>
          <w:rFonts w:ascii="仿宋_GB2312" w:eastAsia="仿宋_GB2312" w:hint="eastAsia"/>
          <w:b/>
          <w:sz w:val="32"/>
          <w:szCs w:val="32"/>
        </w:rPr>
        <w:t>（项）</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35.22</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35.22</w:t>
      </w:r>
    </w:p>
    <w:p w:rsidR="00FB668E" w:rsidRDefault="000A6228">
      <w:pPr>
        <w:jc w:val="left"/>
        <w:rPr>
          <w:rFonts w:ascii="仿宋_GB2312" w:eastAsia="仿宋_GB2312" w:cs="宋体"/>
          <w:kern w:val="0"/>
          <w:sz w:val="32"/>
          <w:szCs w:val="32"/>
          <w:lang w:val="zh-CN"/>
        </w:rPr>
      </w:pP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100%</w:t>
      </w:r>
      <w:r>
        <w:rPr>
          <w:rFonts w:ascii="仿宋_GB2312" w:eastAsia="仿宋_GB2312" w:cs="宋体" w:hint="eastAsia"/>
          <w:kern w:val="0"/>
          <w:sz w:val="32"/>
          <w:szCs w:val="32"/>
          <w:lang w:val="zh-CN"/>
        </w:rPr>
        <w:t>。决算数与年初预算数一致。</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6</w:t>
      </w:r>
      <w:r>
        <w:rPr>
          <w:rFonts w:ascii="仿宋_GB2312" w:eastAsia="仿宋_GB2312" w:cs="宋体" w:hint="eastAsia"/>
          <w:b/>
          <w:kern w:val="0"/>
          <w:sz w:val="32"/>
          <w:szCs w:val="32"/>
          <w:lang w:val="zh-CN"/>
        </w:rPr>
        <w:t>、一般公共服务支出</w:t>
      </w:r>
      <w:r>
        <w:rPr>
          <w:rFonts w:ascii="仿宋_GB2312" w:eastAsia="仿宋_GB2312" w:hint="eastAsia"/>
          <w:b/>
          <w:sz w:val="32"/>
          <w:szCs w:val="32"/>
        </w:rPr>
        <w:t>（类）</w:t>
      </w:r>
      <w:r>
        <w:rPr>
          <w:rFonts w:ascii="仿宋_GB2312" w:eastAsia="仿宋_GB2312" w:cs="宋体" w:hint="eastAsia"/>
          <w:b/>
          <w:kern w:val="0"/>
          <w:sz w:val="32"/>
          <w:szCs w:val="32"/>
          <w:lang w:val="zh-CN"/>
        </w:rPr>
        <w:t>工商行政管理事务</w:t>
      </w:r>
      <w:r>
        <w:rPr>
          <w:rFonts w:ascii="仿宋_GB2312" w:eastAsia="仿宋_GB2312" w:hint="eastAsia"/>
          <w:b/>
          <w:sz w:val="32"/>
          <w:szCs w:val="32"/>
        </w:rPr>
        <w:t>（款）</w:t>
      </w:r>
      <w:r>
        <w:rPr>
          <w:rFonts w:ascii="仿宋_GB2312" w:eastAsia="仿宋_GB2312" w:cs="宋体" w:hint="eastAsia"/>
          <w:b/>
          <w:kern w:val="0"/>
          <w:sz w:val="32"/>
          <w:szCs w:val="32"/>
          <w:lang w:val="zh-CN"/>
        </w:rPr>
        <w:t>事业运行</w:t>
      </w:r>
      <w:r>
        <w:rPr>
          <w:rFonts w:ascii="仿宋_GB2312" w:eastAsia="仿宋_GB2312" w:hint="eastAsia"/>
          <w:b/>
          <w:sz w:val="32"/>
          <w:szCs w:val="32"/>
        </w:rPr>
        <w:t>（项）</w:t>
      </w:r>
      <w:r>
        <w:rPr>
          <w:rFonts w:ascii="仿宋_GB2312" w:eastAsia="仿宋_GB2312" w:cs="宋体" w:hint="eastAsia"/>
          <w:b/>
          <w:kern w:val="0"/>
          <w:sz w:val="32"/>
          <w:szCs w:val="32"/>
          <w:lang w:val="zh-CN"/>
        </w:rPr>
        <w:t>。</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232.03</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478.54</w:t>
      </w:r>
    </w:p>
    <w:p w:rsidR="00FB668E" w:rsidRDefault="000A6228">
      <w:pPr>
        <w:jc w:val="left"/>
        <w:rPr>
          <w:rFonts w:ascii="仿宋_GB2312" w:eastAsia="仿宋_GB2312" w:cs="宋体"/>
          <w:kern w:val="0"/>
          <w:sz w:val="32"/>
          <w:szCs w:val="32"/>
          <w:lang w:val="zh-CN"/>
        </w:rPr>
      </w:pP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206.24%</w:t>
      </w:r>
      <w:r>
        <w:rPr>
          <w:rFonts w:ascii="仿宋_GB2312" w:eastAsia="仿宋_GB2312" w:cs="宋体" w:hint="eastAsia"/>
          <w:kern w:val="0"/>
          <w:sz w:val="32"/>
          <w:szCs w:val="32"/>
          <w:lang w:val="zh-CN"/>
        </w:rPr>
        <w:t>。决算数与年初预算数存在差异的主要原因是</w:t>
      </w:r>
      <w:r>
        <w:rPr>
          <w:rFonts w:ascii="仿宋_GB2312" w:eastAsia="仿宋_GB2312" w:hint="eastAsia"/>
          <w:sz w:val="32"/>
          <w:szCs w:val="32"/>
        </w:rPr>
        <w:t>财政在年度预算执行中追加</w:t>
      </w:r>
      <w:r>
        <w:rPr>
          <w:rFonts w:ascii="仿宋_GB2312" w:eastAsia="仿宋_GB2312" w:cs="宋体" w:hint="eastAsia"/>
          <w:kern w:val="0"/>
          <w:sz w:val="32"/>
          <w:szCs w:val="32"/>
          <w:lang w:val="zh-CN"/>
        </w:rPr>
        <w:t>。</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7</w:t>
      </w:r>
      <w:r>
        <w:rPr>
          <w:rFonts w:ascii="仿宋_GB2312" w:eastAsia="仿宋_GB2312" w:cs="宋体" w:hint="eastAsia"/>
          <w:b/>
          <w:kern w:val="0"/>
          <w:sz w:val="32"/>
          <w:szCs w:val="32"/>
          <w:lang w:val="zh-CN"/>
        </w:rPr>
        <w:t>、一般公共服务支出</w:t>
      </w:r>
      <w:r>
        <w:rPr>
          <w:rFonts w:ascii="仿宋_GB2312" w:eastAsia="仿宋_GB2312" w:hint="eastAsia"/>
          <w:b/>
          <w:sz w:val="32"/>
          <w:szCs w:val="32"/>
        </w:rPr>
        <w:t>（类）</w:t>
      </w:r>
      <w:r>
        <w:rPr>
          <w:rFonts w:ascii="仿宋_GB2312" w:eastAsia="仿宋_GB2312" w:cs="宋体" w:hint="eastAsia"/>
          <w:b/>
          <w:kern w:val="0"/>
          <w:sz w:val="32"/>
          <w:szCs w:val="32"/>
          <w:lang w:val="zh-CN"/>
        </w:rPr>
        <w:t>工商行政管理事务</w:t>
      </w:r>
      <w:r>
        <w:rPr>
          <w:rFonts w:ascii="仿宋_GB2312" w:eastAsia="仿宋_GB2312" w:hint="eastAsia"/>
          <w:b/>
          <w:sz w:val="32"/>
          <w:szCs w:val="32"/>
        </w:rPr>
        <w:t>（款）</w:t>
      </w:r>
      <w:r>
        <w:rPr>
          <w:rFonts w:ascii="仿宋_GB2312" w:eastAsia="仿宋_GB2312" w:cs="宋体" w:hint="eastAsia"/>
          <w:b/>
          <w:kern w:val="0"/>
          <w:sz w:val="32"/>
          <w:szCs w:val="32"/>
          <w:lang w:val="zh-CN"/>
        </w:rPr>
        <w:t>其他工商行政管理事务支出</w:t>
      </w:r>
      <w:r>
        <w:rPr>
          <w:rFonts w:ascii="仿宋_GB2312" w:eastAsia="仿宋_GB2312" w:hint="eastAsia"/>
          <w:b/>
          <w:sz w:val="32"/>
          <w:szCs w:val="32"/>
        </w:rPr>
        <w:t>（项）</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232.03</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710.42</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306.18%</w:t>
      </w:r>
      <w:r>
        <w:rPr>
          <w:rFonts w:ascii="仿宋_GB2312" w:eastAsia="仿宋_GB2312" w:cs="宋体" w:hint="eastAsia"/>
          <w:kern w:val="0"/>
          <w:sz w:val="32"/>
          <w:szCs w:val="32"/>
          <w:lang w:val="zh-CN"/>
        </w:rPr>
        <w:t>。决算数与年初预算数存在差异的主要原因是</w:t>
      </w:r>
      <w:r>
        <w:rPr>
          <w:rFonts w:ascii="仿宋_GB2312" w:eastAsia="仿宋_GB2312" w:hint="eastAsia"/>
          <w:sz w:val="32"/>
          <w:szCs w:val="32"/>
        </w:rPr>
        <w:t>财政在年度预算执行中追加</w:t>
      </w:r>
      <w:r>
        <w:rPr>
          <w:rFonts w:ascii="仿宋_GB2312" w:eastAsia="仿宋_GB2312" w:cs="宋体" w:hint="eastAsia"/>
          <w:kern w:val="0"/>
          <w:sz w:val="32"/>
          <w:szCs w:val="32"/>
          <w:lang w:val="zh-CN"/>
        </w:rPr>
        <w:t>。</w:t>
      </w:r>
    </w:p>
    <w:p w:rsidR="00FB668E" w:rsidRDefault="000A6228">
      <w:pPr>
        <w:ind w:firstLineChars="200" w:firstLine="643"/>
        <w:jc w:val="left"/>
        <w:rPr>
          <w:rFonts w:ascii="宋体" w:eastAsia="宋体" w:hAnsi="宋体" w:cs="Arial"/>
          <w:color w:val="000000"/>
          <w:kern w:val="0"/>
          <w:sz w:val="22"/>
        </w:rPr>
      </w:pPr>
      <w:r>
        <w:rPr>
          <w:rFonts w:ascii="仿宋_GB2312" w:eastAsia="仿宋_GB2312" w:cs="宋体"/>
          <w:b/>
          <w:kern w:val="0"/>
          <w:sz w:val="32"/>
          <w:szCs w:val="32"/>
          <w:lang w:val="zh-CN"/>
        </w:rPr>
        <w:t>8</w:t>
      </w:r>
      <w:r>
        <w:rPr>
          <w:rFonts w:ascii="仿宋_GB2312" w:eastAsia="仿宋_GB2312" w:cs="宋体" w:hint="eastAsia"/>
          <w:b/>
          <w:kern w:val="0"/>
          <w:sz w:val="32"/>
          <w:szCs w:val="32"/>
          <w:lang w:val="zh-CN"/>
        </w:rPr>
        <w:t>、教育支出</w:t>
      </w:r>
      <w:r>
        <w:rPr>
          <w:rFonts w:ascii="仿宋_GB2312" w:eastAsia="仿宋_GB2312" w:hint="eastAsia"/>
          <w:b/>
          <w:sz w:val="32"/>
          <w:szCs w:val="32"/>
        </w:rPr>
        <w:t>（类）</w:t>
      </w:r>
      <w:r>
        <w:rPr>
          <w:rFonts w:ascii="仿宋_GB2312" w:eastAsia="仿宋_GB2312" w:hAnsi="宋体" w:cs="Arial" w:hint="eastAsia"/>
          <w:b/>
          <w:color w:val="000000"/>
          <w:kern w:val="0"/>
          <w:sz w:val="32"/>
          <w:szCs w:val="32"/>
        </w:rPr>
        <w:t>进修及培训</w:t>
      </w:r>
      <w:r>
        <w:rPr>
          <w:rFonts w:ascii="仿宋_GB2312" w:eastAsia="仿宋_GB2312" w:hint="eastAsia"/>
          <w:b/>
          <w:sz w:val="32"/>
          <w:szCs w:val="32"/>
        </w:rPr>
        <w:t>（款）</w:t>
      </w:r>
      <w:r>
        <w:rPr>
          <w:rFonts w:ascii="仿宋_GB2312" w:eastAsia="仿宋_GB2312" w:cs="宋体" w:hint="eastAsia"/>
          <w:b/>
          <w:kern w:val="0"/>
          <w:sz w:val="32"/>
          <w:szCs w:val="32"/>
          <w:lang w:val="zh-CN"/>
        </w:rPr>
        <w:t>教育培训支出</w:t>
      </w:r>
      <w:r>
        <w:rPr>
          <w:rFonts w:ascii="仿宋_GB2312" w:eastAsia="仿宋_GB2312" w:hint="eastAsia"/>
          <w:b/>
          <w:sz w:val="32"/>
          <w:szCs w:val="32"/>
        </w:rPr>
        <w:t>（项）</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17.10</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10.80</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63.16%</w:t>
      </w:r>
      <w:r>
        <w:rPr>
          <w:rFonts w:ascii="仿宋_GB2312" w:eastAsia="仿宋_GB2312" w:cs="宋体" w:hint="eastAsia"/>
          <w:kern w:val="0"/>
          <w:sz w:val="32"/>
          <w:szCs w:val="32"/>
          <w:lang w:val="zh-CN"/>
        </w:rPr>
        <w:t>。决算数与年初预算数存在差异的主要原因是根据实际情况，部分培训减少。</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9</w:t>
      </w:r>
      <w:r>
        <w:rPr>
          <w:rFonts w:ascii="仿宋_GB2312" w:eastAsia="仿宋_GB2312" w:cs="宋体" w:hint="eastAsia"/>
          <w:b/>
          <w:kern w:val="0"/>
          <w:sz w:val="32"/>
          <w:szCs w:val="32"/>
          <w:lang w:val="zh-CN"/>
        </w:rPr>
        <w:t>、社会保障和就业支出</w:t>
      </w:r>
      <w:r>
        <w:rPr>
          <w:rFonts w:ascii="仿宋_GB2312" w:eastAsia="仿宋_GB2312" w:hint="eastAsia"/>
          <w:b/>
          <w:sz w:val="32"/>
          <w:szCs w:val="32"/>
        </w:rPr>
        <w:t>（类）行政事业单位离退休（款）</w:t>
      </w:r>
      <w:r>
        <w:rPr>
          <w:rFonts w:ascii="仿宋_GB2312" w:eastAsia="仿宋_GB2312" w:cs="宋体" w:hint="eastAsia"/>
          <w:b/>
          <w:kern w:val="0"/>
          <w:sz w:val="32"/>
          <w:szCs w:val="32"/>
          <w:lang w:val="zh-CN"/>
        </w:rPr>
        <w:t>归口管理的行政单位离退休</w:t>
      </w:r>
      <w:r>
        <w:rPr>
          <w:rFonts w:ascii="仿宋_GB2312" w:eastAsia="仿宋_GB2312" w:hint="eastAsia"/>
          <w:b/>
          <w:sz w:val="32"/>
          <w:szCs w:val="32"/>
        </w:rPr>
        <w:t>（项）</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296.94</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659.18</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221.99%</w:t>
      </w:r>
      <w:r>
        <w:rPr>
          <w:rFonts w:ascii="仿宋_GB2312" w:eastAsia="仿宋_GB2312" w:cs="宋体" w:hint="eastAsia"/>
          <w:kern w:val="0"/>
          <w:sz w:val="32"/>
          <w:szCs w:val="32"/>
          <w:lang w:val="zh-CN"/>
        </w:rPr>
        <w:t>。决算数与年初预算数存在差异的主要原因是人员退休，财政追加。</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10</w:t>
      </w:r>
      <w:r>
        <w:rPr>
          <w:rFonts w:ascii="仿宋_GB2312" w:eastAsia="仿宋_GB2312" w:cs="宋体" w:hint="eastAsia"/>
          <w:b/>
          <w:kern w:val="0"/>
          <w:sz w:val="32"/>
          <w:szCs w:val="32"/>
          <w:lang w:val="zh-CN"/>
        </w:rPr>
        <w:t>、社会保障和就业支出</w:t>
      </w:r>
      <w:r>
        <w:rPr>
          <w:rFonts w:ascii="仿宋_GB2312" w:eastAsia="仿宋_GB2312" w:hint="eastAsia"/>
          <w:b/>
          <w:sz w:val="32"/>
          <w:szCs w:val="32"/>
        </w:rPr>
        <w:t>（类）行政事业单位离退休（款）</w:t>
      </w:r>
      <w:r>
        <w:rPr>
          <w:rFonts w:ascii="仿宋_GB2312" w:eastAsia="仿宋_GB2312" w:cs="宋体" w:hint="eastAsia"/>
          <w:b/>
          <w:kern w:val="0"/>
          <w:sz w:val="32"/>
          <w:szCs w:val="32"/>
          <w:lang w:val="zh-CN"/>
        </w:rPr>
        <w:t>事业单位离退休</w:t>
      </w:r>
      <w:r>
        <w:rPr>
          <w:rFonts w:ascii="仿宋_GB2312" w:eastAsia="仿宋_GB2312" w:hint="eastAsia"/>
          <w:b/>
          <w:sz w:val="32"/>
          <w:szCs w:val="32"/>
        </w:rPr>
        <w:t>（项）</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7.95</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15.53</w:t>
      </w:r>
      <w:r>
        <w:rPr>
          <w:rFonts w:ascii="仿宋_GB2312" w:eastAsia="仿宋_GB2312" w:cs="宋体" w:hint="eastAsia"/>
          <w:kern w:val="0"/>
          <w:sz w:val="32"/>
          <w:szCs w:val="32"/>
          <w:lang w:val="zh-CN"/>
        </w:rPr>
        <w:lastRenderedPageBreak/>
        <w:t>万元，完成年初预算的</w:t>
      </w:r>
      <w:r>
        <w:rPr>
          <w:rFonts w:ascii="仿宋_GB2312" w:eastAsia="仿宋_GB2312" w:cs="宋体"/>
          <w:kern w:val="0"/>
          <w:sz w:val="32"/>
          <w:szCs w:val="32"/>
          <w:lang w:val="zh-CN"/>
        </w:rPr>
        <w:t>195.35%</w:t>
      </w:r>
      <w:r>
        <w:rPr>
          <w:rFonts w:ascii="仿宋_GB2312" w:eastAsia="仿宋_GB2312" w:cs="宋体" w:hint="eastAsia"/>
          <w:kern w:val="0"/>
          <w:sz w:val="32"/>
          <w:szCs w:val="32"/>
          <w:lang w:val="zh-CN"/>
        </w:rPr>
        <w:t>。决算数与年初预算数存在差异的主要原因是人员退休，财政追加。</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11</w:t>
      </w:r>
      <w:r>
        <w:rPr>
          <w:rFonts w:ascii="仿宋_GB2312" w:eastAsia="仿宋_GB2312" w:cs="宋体" w:hint="eastAsia"/>
          <w:b/>
          <w:kern w:val="0"/>
          <w:sz w:val="32"/>
          <w:szCs w:val="32"/>
          <w:lang w:val="zh-CN"/>
        </w:rPr>
        <w:t>、社会保障和就业支出</w:t>
      </w:r>
      <w:r>
        <w:rPr>
          <w:rFonts w:ascii="仿宋_GB2312" w:eastAsia="仿宋_GB2312" w:hint="eastAsia"/>
          <w:b/>
          <w:sz w:val="32"/>
          <w:szCs w:val="32"/>
        </w:rPr>
        <w:t>（类）行政事业单位离退休（款）</w:t>
      </w:r>
      <w:r>
        <w:rPr>
          <w:rFonts w:ascii="仿宋_GB2312" w:eastAsia="仿宋_GB2312" w:cs="宋体" w:hint="eastAsia"/>
          <w:b/>
          <w:kern w:val="0"/>
          <w:sz w:val="32"/>
          <w:szCs w:val="32"/>
          <w:lang w:val="zh-CN"/>
        </w:rPr>
        <w:t>机关事业单位基本养老保险缴费支出</w:t>
      </w:r>
      <w:r>
        <w:rPr>
          <w:rFonts w:ascii="仿宋_GB2312" w:eastAsia="仿宋_GB2312" w:hint="eastAsia"/>
          <w:b/>
          <w:sz w:val="32"/>
          <w:szCs w:val="32"/>
        </w:rPr>
        <w:t>（项）</w:t>
      </w:r>
      <w:r>
        <w:rPr>
          <w:rFonts w:ascii="仿宋_GB2312" w:eastAsia="仿宋_GB2312" w:cs="宋体" w:hint="eastAsia"/>
          <w:b/>
          <w:kern w:val="0"/>
          <w:sz w:val="32"/>
          <w:szCs w:val="32"/>
          <w:lang w:val="zh-CN"/>
        </w:rPr>
        <w:t>。</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580.25</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513.56</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88.51%</w:t>
      </w:r>
      <w:r>
        <w:rPr>
          <w:rFonts w:ascii="仿宋_GB2312" w:eastAsia="仿宋_GB2312" w:cs="宋体" w:hint="eastAsia"/>
          <w:kern w:val="0"/>
          <w:sz w:val="32"/>
          <w:szCs w:val="32"/>
          <w:lang w:val="zh-CN"/>
        </w:rPr>
        <w:t>。决算数与年初预算数存在差异的主要原因是在职人员退休，此项自然减少。</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12</w:t>
      </w:r>
      <w:r>
        <w:rPr>
          <w:rFonts w:ascii="仿宋_GB2312" w:eastAsia="仿宋_GB2312" w:cs="宋体" w:hint="eastAsia"/>
          <w:b/>
          <w:kern w:val="0"/>
          <w:sz w:val="32"/>
          <w:szCs w:val="32"/>
          <w:lang w:val="zh-CN"/>
        </w:rPr>
        <w:t>、社会保障和就业支出</w:t>
      </w:r>
      <w:r>
        <w:rPr>
          <w:rFonts w:ascii="仿宋_GB2312" w:eastAsia="仿宋_GB2312" w:hint="eastAsia"/>
          <w:b/>
          <w:sz w:val="32"/>
          <w:szCs w:val="32"/>
        </w:rPr>
        <w:t>（类）抚恤（款）</w:t>
      </w:r>
      <w:r>
        <w:rPr>
          <w:rFonts w:ascii="仿宋_GB2312" w:eastAsia="仿宋_GB2312" w:cs="宋体" w:hint="eastAsia"/>
          <w:b/>
          <w:kern w:val="0"/>
          <w:sz w:val="32"/>
          <w:szCs w:val="32"/>
          <w:lang w:val="zh-CN"/>
        </w:rPr>
        <w:t>死亡抚恤</w:t>
      </w:r>
      <w:r>
        <w:rPr>
          <w:rFonts w:ascii="仿宋_GB2312" w:eastAsia="仿宋_GB2312" w:hint="eastAsia"/>
          <w:b/>
          <w:sz w:val="32"/>
          <w:szCs w:val="32"/>
        </w:rPr>
        <w:t>（项）</w:t>
      </w:r>
      <w:r>
        <w:rPr>
          <w:rFonts w:ascii="仿宋_GB2312" w:eastAsia="仿宋_GB2312" w:cs="宋体" w:hint="eastAsia"/>
          <w:b/>
          <w:kern w:val="0"/>
          <w:sz w:val="32"/>
          <w:szCs w:val="32"/>
          <w:lang w:val="zh-CN"/>
        </w:rPr>
        <w:t>。</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4.53</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92.83</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2049.22%</w:t>
      </w:r>
      <w:r>
        <w:rPr>
          <w:rFonts w:ascii="仿宋_GB2312" w:eastAsia="仿宋_GB2312" w:cs="宋体" w:hint="eastAsia"/>
          <w:kern w:val="0"/>
          <w:sz w:val="32"/>
          <w:szCs w:val="32"/>
          <w:lang w:val="zh-CN"/>
        </w:rPr>
        <w:t>。决算数与年初预算数存在差异的主要原因是人员正常死亡抚恤。</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13</w:t>
      </w:r>
      <w:r>
        <w:rPr>
          <w:rFonts w:ascii="仿宋_GB2312" w:eastAsia="仿宋_GB2312" w:cs="宋体" w:hint="eastAsia"/>
          <w:b/>
          <w:kern w:val="0"/>
          <w:sz w:val="32"/>
          <w:szCs w:val="32"/>
          <w:lang w:val="zh-CN"/>
        </w:rPr>
        <w:t>、社会保障和就业支出</w:t>
      </w:r>
      <w:r>
        <w:rPr>
          <w:rFonts w:ascii="仿宋_GB2312" w:eastAsia="仿宋_GB2312" w:hint="eastAsia"/>
          <w:b/>
          <w:sz w:val="32"/>
          <w:szCs w:val="32"/>
        </w:rPr>
        <w:t>（类）其他社会保障和就业支出（款）</w:t>
      </w:r>
      <w:r>
        <w:rPr>
          <w:rFonts w:ascii="仿宋_GB2312" w:eastAsia="仿宋_GB2312" w:cs="宋体" w:hint="eastAsia"/>
          <w:b/>
          <w:kern w:val="0"/>
          <w:sz w:val="32"/>
          <w:szCs w:val="32"/>
          <w:lang w:val="zh-CN"/>
        </w:rPr>
        <w:t>其他社会保障和就业支出</w:t>
      </w:r>
      <w:r>
        <w:rPr>
          <w:rFonts w:ascii="仿宋_GB2312" w:eastAsia="仿宋_GB2312" w:hint="eastAsia"/>
          <w:b/>
          <w:sz w:val="32"/>
          <w:szCs w:val="32"/>
        </w:rPr>
        <w:t>（项）</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15.20</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13.24</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87.11%</w:t>
      </w:r>
      <w:r>
        <w:rPr>
          <w:rFonts w:ascii="仿宋_GB2312" w:eastAsia="仿宋_GB2312" w:cs="宋体" w:hint="eastAsia"/>
          <w:kern w:val="0"/>
          <w:sz w:val="32"/>
          <w:szCs w:val="32"/>
          <w:lang w:val="zh-CN"/>
        </w:rPr>
        <w:t>。决算数与年初预算数存在差异的主要原因是</w:t>
      </w:r>
      <w:r>
        <w:rPr>
          <w:rFonts w:ascii="仿宋_GB2312" w:eastAsia="仿宋_GB2312" w:hint="eastAsia"/>
          <w:sz w:val="32"/>
          <w:szCs w:val="32"/>
        </w:rPr>
        <w:t>人员到年龄转为退休人员</w:t>
      </w:r>
      <w:r>
        <w:rPr>
          <w:rFonts w:ascii="仿宋_GB2312" w:eastAsia="仿宋_GB2312" w:cs="宋体" w:hint="eastAsia"/>
          <w:kern w:val="0"/>
          <w:sz w:val="32"/>
          <w:szCs w:val="32"/>
          <w:lang w:val="zh-CN"/>
        </w:rPr>
        <w:t>。</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14</w:t>
      </w:r>
      <w:r>
        <w:rPr>
          <w:rFonts w:ascii="仿宋_GB2312" w:eastAsia="仿宋_GB2312" w:cs="宋体" w:hint="eastAsia"/>
          <w:b/>
          <w:kern w:val="0"/>
          <w:sz w:val="32"/>
          <w:szCs w:val="32"/>
          <w:lang w:val="zh-CN"/>
        </w:rPr>
        <w:t>、医疗卫生与计划生育支出</w:t>
      </w:r>
      <w:r>
        <w:rPr>
          <w:rFonts w:ascii="仿宋_GB2312" w:eastAsia="仿宋_GB2312" w:hint="eastAsia"/>
          <w:b/>
          <w:sz w:val="32"/>
          <w:szCs w:val="32"/>
        </w:rPr>
        <w:t>（类）行政事业单位医疗（款）</w:t>
      </w:r>
      <w:r>
        <w:rPr>
          <w:rFonts w:ascii="仿宋_GB2312" w:eastAsia="仿宋_GB2312" w:cs="宋体" w:hint="eastAsia"/>
          <w:b/>
          <w:kern w:val="0"/>
          <w:sz w:val="32"/>
          <w:szCs w:val="32"/>
          <w:lang w:val="zh-CN"/>
        </w:rPr>
        <w:t>行政单位医疗</w:t>
      </w:r>
      <w:r>
        <w:rPr>
          <w:rFonts w:ascii="仿宋_GB2312" w:eastAsia="仿宋_GB2312" w:hint="eastAsia"/>
          <w:b/>
          <w:sz w:val="32"/>
          <w:szCs w:val="32"/>
        </w:rPr>
        <w:t>（项）</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164.28</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154.57</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94.09%</w:t>
      </w:r>
      <w:r>
        <w:rPr>
          <w:rFonts w:ascii="仿宋_GB2312" w:eastAsia="仿宋_GB2312" w:cs="宋体" w:hint="eastAsia"/>
          <w:kern w:val="0"/>
          <w:sz w:val="32"/>
          <w:szCs w:val="32"/>
          <w:lang w:val="zh-CN"/>
        </w:rPr>
        <w:t>。决算数与年初预算数存在差异的主要原因是</w:t>
      </w:r>
      <w:r>
        <w:rPr>
          <w:rFonts w:ascii="仿宋_GB2312" w:eastAsia="仿宋_GB2312" w:hint="eastAsia"/>
          <w:sz w:val="32"/>
          <w:szCs w:val="32"/>
        </w:rPr>
        <w:t>人员到年龄转为退休人员</w:t>
      </w:r>
      <w:r>
        <w:rPr>
          <w:rFonts w:ascii="仿宋_GB2312" w:eastAsia="仿宋_GB2312" w:cs="宋体" w:hint="eastAsia"/>
          <w:kern w:val="0"/>
          <w:sz w:val="32"/>
          <w:szCs w:val="32"/>
          <w:lang w:val="zh-CN"/>
        </w:rPr>
        <w:t>。</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15</w:t>
      </w:r>
      <w:r>
        <w:rPr>
          <w:rFonts w:ascii="仿宋_GB2312" w:eastAsia="仿宋_GB2312" w:cs="宋体" w:hint="eastAsia"/>
          <w:b/>
          <w:kern w:val="0"/>
          <w:sz w:val="32"/>
          <w:szCs w:val="32"/>
          <w:lang w:val="zh-CN"/>
        </w:rPr>
        <w:t>、医疗卫生与计划生育支出</w:t>
      </w:r>
      <w:r>
        <w:rPr>
          <w:rFonts w:ascii="仿宋_GB2312" w:eastAsia="仿宋_GB2312" w:hint="eastAsia"/>
          <w:b/>
          <w:sz w:val="32"/>
          <w:szCs w:val="32"/>
        </w:rPr>
        <w:t>（类）行政事业单位医疗（款）</w:t>
      </w:r>
      <w:r>
        <w:rPr>
          <w:rFonts w:ascii="仿宋_GB2312" w:eastAsia="仿宋_GB2312" w:cs="宋体" w:hint="eastAsia"/>
          <w:b/>
          <w:kern w:val="0"/>
          <w:sz w:val="32"/>
          <w:szCs w:val="32"/>
          <w:lang w:val="zh-CN"/>
        </w:rPr>
        <w:t>事业单位医疗</w:t>
      </w:r>
      <w:r>
        <w:rPr>
          <w:rFonts w:ascii="仿宋_GB2312" w:eastAsia="仿宋_GB2312" w:hint="eastAsia"/>
          <w:b/>
          <w:sz w:val="32"/>
          <w:szCs w:val="32"/>
        </w:rPr>
        <w:t>（项）</w:t>
      </w:r>
      <w:r>
        <w:rPr>
          <w:rFonts w:ascii="仿宋_GB2312" w:eastAsia="仿宋_GB2312" w:cs="宋体" w:hint="eastAsia"/>
          <w:b/>
          <w:kern w:val="0"/>
          <w:sz w:val="32"/>
          <w:szCs w:val="32"/>
          <w:lang w:val="zh-CN"/>
        </w:rPr>
        <w:t>。</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9.86</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10.15</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102.94%</w:t>
      </w:r>
      <w:r>
        <w:rPr>
          <w:rFonts w:ascii="仿宋_GB2312" w:eastAsia="仿宋_GB2312" w:cs="宋体" w:hint="eastAsia"/>
          <w:kern w:val="0"/>
          <w:sz w:val="32"/>
          <w:szCs w:val="32"/>
          <w:lang w:val="zh-CN"/>
        </w:rPr>
        <w:t>。决算数与年初预算数基本一致。</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lastRenderedPageBreak/>
        <w:t>16</w:t>
      </w:r>
      <w:r>
        <w:rPr>
          <w:rFonts w:ascii="仿宋_GB2312" w:eastAsia="仿宋_GB2312" w:cs="宋体" w:hint="eastAsia"/>
          <w:b/>
          <w:kern w:val="0"/>
          <w:sz w:val="32"/>
          <w:szCs w:val="32"/>
          <w:lang w:val="zh-CN"/>
        </w:rPr>
        <w:t>、医疗卫生与计划生育支出</w:t>
      </w:r>
      <w:r>
        <w:rPr>
          <w:rFonts w:ascii="仿宋_GB2312" w:eastAsia="仿宋_GB2312" w:hint="eastAsia"/>
          <w:b/>
          <w:sz w:val="32"/>
          <w:szCs w:val="32"/>
        </w:rPr>
        <w:t>（类）行政事业单位医疗（款）</w:t>
      </w:r>
      <w:r>
        <w:rPr>
          <w:rFonts w:ascii="仿宋_GB2312" w:eastAsia="仿宋_GB2312" w:cs="宋体" w:hint="eastAsia"/>
          <w:b/>
          <w:kern w:val="0"/>
          <w:sz w:val="32"/>
          <w:szCs w:val="32"/>
          <w:lang w:val="zh-CN"/>
        </w:rPr>
        <w:t>公务员医疗补助</w:t>
      </w:r>
      <w:r>
        <w:rPr>
          <w:rFonts w:ascii="仿宋_GB2312" w:eastAsia="仿宋_GB2312" w:hint="eastAsia"/>
          <w:b/>
          <w:sz w:val="32"/>
          <w:szCs w:val="32"/>
        </w:rPr>
        <w:t>（项）</w:t>
      </w:r>
      <w:r>
        <w:rPr>
          <w:rFonts w:ascii="仿宋_GB2312" w:eastAsia="仿宋_GB2312" w:cs="宋体" w:hint="eastAsia"/>
          <w:b/>
          <w:kern w:val="0"/>
          <w:sz w:val="32"/>
          <w:szCs w:val="32"/>
          <w:lang w:val="zh-CN"/>
        </w:rPr>
        <w:t>。</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173.06</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165.12</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95.41%</w:t>
      </w:r>
      <w:r>
        <w:rPr>
          <w:rFonts w:ascii="仿宋_GB2312" w:eastAsia="仿宋_GB2312" w:cs="宋体" w:hint="eastAsia"/>
          <w:kern w:val="0"/>
          <w:sz w:val="32"/>
          <w:szCs w:val="32"/>
          <w:lang w:val="zh-CN"/>
        </w:rPr>
        <w:t>。决算数与年初预算数存在差异的主要原因是</w:t>
      </w:r>
      <w:r>
        <w:rPr>
          <w:rFonts w:ascii="仿宋_GB2312" w:eastAsia="仿宋_GB2312" w:hint="eastAsia"/>
          <w:sz w:val="32"/>
          <w:szCs w:val="32"/>
        </w:rPr>
        <w:t>人员到年龄转为退休人员</w:t>
      </w:r>
      <w:r>
        <w:rPr>
          <w:rFonts w:ascii="仿宋_GB2312" w:eastAsia="仿宋_GB2312" w:cs="宋体" w:hint="eastAsia"/>
          <w:kern w:val="0"/>
          <w:sz w:val="32"/>
          <w:szCs w:val="32"/>
          <w:lang w:val="zh-CN"/>
        </w:rPr>
        <w:t>。</w:t>
      </w:r>
    </w:p>
    <w:p w:rsidR="00FB668E" w:rsidRDefault="000A6228">
      <w:pPr>
        <w:ind w:firstLineChars="200" w:firstLine="643"/>
        <w:jc w:val="left"/>
        <w:rPr>
          <w:rFonts w:ascii="仿宋_GB2312" w:eastAsia="仿宋_GB2312"/>
          <w:sz w:val="32"/>
          <w:szCs w:val="32"/>
        </w:rPr>
      </w:pPr>
      <w:r>
        <w:rPr>
          <w:rFonts w:ascii="仿宋_GB2312" w:eastAsia="仿宋_GB2312" w:cs="宋体"/>
          <w:b/>
          <w:kern w:val="0"/>
          <w:sz w:val="32"/>
          <w:szCs w:val="32"/>
          <w:lang w:val="zh-CN"/>
        </w:rPr>
        <w:t>17</w:t>
      </w:r>
      <w:r>
        <w:rPr>
          <w:rFonts w:ascii="仿宋_GB2312" w:eastAsia="仿宋_GB2312" w:cs="宋体" w:hint="eastAsia"/>
          <w:b/>
          <w:kern w:val="0"/>
          <w:sz w:val="32"/>
          <w:szCs w:val="32"/>
          <w:lang w:val="zh-CN"/>
        </w:rPr>
        <w:t>、节能环保支出</w:t>
      </w:r>
      <w:r>
        <w:rPr>
          <w:rFonts w:ascii="仿宋_GB2312" w:eastAsia="仿宋_GB2312" w:hint="eastAsia"/>
          <w:b/>
          <w:sz w:val="32"/>
          <w:szCs w:val="32"/>
        </w:rPr>
        <w:t>（类）污染防治（款）</w:t>
      </w:r>
      <w:r>
        <w:rPr>
          <w:rFonts w:ascii="仿宋_GB2312" w:eastAsia="仿宋_GB2312" w:cs="宋体" w:hint="eastAsia"/>
          <w:b/>
          <w:kern w:val="0"/>
          <w:sz w:val="32"/>
          <w:szCs w:val="32"/>
          <w:lang w:val="zh-CN"/>
        </w:rPr>
        <w:t>大气</w:t>
      </w:r>
      <w:r>
        <w:rPr>
          <w:rFonts w:ascii="仿宋_GB2312" w:eastAsia="仿宋_GB2312" w:hint="eastAsia"/>
          <w:b/>
          <w:sz w:val="32"/>
          <w:szCs w:val="32"/>
        </w:rPr>
        <w:t>（项）</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0.24</w:t>
      </w:r>
      <w:r>
        <w:rPr>
          <w:rFonts w:ascii="仿宋_GB2312" w:eastAsia="仿宋_GB2312" w:cs="宋体" w:hint="eastAsia"/>
          <w:kern w:val="0"/>
          <w:sz w:val="32"/>
          <w:szCs w:val="32"/>
          <w:lang w:val="zh-CN"/>
        </w:rPr>
        <w:t>万元。</w:t>
      </w:r>
      <w:r>
        <w:rPr>
          <w:rFonts w:ascii="仿宋_GB2312" w:eastAsia="仿宋_GB2312" w:hint="eastAsia"/>
          <w:sz w:val="32"/>
          <w:szCs w:val="32"/>
        </w:rPr>
        <w:t>财政在年度预算执行中调整追加预算，专项用于环保支出。</w:t>
      </w:r>
    </w:p>
    <w:p w:rsidR="00FB668E" w:rsidRDefault="000A6228">
      <w:pPr>
        <w:ind w:firstLineChars="200" w:firstLine="643"/>
        <w:jc w:val="left"/>
        <w:rPr>
          <w:rFonts w:ascii="仿宋_GB2312" w:eastAsia="仿宋_GB2312" w:cs="宋体"/>
          <w:kern w:val="0"/>
          <w:sz w:val="32"/>
          <w:szCs w:val="32"/>
          <w:lang w:val="zh-CN"/>
        </w:rPr>
      </w:pPr>
      <w:r>
        <w:rPr>
          <w:rFonts w:ascii="仿宋_GB2312" w:eastAsia="仿宋_GB2312" w:cs="宋体"/>
          <w:b/>
          <w:kern w:val="0"/>
          <w:sz w:val="32"/>
          <w:szCs w:val="32"/>
          <w:lang w:val="zh-CN"/>
        </w:rPr>
        <w:t>18</w:t>
      </w:r>
      <w:r>
        <w:rPr>
          <w:rFonts w:ascii="仿宋_GB2312" w:eastAsia="仿宋_GB2312" w:cs="宋体" w:hint="eastAsia"/>
          <w:b/>
          <w:kern w:val="0"/>
          <w:sz w:val="32"/>
          <w:szCs w:val="32"/>
          <w:lang w:val="zh-CN"/>
        </w:rPr>
        <w:t>、农林水支出</w:t>
      </w:r>
      <w:r>
        <w:rPr>
          <w:rFonts w:ascii="仿宋_GB2312" w:eastAsia="仿宋_GB2312" w:hint="eastAsia"/>
          <w:b/>
          <w:sz w:val="32"/>
          <w:szCs w:val="32"/>
        </w:rPr>
        <w:t>（类）</w:t>
      </w:r>
      <w:r>
        <w:rPr>
          <w:rFonts w:ascii="仿宋_GB2312" w:eastAsia="仿宋_GB2312" w:cs="宋体" w:hint="eastAsia"/>
          <w:b/>
          <w:kern w:val="0"/>
          <w:sz w:val="32"/>
          <w:szCs w:val="32"/>
          <w:lang w:val="zh-CN"/>
        </w:rPr>
        <w:t>扶贫</w:t>
      </w:r>
      <w:r>
        <w:rPr>
          <w:rFonts w:ascii="仿宋_GB2312" w:eastAsia="仿宋_GB2312" w:hint="eastAsia"/>
          <w:b/>
          <w:sz w:val="32"/>
          <w:szCs w:val="32"/>
        </w:rPr>
        <w:t>（款）其他扶贫支出（项）</w:t>
      </w:r>
      <w:r>
        <w:rPr>
          <w:rFonts w:ascii="仿宋_GB2312" w:eastAsia="仿宋_GB2312" w:cs="宋体" w:hint="eastAsia"/>
          <w:kern w:val="0"/>
          <w:sz w:val="32"/>
          <w:szCs w:val="32"/>
          <w:lang w:val="zh-CN"/>
        </w:rPr>
        <w:t>。年初预算为</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3</w:t>
      </w:r>
      <w:r>
        <w:rPr>
          <w:rFonts w:ascii="仿宋_GB2312" w:eastAsia="仿宋_GB2312" w:cs="宋体" w:hint="eastAsia"/>
          <w:kern w:val="0"/>
          <w:sz w:val="32"/>
          <w:szCs w:val="32"/>
          <w:lang w:val="zh-CN"/>
        </w:rPr>
        <w:t>万元。</w:t>
      </w:r>
      <w:r>
        <w:rPr>
          <w:rFonts w:ascii="仿宋_GB2312" w:eastAsia="仿宋_GB2312" w:hint="eastAsia"/>
          <w:sz w:val="32"/>
          <w:szCs w:val="32"/>
        </w:rPr>
        <w:t>财政在年度预算执行中调整追加预算，专项用于扶贫支出。</w:t>
      </w:r>
    </w:p>
    <w:p w:rsidR="00FB668E" w:rsidRDefault="000A6228">
      <w:pPr>
        <w:autoSpaceDE w:val="0"/>
        <w:autoSpaceDN w:val="0"/>
        <w:adjustRightInd w:val="0"/>
        <w:ind w:firstLineChars="200" w:firstLine="640"/>
        <w:jc w:val="left"/>
        <w:rPr>
          <w:rFonts w:ascii="黑体" w:eastAsia="黑体" w:cs="宋体"/>
          <w:kern w:val="0"/>
          <w:sz w:val="32"/>
          <w:szCs w:val="32"/>
          <w:lang w:val="zh-CN"/>
        </w:rPr>
      </w:pPr>
      <w:r>
        <w:rPr>
          <w:rFonts w:ascii="黑体" w:eastAsia="黑体" w:cs="宋体" w:hint="eastAsia"/>
          <w:kern w:val="0"/>
          <w:sz w:val="32"/>
          <w:szCs w:val="32"/>
          <w:lang w:val="zh-CN"/>
        </w:rPr>
        <w:t>六、一般公共预算财政拨款基本支出决算情况说明</w:t>
      </w:r>
    </w:p>
    <w:p w:rsidR="00FB668E" w:rsidRDefault="000A6228">
      <w:pPr>
        <w:autoSpaceDE w:val="0"/>
        <w:autoSpaceDN w:val="0"/>
        <w:adjustRightInd w:val="0"/>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年度一般公共预算财政拨款基本支出</w:t>
      </w:r>
      <w:r>
        <w:rPr>
          <w:rFonts w:ascii="仿宋_GB2312" w:eastAsia="仿宋_GB2312" w:cs="宋体"/>
          <w:kern w:val="0"/>
          <w:sz w:val="32"/>
          <w:szCs w:val="32"/>
          <w:lang w:val="zh-CN"/>
        </w:rPr>
        <w:t>9,518.71</w:t>
      </w:r>
      <w:r>
        <w:rPr>
          <w:rFonts w:ascii="仿宋_GB2312" w:eastAsia="仿宋_GB2312" w:cs="宋体" w:hint="eastAsia"/>
          <w:kern w:val="0"/>
          <w:sz w:val="32"/>
          <w:szCs w:val="32"/>
          <w:lang w:val="zh-CN"/>
        </w:rPr>
        <w:t>万元。其中：人员经费</w:t>
      </w:r>
      <w:r>
        <w:rPr>
          <w:rFonts w:ascii="仿宋_GB2312" w:eastAsia="仿宋_GB2312" w:cs="宋体"/>
          <w:kern w:val="0"/>
          <w:sz w:val="32"/>
          <w:szCs w:val="32"/>
          <w:lang w:val="zh-CN"/>
        </w:rPr>
        <w:t>8,951.69</w:t>
      </w:r>
      <w:r>
        <w:rPr>
          <w:rFonts w:ascii="仿宋_GB2312" w:eastAsia="仿宋_GB2312" w:cs="宋体" w:hint="eastAsia"/>
          <w:kern w:val="0"/>
          <w:sz w:val="32"/>
          <w:szCs w:val="32"/>
          <w:lang w:val="zh-CN"/>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ascii="仿宋_GB2312" w:eastAsia="仿宋_GB2312" w:cs="宋体"/>
          <w:kern w:val="0"/>
          <w:sz w:val="32"/>
          <w:szCs w:val="32"/>
          <w:lang w:val="zh-CN"/>
        </w:rPr>
        <w:t>567.02</w:t>
      </w:r>
      <w:r>
        <w:rPr>
          <w:rFonts w:ascii="仿宋_GB2312" w:eastAsia="仿宋_GB2312" w:cs="宋体" w:hint="eastAsia"/>
          <w:kern w:val="0"/>
          <w:sz w:val="32"/>
          <w:szCs w:val="32"/>
          <w:lang w:val="zh-CN"/>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w:t>
      </w:r>
      <w:r>
        <w:rPr>
          <w:rFonts w:ascii="仿宋_GB2312" w:eastAsia="仿宋_GB2312" w:cs="宋体" w:hint="eastAsia"/>
          <w:kern w:val="0"/>
          <w:sz w:val="32"/>
          <w:szCs w:val="32"/>
          <w:lang w:val="zh-CN"/>
        </w:rPr>
        <w:lastRenderedPageBreak/>
        <w:t>加费用、其他商品和服务支出、办公设备购置、专用设备购置、信息网络及软件购置更新、其他资本性支出。</w:t>
      </w:r>
    </w:p>
    <w:p w:rsidR="00FB668E" w:rsidRDefault="000A6228">
      <w:pPr>
        <w:autoSpaceDE w:val="0"/>
        <w:autoSpaceDN w:val="0"/>
        <w:adjustRightInd w:val="0"/>
        <w:ind w:firstLineChars="200" w:firstLine="640"/>
        <w:jc w:val="left"/>
        <w:rPr>
          <w:rFonts w:ascii="黑体" w:eastAsia="黑体" w:cs="宋体"/>
          <w:kern w:val="0"/>
          <w:sz w:val="32"/>
          <w:szCs w:val="32"/>
          <w:lang w:val="zh-CN"/>
        </w:rPr>
      </w:pPr>
      <w:r>
        <w:rPr>
          <w:rFonts w:ascii="黑体" w:eastAsia="黑体" w:cs="宋体" w:hint="eastAsia"/>
          <w:kern w:val="0"/>
          <w:sz w:val="32"/>
          <w:szCs w:val="32"/>
          <w:lang w:val="zh-CN"/>
        </w:rPr>
        <w:t>七、一般公共预算财政拨款“三公”经费支出决算情况说明</w:t>
      </w:r>
    </w:p>
    <w:p w:rsidR="00FB668E" w:rsidRDefault="000A6228">
      <w:pPr>
        <w:autoSpaceDE w:val="0"/>
        <w:autoSpaceDN w:val="0"/>
        <w:adjustRightInd w:val="0"/>
        <w:ind w:firstLineChars="200" w:firstLine="640"/>
        <w:jc w:val="left"/>
        <w:rPr>
          <w:rFonts w:ascii="仿宋_GB2312" w:eastAsia="仿宋_GB2312" w:cs="宋体"/>
          <w:kern w:val="0"/>
          <w:sz w:val="32"/>
          <w:szCs w:val="32"/>
          <w:lang w:val="zh-CN"/>
        </w:rPr>
      </w:pPr>
      <w:r>
        <w:rPr>
          <w:rFonts w:ascii="仿宋_GB2312" w:eastAsia="仿宋_GB2312" w:cs="宋体" w:hint="eastAsia"/>
          <w:kern w:val="0"/>
          <w:sz w:val="32"/>
          <w:szCs w:val="32"/>
          <w:lang w:val="zh-CN"/>
        </w:rPr>
        <w:t>（一）“三公”经费财政拨款支出决算总体情况说明。</w:t>
      </w: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年度“三公”经费财政拨款支出预算为</w:t>
      </w:r>
      <w:r>
        <w:rPr>
          <w:rFonts w:ascii="仿宋_GB2312" w:eastAsia="仿宋_GB2312" w:cs="宋体"/>
          <w:kern w:val="0"/>
          <w:sz w:val="32"/>
          <w:szCs w:val="32"/>
          <w:lang w:val="zh-CN"/>
        </w:rPr>
        <w:t>93.94</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76.91</w:t>
      </w:r>
      <w:r>
        <w:rPr>
          <w:rFonts w:ascii="仿宋_GB2312" w:eastAsia="仿宋_GB2312" w:cs="宋体" w:hint="eastAsia"/>
          <w:kern w:val="0"/>
          <w:sz w:val="32"/>
          <w:szCs w:val="32"/>
          <w:lang w:val="zh-CN"/>
        </w:rPr>
        <w:t>万元，完成预算的</w:t>
      </w:r>
      <w:r>
        <w:rPr>
          <w:rFonts w:ascii="仿宋_GB2312" w:eastAsia="仿宋_GB2312" w:cs="宋体"/>
          <w:kern w:val="0"/>
          <w:sz w:val="32"/>
          <w:szCs w:val="32"/>
          <w:lang w:val="zh-CN"/>
        </w:rPr>
        <w:t>81.8</w:t>
      </w:r>
      <w:r w:rsidR="00880EDE">
        <w:rPr>
          <w:rFonts w:ascii="仿宋_GB2312" w:eastAsia="仿宋_GB2312" w:cs="宋体"/>
          <w:kern w:val="0"/>
          <w:sz w:val="32"/>
          <w:szCs w:val="32"/>
          <w:lang w:val="zh-CN"/>
        </w:rPr>
        <w:t>8</w:t>
      </w:r>
      <w:r>
        <w:rPr>
          <w:rFonts w:ascii="仿宋_GB2312" w:eastAsia="仿宋_GB2312" w:cs="宋体"/>
          <w:kern w:val="0"/>
          <w:sz w:val="32"/>
          <w:szCs w:val="32"/>
          <w:lang w:val="zh-CN"/>
        </w:rPr>
        <w:t>%</w:t>
      </w:r>
      <w:r>
        <w:rPr>
          <w:rFonts w:ascii="仿宋_GB2312" w:eastAsia="仿宋_GB2312" w:cs="宋体" w:hint="eastAsia"/>
          <w:kern w:val="0"/>
          <w:sz w:val="32"/>
          <w:szCs w:val="32"/>
          <w:lang w:val="zh-CN"/>
        </w:rPr>
        <w:t>。</w:t>
      </w: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年度“三公”经费支出决算数与预算数存在差异的主要原因是加强厉行节约，减少三公经费支出。</w:t>
      </w:r>
    </w:p>
    <w:p w:rsidR="00FB668E" w:rsidRDefault="000A6228">
      <w:pPr>
        <w:autoSpaceDE w:val="0"/>
        <w:autoSpaceDN w:val="0"/>
        <w:adjustRightInd w:val="0"/>
        <w:ind w:firstLineChars="200" w:firstLine="640"/>
        <w:jc w:val="left"/>
        <w:rPr>
          <w:rFonts w:ascii="仿宋_GB2312" w:eastAsia="仿宋_GB2312" w:cs="宋体"/>
          <w:kern w:val="0"/>
          <w:sz w:val="32"/>
          <w:szCs w:val="32"/>
          <w:lang w:val="zh-CN"/>
        </w:rPr>
      </w:pPr>
      <w:r>
        <w:rPr>
          <w:rFonts w:ascii="仿宋_GB2312" w:eastAsia="仿宋_GB2312" w:cs="宋体" w:hint="eastAsia"/>
          <w:kern w:val="0"/>
          <w:sz w:val="32"/>
          <w:szCs w:val="32"/>
          <w:lang w:val="zh-CN"/>
        </w:rPr>
        <w:t>（二）“三公”经费财政拨款支出决算具体情况说明。</w:t>
      </w: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年度“三公”经费财政拨款支出决算中，因公出国（境）费支出决算</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万元，完成预算的</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，占</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；公务用车购置及运行费支出决算</w:t>
      </w:r>
      <w:r>
        <w:rPr>
          <w:rFonts w:ascii="仿宋_GB2312" w:eastAsia="仿宋_GB2312" w:cs="宋体"/>
          <w:kern w:val="0"/>
          <w:sz w:val="32"/>
          <w:szCs w:val="32"/>
          <w:lang w:val="zh-CN"/>
        </w:rPr>
        <w:t>76.16</w:t>
      </w:r>
      <w:r>
        <w:rPr>
          <w:rFonts w:ascii="仿宋_GB2312" w:eastAsia="仿宋_GB2312" w:cs="宋体" w:hint="eastAsia"/>
          <w:kern w:val="0"/>
          <w:sz w:val="32"/>
          <w:szCs w:val="32"/>
          <w:lang w:val="zh-CN"/>
        </w:rPr>
        <w:t>万元，完成预算的</w:t>
      </w:r>
      <w:r>
        <w:rPr>
          <w:rFonts w:ascii="仿宋_GB2312" w:eastAsia="仿宋_GB2312" w:cs="宋体"/>
          <w:kern w:val="0"/>
          <w:sz w:val="32"/>
          <w:szCs w:val="32"/>
          <w:lang w:val="zh-CN"/>
        </w:rPr>
        <w:t>81.828872%</w:t>
      </w:r>
      <w:r>
        <w:rPr>
          <w:rFonts w:ascii="仿宋_GB2312" w:eastAsia="仿宋_GB2312" w:cs="宋体" w:hint="eastAsia"/>
          <w:kern w:val="0"/>
          <w:sz w:val="32"/>
          <w:szCs w:val="32"/>
          <w:lang w:val="zh-CN"/>
        </w:rPr>
        <w:t>，占</w:t>
      </w:r>
      <w:r>
        <w:rPr>
          <w:rFonts w:ascii="仿宋_GB2312" w:eastAsia="仿宋_GB2312" w:cs="宋体"/>
          <w:kern w:val="0"/>
          <w:sz w:val="32"/>
          <w:szCs w:val="32"/>
          <w:lang w:val="zh-CN"/>
        </w:rPr>
        <w:t>99.015463%</w:t>
      </w:r>
      <w:r>
        <w:rPr>
          <w:rFonts w:ascii="仿宋_GB2312" w:eastAsia="仿宋_GB2312" w:cs="宋体" w:hint="eastAsia"/>
          <w:kern w:val="0"/>
          <w:sz w:val="32"/>
          <w:szCs w:val="32"/>
          <w:lang w:val="zh-CN"/>
        </w:rPr>
        <w:t>；公务接待费支出决算</w:t>
      </w:r>
      <w:r>
        <w:rPr>
          <w:rFonts w:ascii="仿宋_GB2312" w:eastAsia="仿宋_GB2312" w:cs="宋体"/>
          <w:kern w:val="0"/>
          <w:sz w:val="32"/>
          <w:szCs w:val="32"/>
          <w:lang w:val="zh-CN"/>
        </w:rPr>
        <w:t>0.76</w:t>
      </w:r>
      <w:r>
        <w:rPr>
          <w:rFonts w:ascii="仿宋_GB2312" w:eastAsia="仿宋_GB2312" w:cs="宋体" w:hint="eastAsia"/>
          <w:kern w:val="0"/>
          <w:sz w:val="32"/>
          <w:szCs w:val="32"/>
          <w:lang w:val="zh-CN"/>
        </w:rPr>
        <w:t>万元，完成预算的</w:t>
      </w:r>
      <w:r>
        <w:rPr>
          <w:rFonts w:ascii="仿宋_GB2312" w:eastAsia="仿宋_GB2312" w:cs="宋体"/>
          <w:kern w:val="0"/>
          <w:sz w:val="32"/>
          <w:szCs w:val="32"/>
          <w:lang w:val="zh-CN"/>
        </w:rPr>
        <w:t>86.959118%</w:t>
      </w:r>
      <w:r>
        <w:rPr>
          <w:rFonts w:ascii="仿宋_GB2312" w:eastAsia="仿宋_GB2312" w:cs="宋体" w:hint="eastAsia"/>
          <w:kern w:val="0"/>
          <w:sz w:val="32"/>
          <w:szCs w:val="32"/>
          <w:lang w:val="zh-CN"/>
        </w:rPr>
        <w:t>，占</w:t>
      </w:r>
      <w:r>
        <w:rPr>
          <w:rFonts w:ascii="仿宋_GB2312" w:eastAsia="仿宋_GB2312" w:cs="宋体"/>
          <w:kern w:val="0"/>
          <w:sz w:val="32"/>
          <w:szCs w:val="32"/>
          <w:lang w:val="zh-CN"/>
        </w:rPr>
        <w:t>0.984537%</w:t>
      </w:r>
      <w:r>
        <w:rPr>
          <w:rFonts w:ascii="仿宋_GB2312" w:eastAsia="仿宋_GB2312" w:cs="宋体" w:hint="eastAsia"/>
          <w:kern w:val="0"/>
          <w:sz w:val="32"/>
          <w:szCs w:val="32"/>
          <w:lang w:val="zh-CN"/>
        </w:rPr>
        <w:t>。具体情况如下：</w:t>
      </w:r>
    </w:p>
    <w:p w:rsidR="00FB668E" w:rsidRDefault="000A6228">
      <w:pPr>
        <w:autoSpaceDE w:val="0"/>
        <w:autoSpaceDN w:val="0"/>
        <w:adjustRightInd w:val="0"/>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1</w:t>
      </w:r>
      <w:r>
        <w:rPr>
          <w:rFonts w:ascii="仿宋_GB2312" w:eastAsia="仿宋_GB2312" w:cs="宋体" w:hint="eastAsia"/>
          <w:kern w:val="0"/>
          <w:sz w:val="32"/>
          <w:szCs w:val="32"/>
          <w:lang w:val="zh-CN"/>
        </w:rPr>
        <w:t>．因公出国（境）费年初预算为</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。。全年因公出国（境）团组</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个，累计</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人次。</w:t>
      </w:r>
    </w:p>
    <w:p w:rsidR="00FB668E" w:rsidRDefault="000A6228">
      <w:pPr>
        <w:autoSpaceDE w:val="0"/>
        <w:autoSpaceDN w:val="0"/>
        <w:adjustRightInd w:val="0"/>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2</w:t>
      </w:r>
      <w:r>
        <w:rPr>
          <w:rFonts w:ascii="仿宋_GB2312" w:eastAsia="仿宋_GB2312" w:cs="宋体" w:hint="eastAsia"/>
          <w:kern w:val="0"/>
          <w:sz w:val="32"/>
          <w:szCs w:val="32"/>
          <w:lang w:val="zh-CN"/>
        </w:rPr>
        <w:t>．公务用车购置及运行费初预算为</w:t>
      </w:r>
      <w:r>
        <w:rPr>
          <w:rFonts w:ascii="仿宋_GB2312" w:eastAsia="仿宋_GB2312" w:cs="宋体"/>
          <w:kern w:val="0"/>
          <w:sz w:val="32"/>
          <w:szCs w:val="32"/>
          <w:lang w:val="zh-CN"/>
        </w:rPr>
        <w:t>93.07</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76.16</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81.828872%</w:t>
      </w:r>
      <w:r>
        <w:rPr>
          <w:rFonts w:ascii="仿宋_GB2312" w:eastAsia="仿宋_GB2312" w:cs="宋体" w:hint="eastAsia"/>
          <w:kern w:val="0"/>
          <w:sz w:val="32"/>
          <w:szCs w:val="32"/>
          <w:lang w:val="zh-CN"/>
        </w:rPr>
        <w:t>。决算数与年初预算数存在差异的主要原因是加强厉行节约，减少经费支出。其中：</w:t>
      </w:r>
    </w:p>
    <w:p w:rsidR="00FB668E" w:rsidRDefault="000A6228">
      <w:pPr>
        <w:autoSpaceDE w:val="0"/>
        <w:autoSpaceDN w:val="0"/>
        <w:adjustRightInd w:val="0"/>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lang w:val="zh-CN"/>
        </w:rPr>
        <w:t>公务用车购置支出</w:t>
      </w:r>
      <w:r>
        <w:rPr>
          <w:rFonts w:ascii="仿宋_GB2312" w:eastAsia="仿宋_GB2312" w:cs="宋体" w:hint="eastAsia"/>
          <w:kern w:val="0"/>
          <w:sz w:val="32"/>
          <w:szCs w:val="32"/>
        </w:rPr>
        <w:t>3.41万元，主要是</w:t>
      </w:r>
      <w:r w:rsidR="0054418C">
        <w:rPr>
          <w:rFonts w:ascii="仿宋_GB2312" w:eastAsia="仿宋_GB2312" w:cs="宋体" w:hint="eastAsia"/>
          <w:kern w:val="0"/>
          <w:sz w:val="32"/>
          <w:szCs w:val="32"/>
        </w:rPr>
        <w:t>上年购置一辆汽车的</w:t>
      </w:r>
      <w:r>
        <w:rPr>
          <w:rFonts w:ascii="仿宋_GB2312" w:eastAsia="仿宋_GB2312" w:cs="宋体" w:hint="eastAsia"/>
          <w:kern w:val="0"/>
          <w:sz w:val="32"/>
          <w:szCs w:val="32"/>
        </w:rPr>
        <w:lastRenderedPageBreak/>
        <w:t>购置税和上牌照费用。</w:t>
      </w:r>
    </w:p>
    <w:p w:rsidR="00FB668E" w:rsidRDefault="000A6228">
      <w:pPr>
        <w:autoSpaceDE w:val="0"/>
        <w:autoSpaceDN w:val="0"/>
        <w:adjustRightInd w:val="0"/>
        <w:ind w:firstLineChars="200" w:firstLine="640"/>
        <w:jc w:val="left"/>
        <w:rPr>
          <w:rFonts w:ascii="仿宋_GB2312" w:eastAsia="仿宋_GB2312" w:cs="宋体"/>
          <w:kern w:val="0"/>
          <w:sz w:val="32"/>
          <w:szCs w:val="32"/>
          <w:lang w:val="zh-CN"/>
        </w:rPr>
      </w:pPr>
      <w:r>
        <w:rPr>
          <w:rFonts w:ascii="仿宋_GB2312" w:eastAsia="仿宋_GB2312" w:cs="宋体" w:hint="eastAsia"/>
          <w:kern w:val="0"/>
          <w:sz w:val="32"/>
          <w:szCs w:val="32"/>
          <w:lang w:val="zh-CN"/>
        </w:rPr>
        <w:t>公务用车运行支出</w:t>
      </w:r>
      <w:r>
        <w:rPr>
          <w:rFonts w:ascii="仿宋_GB2312" w:eastAsia="仿宋_GB2312" w:cs="宋体"/>
          <w:kern w:val="0"/>
          <w:sz w:val="32"/>
          <w:szCs w:val="32"/>
          <w:lang w:val="zh-CN"/>
        </w:rPr>
        <w:t>72.74</w:t>
      </w:r>
      <w:r>
        <w:rPr>
          <w:rFonts w:ascii="仿宋_GB2312" w:eastAsia="仿宋_GB2312" w:cs="宋体" w:hint="eastAsia"/>
          <w:kern w:val="0"/>
          <w:sz w:val="32"/>
          <w:szCs w:val="32"/>
          <w:lang w:val="zh-CN"/>
        </w:rPr>
        <w:t>万元。</w:t>
      </w:r>
      <w:r>
        <w:rPr>
          <w:rFonts w:ascii="仿宋_GB2312" w:eastAsia="仿宋_GB2312" w:hAnsi="仿宋_GB2312" w:cs="仿宋_GB2312" w:hint="eastAsia"/>
          <w:sz w:val="32"/>
          <w:szCs w:val="32"/>
        </w:rPr>
        <w:t>主要用于车辆维修、用油和车辆保险。</w:t>
      </w: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年期末，部门开支财政拨款的公务用车保有量为</w:t>
      </w:r>
      <w:r>
        <w:rPr>
          <w:rFonts w:ascii="仿宋_GB2312" w:eastAsia="仿宋_GB2312" w:cs="宋体"/>
          <w:kern w:val="0"/>
          <w:sz w:val="32"/>
          <w:szCs w:val="32"/>
          <w:lang w:val="zh-CN"/>
        </w:rPr>
        <w:t>66</w:t>
      </w:r>
      <w:r>
        <w:rPr>
          <w:rFonts w:ascii="仿宋_GB2312" w:eastAsia="仿宋_GB2312" w:cs="宋体" w:hint="eastAsia"/>
          <w:kern w:val="0"/>
          <w:sz w:val="32"/>
          <w:szCs w:val="32"/>
          <w:lang w:val="zh-CN"/>
        </w:rPr>
        <w:t>辆。</w:t>
      </w:r>
    </w:p>
    <w:p w:rsidR="00FB668E" w:rsidRDefault="000A6228">
      <w:pPr>
        <w:autoSpaceDE w:val="0"/>
        <w:autoSpaceDN w:val="0"/>
        <w:adjustRightInd w:val="0"/>
        <w:ind w:firstLineChars="200" w:firstLine="640"/>
        <w:jc w:val="left"/>
        <w:rPr>
          <w:rFonts w:ascii="仿宋_GB2312" w:eastAsia="仿宋_GB2312" w:cs="宋体"/>
          <w:kern w:val="0"/>
          <w:sz w:val="32"/>
          <w:szCs w:val="32"/>
          <w:lang w:val="zh-CN"/>
        </w:rPr>
      </w:pPr>
      <w:r>
        <w:rPr>
          <w:rFonts w:ascii="仿宋_GB2312" w:eastAsia="仿宋_GB2312" w:cs="宋体"/>
          <w:kern w:val="0"/>
          <w:sz w:val="32"/>
          <w:szCs w:val="32"/>
          <w:lang w:val="zh-CN"/>
        </w:rPr>
        <w:t>3.</w:t>
      </w:r>
      <w:r>
        <w:rPr>
          <w:rFonts w:ascii="仿宋_GB2312" w:eastAsia="仿宋_GB2312" w:cs="宋体" w:hint="eastAsia"/>
          <w:kern w:val="0"/>
          <w:sz w:val="32"/>
          <w:szCs w:val="32"/>
          <w:lang w:val="zh-CN"/>
        </w:rPr>
        <w:t>公务接待费初预算为</w:t>
      </w:r>
      <w:r>
        <w:rPr>
          <w:rFonts w:ascii="仿宋_GB2312" w:eastAsia="仿宋_GB2312" w:cs="宋体"/>
          <w:kern w:val="0"/>
          <w:sz w:val="32"/>
          <w:szCs w:val="32"/>
          <w:lang w:val="zh-CN"/>
        </w:rPr>
        <w:t>0.87</w:t>
      </w:r>
      <w:r>
        <w:rPr>
          <w:rFonts w:ascii="仿宋_GB2312" w:eastAsia="仿宋_GB2312" w:cs="宋体" w:hint="eastAsia"/>
          <w:kern w:val="0"/>
          <w:sz w:val="32"/>
          <w:szCs w:val="32"/>
          <w:lang w:val="zh-CN"/>
        </w:rPr>
        <w:t>万元，支出决算为</w:t>
      </w:r>
      <w:r>
        <w:rPr>
          <w:rFonts w:ascii="仿宋_GB2312" w:eastAsia="仿宋_GB2312" w:cs="宋体"/>
          <w:kern w:val="0"/>
          <w:sz w:val="32"/>
          <w:szCs w:val="32"/>
          <w:lang w:val="zh-CN"/>
        </w:rPr>
        <w:t>0.76</w:t>
      </w:r>
      <w:r>
        <w:rPr>
          <w:rFonts w:ascii="仿宋_GB2312" w:eastAsia="仿宋_GB2312" w:cs="宋体" w:hint="eastAsia"/>
          <w:kern w:val="0"/>
          <w:sz w:val="32"/>
          <w:szCs w:val="32"/>
          <w:lang w:val="zh-CN"/>
        </w:rPr>
        <w:t>万元，完成年初预算的</w:t>
      </w:r>
      <w:r>
        <w:rPr>
          <w:rFonts w:ascii="仿宋_GB2312" w:eastAsia="仿宋_GB2312" w:cs="宋体"/>
          <w:kern w:val="0"/>
          <w:sz w:val="32"/>
          <w:szCs w:val="32"/>
          <w:lang w:val="zh-CN"/>
        </w:rPr>
        <w:t>86.959118%</w:t>
      </w:r>
      <w:r>
        <w:rPr>
          <w:rFonts w:ascii="仿宋_GB2312" w:eastAsia="仿宋_GB2312" w:cs="宋体" w:hint="eastAsia"/>
          <w:kern w:val="0"/>
          <w:sz w:val="32"/>
          <w:szCs w:val="32"/>
          <w:lang w:val="zh-CN"/>
        </w:rPr>
        <w:t>。决算数与年初预算数存在差异的主要原因是加强厉行节约，减少经费支出。其中：外宾接待支出</w:t>
      </w:r>
      <w:r>
        <w:rPr>
          <w:rFonts w:ascii="仿宋_GB2312" w:eastAsia="仿宋_GB2312" w:cs="宋体"/>
          <w:kern w:val="0"/>
          <w:sz w:val="32"/>
          <w:szCs w:val="32"/>
          <w:lang w:val="zh-CN"/>
        </w:rPr>
        <w:t>0</w:t>
      </w:r>
      <w:r>
        <w:rPr>
          <w:rFonts w:ascii="仿宋_GB2312" w:eastAsia="仿宋_GB2312" w:cs="宋体" w:hint="eastAsia"/>
          <w:kern w:val="0"/>
          <w:sz w:val="32"/>
          <w:szCs w:val="32"/>
          <w:lang w:val="zh-CN"/>
        </w:rPr>
        <w:t>万元。</w:t>
      </w:r>
      <w:r>
        <w:rPr>
          <w:rFonts w:ascii="仿宋_GB2312" w:eastAsia="仿宋_GB2312" w:cs="宋体"/>
          <w:kern w:val="0"/>
          <w:sz w:val="32"/>
          <w:szCs w:val="32"/>
          <w:lang w:val="zh-CN"/>
        </w:rPr>
        <w:t>2018</w:t>
      </w:r>
      <w:r>
        <w:rPr>
          <w:rFonts w:ascii="仿宋_GB2312" w:eastAsia="仿宋_GB2312" w:cs="宋体" w:hint="eastAsia"/>
          <w:kern w:val="0"/>
          <w:sz w:val="32"/>
          <w:szCs w:val="32"/>
          <w:lang w:val="zh-CN"/>
        </w:rPr>
        <w:t>年共接待国内来访团组</w:t>
      </w:r>
      <w:r>
        <w:rPr>
          <w:rFonts w:ascii="仿宋_GB2312" w:eastAsia="仿宋_GB2312" w:cs="宋体"/>
          <w:kern w:val="0"/>
          <w:sz w:val="32"/>
          <w:szCs w:val="32"/>
          <w:lang w:val="zh-CN"/>
        </w:rPr>
        <w:t>16</w:t>
      </w:r>
      <w:r>
        <w:rPr>
          <w:rFonts w:ascii="仿宋_GB2312" w:eastAsia="仿宋_GB2312" w:cs="宋体" w:hint="eastAsia"/>
          <w:kern w:val="0"/>
          <w:sz w:val="32"/>
          <w:szCs w:val="32"/>
          <w:lang w:val="zh-CN"/>
        </w:rPr>
        <w:t>个、来宾</w:t>
      </w:r>
      <w:r>
        <w:rPr>
          <w:rFonts w:ascii="仿宋_GB2312" w:eastAsia="仿宋_GB2312" w:cs="宋体"/>
          <w:kern w:val="0"/>
          <w:sz w:val="32"/>
          <w:szCs w:val="32"/>
          <w:lang w:val="zh-CN"/>
        </w:rPr>
        <w:t>75</w:t>
      </w:r>
      <w:r>
        <w:rPr>
          <w:rFonts w:ascii="仿宋_GB2312" w:eastAsia="仿宋_GB2312" w:cs="宋体" w:hint="eastAsia"/>
          <w:kern w:val="0"/>
          <w:sz w:val="32"/>
          <w:szCs w:val="32"/>
          <w:lang w:val="zh-CN"/>
        </w:rPr>
        <w:t>人次（不包括陪同人员）</w:t>
      </w:r>
      <w:r w:rsidR="00296977">
        <w:rPr>
          <w:rFonts w:ascii="仿宋_GB2312" w:eastAsia="仿宋_GB2312" w:cs="宋体" w:hint="eastAsia"/>
          <w:kern w:val="0"/>
          <w:sz w:val="32"/>
          <w:szCs w:val="32"/>
          <w:lang w:val="zh-CN"/>
        </w:rPr>
        <w:t>，主要用于上级工作督导、检查、异地案件协办等相关工作</w:t>
      </w:r>
      <w:r>
        <w:rPr>
          <w:rFonts w:ascii="仿宋_GB2312" w:eastAsia="仿宋_GB2312" w:cs="宋体" w:hint="eastAsia"/>
          <w:kern w:val="0"/>
          <w:sz w:val="32"/>
          <w:szCs w:val="32"/>
          <w:lang w:val="zh-CN"/>
        </w:rPr>
        <w:t>。</w:t>
      </w:r>
    </w:p>
    <w:p w:rsidR="00FB668E" w:rsidRDefault="000A6228">
      <w:pPr>
        <w:autoSpaceDE w:val="0"/>
        <w:autoSpaceDN w:val="0"/>
        <w:adjustRightInd w:val="0"/>
        <w:ind w:firstLineChars="200" w:firstLine="640"/>
        <w:jc w:val="left"/>
        <w:rPr>
          <w:rFonts w:ascii="黑体" w:eastAsia="黑体" w:cs="宋体"/>
          <w:kern w:val="0"/>
          <w:sz w:val="32"/>
          <w:szCs w:val="32"/>
          <w:lang w:val="zh-CN"/>
        </w:rPr>
      </w:pPr>
      <w:r>
        <w:rPr>
          <w:rFonts w:ascii="黑体" w:eastAsia="黑体" w:cs="宋体" w:hint="eastAsia"/>
          <w:kern w:val="0"/>
          <w:sz w:val="32"/>
          <w:szCs w:val="32"/>
          <w:lang w:val="zh-CN"/>
        </w:rPr>
        <w:t>八、预算绩效情况说明</w:t>
      </w:r>
    </w:p>
    <w:p w:rsidR="00FB668E" w:rsidRDefault="000A6228">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楷体_GB2312" w:cs="楷体_GB2312" w:hint="eastAsia"/>
          <w:sz w:val="32"/>
          <w:szCs w:val="32"/>
        </w:rPr>
        <w:t>（一）绩效管理工作开展情况。</w:t>
      </w:r>
      <w:r>
        <w:rPr>
          <w:rFonts w:ascii="仿宋_GB2312" w:eastAsia="仿宋_GB2312" w:hAnsi="仿宋" w:cs="楷体_GB2312" w:hint="eastAsia"/>
          <w:sz w:val="32"/>
          <w:szCs w:val="32"/>
        </w:rPr>
        <w:t>高度重视绩效评价工作，将社会效益、经检效益、成本控制、环境效益等因素考虑在内，设定符合实际的工作标准，加强监督检查和目标考核，确保绩效管理工作不断开展、不断深化。</w:t>
      </w:r>
    </w:p>
    <w:p w:rsidR="00FB668E" w:rsidRDefault="000A6228">
      <w:pPr>
        <w:pStyle w:val="p17"/>
        <w:ind w:firstLineChars="200" w:firstLine="640"/>
        <w:rPr>
          <w:rFonts w:ascii="仿宋_GB2312" w:eastAsia="仿宋_GB2312"/>
          <w:sz w:val="32"/>
          <w:szCs w:val="32"/>
        </w:rPr>
      </w:pPr>
      <w:r>
        <w:rPr>
          <w:rFonts w:ascii="楷体_GB2312" w:eastAsia="楷体_GB2312" w:hAnsi="楷体_GB2312" w:cs="楷体_GB2312" w:hint="eastAsia"/>
          <w:sz w:val="32"/>
          <w:szCs w:val="32"/>
        </w:rPr>
        <w:t>（二）项目绩效自评结果。</w:t>
      </w:r>
      <w:r>
        <w:rPr>
          <w:rFonts w:ascii="仿宋_GB2312" w:eastAsia="仿宋_GB2312" w:hAnsi="仿宋" w:hint="eastAsia"/>
          <w:sz w:val="32"/>
          <w:szCs w:val="32"/>
        </w:rPr>
        <w:t>一是社会效益。工商系统经费的正常拨付，</w:t>
      </w:r>
      <w:r>
        <w:rPr>
          <w:rFonts w:ascii="仿宋_GB2312" w:eastAsia="仿宋_GB2312" w:hint="eastAsia"/>
          <w:sz w:val="32"/>
          <w:szCs w:val="32"/>
        </w:rPr>
        <w:t>全面提高了各项工作水平，</w:t>
      </w:r>
      <w:r>
        <w:rPr>
          <w:rFonts w:ascii="仿宋_GB2312" w:eastAsia="仿宋_GB2312" w:hAnsi="宋体" w:hint="eastAsia"/>
          <w:sz w:val="32"/>
          <w:szCs w:val="32"/>
        </w:rPr>
        <w:t>有利于工商部门充分发挥市场监管、服务社会的职能，</w:t>
      </w:r>
      <w:r>
        <w:rPr>
          <w:rFonts w:ascii="仿宋_GB2312" w:eastAsia="仿宋_GB2312" w:hAnsi="仿宋" w:hint="eastAsia"/>
          <w:sz w:val="32"/>
          <w:szCs w:val="32"/>
        </w:rPr>
        <w:t>树立了工商部门的形象，</w:t>
      </w:r>
      <w:r>
        <w:rPr>
          <w:rFonts w:ascii="仿宋_GB2312" w:eastAsia="仿宋_GB2312" w:hint="eastAsia"/>
          <w:sz w:val="32"/>
          <w:szCs w:val="32"/>
        </w:rPr>
        <w:t>工作人员的精神面貌和工作热情都有了明显提高，为各项工作健康有序开展奠定了良好的基础。二是经济效益。经济效益虽然难以用明确数据予以体现，但加强基层基础建设，筑牢打实工作基础，将不断提升工商部门监管社会主义市场秩序的能力，</w:t>
      </w:r>
      <w:r>
        <w:rPr>
          <w:rFonts w:ascii="仿宋_GB2312" w:eastAsia="仿宋_GB2312" w:hint="eastAsia"/>
          <w:sz w:val="32"/>
          <w:szCs w:val="32"/>
        </w:rPr>
        <w:lastRenderedPageBreak/>
        <w:t>不断营造和维护良好的经济秩序。各种经济组织在良好的经济秩序中充分发挥营利和创造价值的作用，经济效益自然是题中应有之意。三是成本控制。我们在支出过程中，将严格控制成本的理念整个支出过程中，力争把每一份钱都花在“刀刃”上，杜绝浪费行为，反对不计成本的乱支出行为，按照“先预算、后支出，无预算、不支出”要求执行。四是环境效益。用于工商部门的经费在环境效益方面的体现更是隐性行为，我们在支出过程中贯彻环保意识，对不环保、对环境有害的情况坚决反对。同时，严格按程序支出，严格控制成本，杜绝浪费行为本身也是一种“绿色、低碳”的支出行为，自然有环境效益的意义。</w:t>
      </w:r>
    </w:p>
    <w:p w:rsidR="00FB668E" w:rsidRDefault="000A6228">
      <w:pPr>
        <w:pStyle w:val="p17"/>
        <w:ind w:firstLineChars="200" w:firstLine="640"/>
        <w:rPr>
          <w:rFonts w:ascii="黑体" w:eastAsia="黑体" w:cs="宋体"/>
          <w:sz w:val="32"/>
          <w:szCs w:val="32"/>
          <w:lang w:val="zh-CN"/>
        </w:rPr>
      </w:pPr>
      <w:r>
        <w:rPr>
          <w:rFonts w:ascii="黑体" w:eastAsia="黑体" w:cs="宋体" w:hint="eastAsia"/>
          <w:sz w:val="32"/>
          <w:szCs w:val="32"/>
          <w:lang w:val="zh-CN"/>
        </w:rPr>
        <w:t>九、政府性基金预算财政拨款支出决算情况说明</w:t>
      </w:r>
    </w:p>
    <w:p w:rsidR="00FB668E" w:rsidRDefault="000A6228">
      <w:pPr>
        <w:pStyle w:val="p17"/>
        <w:ind w:firstLineChars="200" w:firstLine="640"/>
        <w:rPr>
          <w:rFonts w:ascii="仿宋_GB2312" w:eastAsia="仿宋_GB2312" w:cs="宋体"/>
          <w:sz w:val="32"/>
          <w:szCs w:val="32"/>
          <w:lang w:val="zh-CN"/>
        </w:rPr>
      </w:pPr>
      <w:r>
        <w:rPr>
          <w:rFonts w:ascii="仿宋_GB2312" w:eastAsia="仿宋_GB2312" w:cs="宋体"/>
          <w:sz w:val="32"/>
          <w:szCs w:val="32"/>
          <w:lang w:val="zh-CN"/>
        </w:rPr>
        <w:t>2018</w:t>
      </w:r>
      <w:r>
        <w:rPr>
          <w:rFonts w:ascii="仿宋_GB2312" w:eastAsia="仿宋_GB2312" w:cs="宋体" w:hint="eastAsia"/>
          <w:sz w:val="32"/>
          <w:szCs w:val="32"/>
          <w:lang w:val="zh-CN"/>
        </w:rPr>
        <w:t>年度政府性基金预算财政拨款支出年初预算为</w:t>
      </w:r>
      <w:r>
        <w:rPr>
          <w:rFonts w:ascii="仿宋_GB2312" w:eastAsia="仿宋_GB2312" w:cs="宋体"/>
          <w:sz w:val="32"/>
          <w:szCs w:val="32"/>
          <w:lang w:val="zh-CN"/>
        </w:rPr>
        <w:t>0</w:t>
      </w:r>
      <w:r>
        <w:rPr>
          <w:rFonts w:ascii="仿宋_GB2312" w:eastAsia="仿宋_GB2312" w:cs="宋体" w:hint="eastAsia"/>
          <w:sz w:val="32"/>
          <w:szCs w:val="32"/>
          <w:lang w:val="zh-CN"/>
        </w:rPr>
        <w:t>万元，支出决算为</w:t>
      </w:r>
      <w:r>
        <w:rPr>
          <w:rFonts w:ascii="仿宋_GB2312" w:eastAsia="仿宋_GB2312" w:cs="宋体"/>
          <w:sz w:val="32"/>
          <w:szCs w:val="32"/>
          <w:lang w:val="zh-CN"/>
        </w:rPr>
        <w:t>0</w:t>
      </w:r>
      <w:r>
        <w:rPr>
          <w:rFonts w:ascii="仿宋_GB2312" w:eastAsia="仿宋_GB2312" w:cs="宋体" w:hint="eastAsia"/>
          <w:sz w:val="32"/>
          <w:szCs w:val="32"/>
          <w:lang w:val="zh-CN"/>
        </w:rPr>
        <w:t>万元，完成年初预算的</w:t>
      </w:r>
      <w:r>
        <w:rPr>
          <w:rFonts w:ascii="仿宋_GB2312" w:eastAsia="仿宋_GB2312" w:cs="宋体"/>
          <w:sz w:val="32"/>
          <w:szCs w:val="32"/>
          <w:lang w:val="zh-CN"/>
        </w:rPr>
        <w:t>0%</w:t>
      </w:r>
      <w:r>
        <w:rPr>
          <w:rFonts w:ascii="仿宋_GB2312" w:eastAsia="仿宋_GB2312" w:cs="宋体" w:hint="eastAsia"/>
          <w:sz w:val="32"/>
          <w:szCs w:val="32"/>
          <w:lang w:val="zh-CN"/>
        </w:rPr>
        <w:t>。</w:t>
      </w:r>
    </w:p>
    <w:p w:rsidR="00FB668E" w:rsidRDefault="000A6228">
      <w:pPr>
        <w:pStyle w:val="p17"/>
        <w:ind w:firstLineChars="200" w:firstLine="640"/>
        <w:rPr>
          <w:rFonts w:ascii="黑体" w:eastAsia="黑体" w:cs="宋体"/>
          <w:sz w:val="32"/>
          <w:szCs w:val="32"/>
          <w:lang w:val="zh-CN"/>
        </w:rPr>
      </w:pPr>
      <w:r>
        <w:rPr>
          <w:rFonts w:ascii="黑体" w:eastAsia="黑体" w:cs="宋体" w:hint="eastAsia"/>
          <w:sz w:val="32"/>
          <w:szCs w:val="32"/>
          <w:lang w:val="zh-CN"/>
        </w:rPr>
        <w:t>十、机关运行经费支出情况说明</w:t>
      </w:r>
    </w:p>
    <w:p w:rsidR="00FB668E" w:rsidRDefault="000A6228">
      <w:pPr>
        <w:ind w:firstLine="640"/>
        <w:rPr>
          <w:rFonts w:ascii="仿宋_GB2312" w:eastAsia="仿宋_GB2312" w:cs="宋体"/>
          <w:sz w:val="32"/>
          <w:szCs w:val="32"/>
          <w:lang w:val="zh-CN"/>
        </w:rPr>
      </w:pPr>
      <w:r>
        <w:rPr>
          <w:rFonts w:ascii="仿宋_GB2312" w:eastAsia="仿宋_GB2312" w:cs="宋体"/>
          <w:sz w:val="32"/>
          <w:szCs w:val="32"/>
          <w:lang w:val="zh-CN"/>
        </w:rPr>
        <w:t>2018</w:t>
      </w:r>
      <w:r>
        <w:rPr>
          <w:rFonts w:ascii="仿宋_GB2312" w:eastAsia="仿宋_GB2312" w:cs="宋体" w:hint="eastAsia"/>
          <w:sz w:val="32"/>
          <w:szCs w:val="32"/>
          <w:lang w:val="zh-CN"/>
        </w:rPr>
        <w:t>年度机关运行经费初预算为</w:t>
      </w:r>
      <w:r>
        <w:rPr>
          <w:rFonts w:ascii="仿宋_GB2312" w:eastAsia="仿宋_GB2312" w:hAnsi="仿宋" w:cs="仿宋"/>
          <w:sz w:val="32"/>
          <w:szCs w:val="32"/>
        </w:rPr>
        <w:t>899.38</w:t>
      </w:r>
      <w:r>
        <w:rPr>
          <w:rFonts w:ascii="仿宋_GB2312" w:eastAsia="仿宋_GB2312" w:cs="宋体" w:hint="eastAsia"/>
          <w:sz w:val="32"/>
          <w:szCs w:val="32"/>
          <w:lang w:val="zh-CN"/>
        </w:rPr>
        <w:t>万元，支出决算为</w:t>
      </w:r>
      <w:r>
        <w:rPr>
          <w:rFonts w:ascii="仿宋_GB2312" w:eastAsia="仿宋_GB2312" w:cs="宋体"/>
          <w:sz w:val="32"/>
          <w:szCs w:val="32"/>
          <w:lang w:val="zh-CN"/>
        </w:rPr>
        <w:t>557.8</w:t>
      </w:r>
      <w:r>
        <w:rPr>
          <w:rFonts w:ascii="仿宋_GB2312" w:eastAsia="仿宋_GB2312" w:cs="宋体" w:hint="eastAsia"/>
          <w:sz w:val="32"/>
          <w:szCs w:val="32"/>
          <w:lang w:val="zh-CN"/>
        </w:rPr>
        <w:t>万元，完成年初预算的</w:t>
      </w:r>
      <w:r>
        <w:rPr>
          <w:rFonts w:ascii="仿宋_GB2312" w:eastAsia="仿宋_GB2312" w:cs="宋体"/>
          <w:sz w:val="32"/>
          <w:szCs w:val="32"/>
          <w:lang w:val="zh-CN"/>
        </w:rPr>
        <w:t>62.02%</w:t>
      </w:r>
      <w:r>
        <w:rPr>
          <w:rFonts w:ascii="仿宋_GB2312" w:eastAsia="仿宋_GB2312" w:cs="宋体" w:hint="eastAsia"/>
          <w:sz w:val="32"/>
          <w:szCs w:val="32"/>
          <w:lang w:val="zh-CN"/>
        </w:rPr>
        <w:t>。决算数与年初预算数存在差异的主要原因是</w:t>
      </w:r>
      <w:r>
        <w:rPr>
          <w:rFonts w:ascii="仿宋_GB2312" w:eastAsia="仿宋_GB2312" w:hAnsi="仿宋_GB2312" w:cs="仿宋_GB2312" w:hint="eastAsia"/>
          <w:sz w:val="32"/>
          <w:szCs w:val="32"/>
        </w:rPr>
        <w:t>厉行节约、压减一般性行政开支经费。</w:t>
      </w:r>
      <w:r>
        <w:rPr>
          <w:rFonts w:ascii="仿宋_GB2312" w:eastAsia="仿宋_GB2312" w:cs="宋体" w:hint="eastAsia"/>
          <w:sz w:val="32"/>
          <w:szCs w:val="32"/>
          <w:lang w:val="zh-CN"/>
        </w:rPr>
        <w:t>。</w:t>
      </w:r>
    </w:p>
    <w:p w:rsidR="00FB668E" w:rsidRDefault="000A6228">
      <w:pPr>
        <w:pStyle w:val="p17"/>
        <w:ind w:firstLineChars="200" w:firstLine="640"/>
        <w:rPr>
          <w:rFonts w:ascii="黑体" w:eastAsia="黑体" w:cs="宋体"/>
          <w:sz w:val="32"/>
          <w:szCs w:val="32"/>
          <w:lang w:val="zh-CN"/>
        </w:rPr>
      </w:pPr>
      <w:r>
        <w:rPr>
          <w:rFonts w:ascii="黑体" w:eastAsia="黑体" w:cs="宋体" w:hint="eastAsia"/>
          <w:sz w:val="32"/>
          <w:szCs w:val="32"/>
          <w:lang w:val="zh-CN"/>
        </w:rPr>
        <w:t>十一、政府采购支出情况说明</w:t>
      </w:r>
    </w:p>
    <w:p w:rsidR="00FB668E" w:rsidRDefault="000A6228">
      <w:pPr>
        <w:pStyle w:val="p17"/>
        <w:ind w:firstLineChars="200" w:firstLine="640"/>
        <w:rPr>
          <w:rFonts w:ascii="仿宋_GB2312" w:eastAsia="仿宋_GB2312" w:cs="宋体"/>
          <w:sz w:val="32"/>
          <w:szCs w:val="32"/>
          <w:lang w:val="zh-CN"/>
        </w:rPr>
      </w:pPr>
      <w:r>
        <w:rPr>
          <w:rFonts w:ascii="仿宋_GB2312" w:eastAsia="仿宋_GB2312" w:cs="宋体"/>
          <w:sz w:val="32"/>
          <w:szCs w:val="32"/>
          <w:lang w:val="zh-CN"/>
        </w:rPr>
        <w:t>2018</w:t>
      </w:r>
      <w:r>
        <w:rPr>
          <w:rFonts w:ascii="仿宋_GB2312" w:eastAsia="仿宋_GB2312" w:cs="宋体" w:hint="eastAsia"/>
          <w:sz w:val="32"/>
          <w:szCs w:val="32"/>
          <w:lang w:val="zh-CN"/>
        </w:rPr>
        <w:t>年度政府采购支出总额</w:t>
      </w:r>
      <w:r>
        <w:rPr>
          <w:rFonts w:ascii="仿宋_GB2312" w:eastAsia="仿宋_GB2312" w:cs="宋体"/>
          <w:sz w:val="32"/>
          <w:szCs w:val="32"/>
          <w:lang w:val="zh-CN"/>
        </w:rPr>
        <w:t>303.15</w:t>
      </w:r>
      <w:r>
        <w:rPr>
          <w:rFonts w:ascii="仿宋_GB2312" w:eastAsia="仿宋_GB2312" w:cs="宋体" w:hint="eastAsia"/>
          <w:sz w:val="32"/>
          <w:szCs w:val="32"/>
          <w:lang w:val="zh-CN"/>
        </w:rPr>
        <w:t>万元，其中：政府采购货物支出</w:t>
      </w:r>
      <w:r>
        <w:rPr>
          <w:rFonts w:ascii="仿宋_GB2312" w:eastAsia="仿宋_GB2312" w:cs="宋体"/>
          <w:sz w:val="32"/>
          <w:szCs w:val="32"/>
          <w:lang w:val="zh-CN"/>
        </w:rPr>
        <w:t>276.57</w:t>
      </w:r>
      <w:r>
        <w:rPr>
          <w:rFonts w:ascii="仿宋_GB2312" w:eastAsia="仿宋_GB2312" w:cs="宋体" w:hint="eastAsia"/>
          <w:sz w:val="32"/>
          <w:szCs w:val="32"/>
          <w:lang w:val="zh-CN"/>
        </w:rPr>
        <w:t>万元、政府采购工程支出</w:t>
      </w:r>
      <w:r>
        <w:rPr>
          <w:rFonts w:ascii="仿宋_GB2312" w:eastAsia="仿宋_GB2312" w:cs="宋体"/>
          <w:sz w:val="32"/>
          <w:szCs w:val="32"/>
          <w:lang w:val="zh-CN"/>
        </w:rPr>
        <w:t>14.08</w:t>
      </w:r>
      <w:r>
        <w:rPr>
          <w:rFonts w:ascii="仿宋_GB2312" w:eastAsia="仿宋_GB2312" w:cs="宋体" w:hint="eastAsia"/>
          <w:sz w:val="32"/>
          <w:szCs w:val="32"/>
          <w:lang w:val="zh-CN"/>
        </w:rPr>
        <w:t>万元、政府采购服务支出</w:t>
      </w:r>
      <w:r>
        <w:rPr>
          <w:rFonts w:ascii="仿宋_GB2312" w:eastAsia="仿宋_GB2312" w:cs="宋体"/>
          <w:sz w:val="32"/>
          <w:szCs w:val="32"/>
          <w:lang w:val="zh-CN"/>
        </w:rPr>
        <w:t>12.5</w:t>
      </w:r>
      <w:r>
        <w:rPr>
          <w:rFonts w:ascii="仿宋_GB2312" w:eastAsia="仿宋_GB2312" w:cs="宋体" w:hint="eastAsia"/>
          <w:sz w:val="32"/>
          <w:szCs w:val="32"/>
          <w:lang w:val="zh-CN"/>
        </w:rPr>
        <w:t>万元。</w:t>
      </w:r>
      <w:r>
        <w:rPr>
          <w:rFonts w:ascii="仿宋_GB2312" w:eastAsia="仿宋_GB2312" w:hint="eastAsia"/>
          <w:sz w:val="32"/>
          <w:szCs w:val="32"/>
        </w:rPr>
        <w:t>授予中小企业合同金额</w:t>
      </w:r>
      <w:r>
        <w:rPr>
          <w:rFonts w:ascii="仿宋_GB2312" w:eastAsia="仿宋_GB2312"/>
          <w:sz w:val="32"/>
          <w:szCs w:val="32"/>
        </w:rPr>
        <w:t>229.6</w:t>
      </w:r>
      <w:r>
        <w:rPr>
          <w:rFonts w:ascii="仿宋_GB2312" w:eastAsia="仿宋_GB2312" w:hint="eastAsia"/>
          <w:sz w:val="32"/>
          <w:szCs w:val="32"/>
        </w:rPr>
        <w:t>万元，占</w:t>
      </w:r>
      <w:r>
        <w:rPr>
          <w:rFonts w:ascii="仿宋_GB2312" w:eastAsia="仿宋_GB2312" w:hint="eastAsia"/>
          <w:sz w:val="32"/>
          <w:szCs w:val="32"/>
        </w:rPr>
        <w:lastRenderedPageBreak/>
        <w:t>政府采购支出总额的</w:t>
      </w:r>
      <w:r>
        <w:rPr>
          <w:rFonts w:ascii="仿宋_GB2312" w:eastAsia="仿宋_GB2312"/>
          <w:sz w:val="32"/>
          <w:szCs w:val="32"/>
        </w:rPr>
        <w:t>75.74%</w:t>
      </w:r>
      <w:r>
        <w:rPr>
          <w:rFonts w:ascii="仿宋_GB2312" w:eastAsia="仿宋_GB2312" w:hint="eastAsia"/>
          <w:sz w:val="32"/>
          <w:szCs w:val="32"/>
        </w:rPr>
        <w:t>，其中：授予小微企业合同金额</w:t>
      </w:r>
      <w:r>
        <w:rPr>
          <w:rFonts w:ascii="仿宋_GB2312" w:eastAsia="仿宋_GB2312"/>
          <w:sz w:val="32"/>
          <w:szCs w:val="32"/>
        </w:rPr>
        <w:t>73.57</w:t>
      </w:r>
      <w:r>
        <w:rPr>
          <w:rFonts w:ascii="仿宋_GB2312" w:eastAsia="仿宋_GB2312" w:hint="eastAsia"/>
          <w:sz w:val="32"/>
          <w:szCs w:val="32"/>
        </w:rPr>
        <w:t>万元，占政府采购支出总额的</w:t>
      </w:r>
      <w:r>
        <w:rPr>
          <w:rFonts w:ascii="仿宋_GB2312" w:eastAsia="仿宋_GB2312"/>
          <w:sz w:val="32"/>
          <w:szCs w:val="32"/>
        </w:rPr>
        <w:t>24.27%</w:t>
      </w:r>
      <w:r>
        <w:rPr>
          <w:rFonts w:ascii="仿宋_GB2312" w:eastAsia="仿宋_GB2312" w:hint="eastAsia"/>
          <w:sz w:val="32"/>
          <w:szCs w:val="32"/>
        </w:rPr>
        <w:t>。</w:t>
      </w:r>
    </w:p>
    <w:p w:rsidR="00FB668E" w:rsidRDefault="000A6228">
      <w:pPr>
        <w:pStyle w:val="p17"/>
        <w:ind w:firstLineChars="200" w:firstLine="640"/>
        <w:rPr>
          <w:rFonts w:ascii="黑体" w:eastAsia="黑体" w:cs="宋体"/>
          <w:sz w:val="32"/>
          <w:szCs w:val="32"/>
          <w:lang w:val="zh-CN"/>
        </w:rPr>
      </w:pPr>
      <w:r>
        <w:rPr>
          <w:rFonts w:ascii="黑体" w:eastAsia="黑体" w:cs="宋体" w:hint="eastAsia"/>
          <w:sz w:val="32"/>
          <w:szCs w:val="32"/>
          <w:lang w:val="zh-CN"/>
        </w:rPr>
        <w:t>十二、国有资产占用情况说明</w:t>
      </w:r>
    </w:p>
    <w:p w:rsidR="00FB668E" w:rsidRDefault="000A6228">
      <w:pPr>
        <w:pStyle w:val="p17"/>
        <w:ind w:firstLineChars="200" w:firstLine="640"/>
        <w:rPr>
          <w:rFonts w:ascii="仿宋_GB2312" w:eastAsia="仿宋_GB2312" w:cs="宋体"/>
          <w:sz w:val="32"/>
          <w:szCs w:val="32"/>
          <w:lang w:val="zh-CN"/>
        </w:rPr>
      </w:pPr>
      <w:r>
        <w:rPr>
          <w:rFonts w:ascii="仿宋_GB2312" w:eastAsia="仿宋_GB2312" w:cs="宋体"/>
          <w:sz w:val="32"/>
          <w:szCs w:val="32"/>
          <w:lang w:val="zh-CN"/>
        </w:rPr>
        <w:t>2018</w:t>
      </w:r>
      <w:r>
        <w:rPr>
          <w:rFonts w:ascii="仿宋_GB2312" w:eastAsia="仿宋_GB2312" w:cs="宋体" w:hint="eastAsia"/>
          <w:sz w:val="32"/>
          <w:szCs w:val="32"/>
          <w:lang w:val="zh-CN"/>
        </w:rPr>
        <w:t>年期末，我部门共有车辆</w:t>
      </w:r>
      <w:r>
        <w:rPr>
          <w:rFonts w:ascii="仿宋_GB2312" w:eastAsia="仿宋_GB2312" w:cs="宋体"/>
          <w:sz w:val="32"/>
          <w:szCs w:val="32"/>
          <w:lang w:val="zh-CN"/>
        </w:rPr>
        <w:t>66</w:t>
      </w:r>
      <w:r>
        <w:rPr>
          <w:rFonts w:ascii="仿宋_GB2312" w:eastAsia="仿宋_GB2312" w:cs="宋体" w:hint="eastAsia"/>
          <w:sz w:val="32"/>
          <w:szCs w:val="32"/>
          <w:lang w:val="zh-CN"/>
        </w:rPr>
        <w:t>辆，其中：执法执勤用车</w:t>
      </w:r>
      <w:r>
        <w:rPr>
          <w:rFonts w:ascii="仿宋_GB2312" w:eastAsia="仿宋_GB2312" w:cs="宋体"/>
          <w:sz w:val="32"/>
          <w:szCs w:val="32"/>
          <w:lang w:val="zh-CN"/>
        </w:rPr>
        <w:t>55</w:t>
      </w:r>
      <w:r>
        <w:rPr>
          <w:rFonts w:ascii="仿宋_GB2312" w:eastAsia="仿宋_GB2312" w:cs="宋体" w:hint="eastAsia"/>
          <w:sz w:val="32"/>
          <w:szCs w:val="32"/>
          <w:lang w:val="zh-CN"/>
        </w:rPr>
        <w:t>辆、特种专业技术用车</w:t>
      </w:r>
      <w:r>
        <w:rPr>
          <w:rFonts w:ascii="仿宋_GB2312" w:eastAsia="仿宋_GB2312" w:cs="宋体"/>
          <w:sz w:val="32"/>
          <w:szCs w:val="32"/>
          <w:lang w:val="zh-CN"/>
        </w:rPr>
        <w:t>1</w:t>
      </w:r>
      <w:r>
        <w:rPr>
          <w:rFonts w:ascii="仿宋_GB2312" w:eastAsia="仿宋_GB2312" w:cs="宋体" w:hint="eastAsia"/>
          <w:sz w:val="32"/>
          <w:szCs w:val="32"/>
          <w:lang w:val="zh-CN"/>
        </w:rPr>
        <w:t>辆、其他用车</w:t>
      </w:r>
      <w:r>
        <w:rPr>
          <w:rFonts w:ascii="仿宋_GB2312" w:eastAsia="仿宋_GB2312" w:cs="宋体"/>
          <w:sz w:val="32"/>
          <w:szCs w:val="32"/>
          <w:lang w:val="zh-CN"/>
        </w:rPr>
        <w:t>10</w:t>
      </w:r>
      <w:r>
        <w:rPr>
          <w:rFonts w:ascii="仿宋_GB2312" w:eastAsia="仿宋_GB2312" w:cs="宋体" w:hint="eastAsia"/>
          <w:sz w:val="32"/>
          <w:szCs w:val="32"/>
          <w:lang w:val="zh-CN"/>
        </w:rPr>
        <w:t>辆；单位价值</w:t>
      </w:r>
      <w:r>
        <w:rPr>
          <w:rFonts w:ascii="仿宋_GB2312" w:eastAsia="仿宋_GB2312" w:cs="宋体"/>
          <w:sz w:val="32"/>
          <w:szCs w:val="32"/>
          <w:lang w:val="zh-CN"/>
        </w:rPr>
        <w:t>50</w:t>
      </w:r>
      <w:r>
        <w:rPr>
          <w:rFonts w:ascii="仿宋_GB2312" w:eastAsia="仿宋_GB2312" w:cs="宋体" w:hint="eastAsia"/>
          <w:sz w:val="32"/>
          <w:szCs w:val="32"/>
          <w:lang w:val="zh-CN"/>
        </w:rPr>
        <w:t>万元以上通用设备</w:t>
      </w:r>
      <w:r>
        <w:rPr>
          <w:rFonts w:ascii="仿宋_GB2312" w:eastAsia="仿宋_GB2312" w:cs="宋体"/>
          <w:sz w:val="32"/>
          <w:szCs w:val="32"/>
          <w:lang w:val="zh-CN"/>
        </w:rPr>
        <w:t>0</w:t>
      </w:r>
      <w:r>
        <w:rPr>
          <w:rFonts w:ascii="仿宋_GB2312" w:eastAsia="仿宋_GB2312" w:cs="宋体" w:hint="eastAsia"/>
          <w:sz w:val="32"/>
          <w:szCs w:val="32"/>
          <w:lang w:val="zh-CN"/>
        </w:rPr>
        <w:t>台（套），单位价值</w:t>
      </w:r>
      <w:r>
        <w:rPr>
          <w:rFonts w:ascii="仿宋_GB2312" w:eastAsia="仿宋_GB2312" w:cs="宋体"/>
          <w:sz w:val="32"/>
          <w:szCs w:val="32"/>
          <w:lang w:val="zh-CN"/>
        </w:rPr>
        <w:t>100</w:t>
      </w:r>
      <w:r>
        <w:rPr>
          <w:rFonts w:ascii="仿宋_GB2312" w:eastAsia="仿宋_GB2312" w:cs="宋体" w:hint="eastAsia"/>
          <w:sz w:val="32"/>
          <w:szCs w:val="32"/>
          <w:lang w:val="zh-CN"/>
        </w:rPr>
        <w:t>万元以上专用设备</w:t>
      </w:r>
      <w:r>
        <w:rPr>
          <w:rFonts w:ascii="仿宋_GB2312" w:eastAsia="仿宋_GB2312" w:cs="宋体"/>
          <w:sz w:val="32"/>
          <w:szCs w:val="32"/>
          <w:lang w:val="zh-CN"/>
        </w:rPr>
        <w:t>0</w:t>
      </w:r>
      <w:r>
        <w:rPr>
          <w:rFonts w:ascii="仿宋_GB2312" w:eastAsia="仿宋_GB2312" w:cs="宋体" w:hint="eastAsia"/>
          <w:sz w:val="32"/>
          <w:szCs w:val="32"/>
          <w:lang w:val="zh-CN"/>
        </w:rPr>
        <w:t>台（套）。</w:t>
      </w:r>
    </w:p>
    <w:p w:rsidR="00FB668E" w:rsidRDefault="00FB668E">
      <w:pPr>
        <w:autoSpaceDE w:val="0"/>
        <w:autoSpaceDN w:val="0"/>
        <w:adjustRightInd w:val="0"/>
        <w:jc w:val="left"/>
        <w:rPr>
          <w:rFonts w:ascii="仿宋_GB2312" w:eastAsia="仿宋_GB2312" w:cs="宋体"/>
          <w:kern w:val="0"/>
          <w:sz w:val="32"/>
          <w:szCs w:val="32"/>
          <w:lang w:val="zh-CN"/>
        </w:rPr>
      </w:pPr>
    </w:p>
    <w:p w:rsidR="00FB668E" w:rsidRDefault="00FB668E">
      <w:pPr>
        <w:autoSpaceDE w:val="0"/>
        <w:autoSpaceDN w:val="0"/>
        <w:adjustRightInd w:val="0"/>
        <w:jc w:val="left"/>
        <w:rPr>
          <w:rFonts w:ascii="仿宋_GB2312" w:eastAsia="仿宋_GB2312" w:cs="宋体"/>
          <w:kern w:val="0"/>
          <w:sz w:val="32"/>
          <w:szCs w:val="32"/>
          <w:lang w:val="zh-CN"/>
        </w:rPr>
      </w:pPr>
    </w:p>
    <w:p w:rsidR="00FB668E" w:rsidRDefault="00FB668E">
      <w:pPr>
        <w:autoSpaceDE w:val="0"/>
        <w:autoSpaceDN w:val="0"/>
        <w:adjustRightInd w:val="0"/>
        <w:jc w:val="left"/>
        <w:rPr>
          <w:rFonts w:ascii="仿宋_GB2312" w:eastAsia="仿宋_GB2312" w:cs="宋体"/>
          <w:kern w:val="0"/>
          <w:sz w:val="32"/>
          <w:szCs w:val="32"/>
          <w:lang w:val="zh-CN"/>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FB668E">
      <w:pPr>
        <w:jc w:val="center"/>
        <w:rPr>
          <w:rFonts w:ascii="黑体" w:eastAsia="黑体" w:hAnsi="黑体" w:cs="黑体"/>
          <w:sz w:val="48"/>
          <w:szCs w:val="48"/>
        </w:rPr>
      </w:pPr>
    </w:p>
    <w:p w:rsidR="00FB668E" w:rsidRDefault="000A6228">
      <w:pPr>
        <w:jc w:val="center"/>
        <w:rPr>
          <w:rFonts w:ascii="黑体" w:eastAsia="黑体" w:hAnsi="黑体" w:cs="黑体"/>
          <w:sz w:val="48"/>
          <w:szCs w:val="48"/>
        </w:rPr>
      </w:pPr>
      <w:r>
        <w:rPr>
          <w:rFonts w:ascii="黑体" w:eastAsia="黑体" w:hAnsi="黑体" w:cs="黑体" w:hint="eastAsia"/>
          <w:sz w:val="48"/>
          <w:szCs w:val="48"/>
        </w:rPr>
        <w:t>第四部分　　名词解释</w:t>
      </w:r>
    </w:p>
    <w:p w:rsidR="00FB668E" w:rsidRDefault="00FB668E">
      <w:pPr>
        <w:jc w:val="center"/>
        <w:outlineLvl w:val="0"/>
        <w:rPr>
          <w:rFonts w:ascii="黑体" w:eastAsia="黑体" w:hAnsi="黑体" w:cs="黑体"/>
          <w:sz w:val="48"/>
          <w:szCs w:val="48"/>
        </w:rPr>
      </w:pPr>
    </w:p>
    <w:p w:rsidR="00FB668E" w:rsidRDefault="00FB668E">
      <w:pPr>
        <w:jc w:val="center"/>
        <w:outlineLvl w:val="0"/>
        <w:rPr>
          <w:rFonts w:ascii="仿宋_GB2312" w:eastAsia="仿宋_GB2312" w:hAnsi="黑体" w:cs="黑体"/>
          <w:sz w:val="48"/>
          <w:szCs w:val="48"/>
        </w:rPr>
        <w:sectPr w:rsidR="00FB668E">
          <w:pgSz w:w="11906" w:h="16838"/>
          <w:pgMar w:top="1440" w:right="1531" w:bottom="1440" w:left="1587" w:header="850" w:footer="992" w:gutter="0"/>
          <w:pgNumType w:fmt="numberInDash"/>
          <w:cols w:space="720"/>
          <w:docGrid w:type="lines" w:linePitch="317"/>
        </w:sectPr>
      </w:pP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一、财政拨款收入：单位从同级政府财政部门取得的各类财政拨款。</w:t>
      </w: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四、其他收入：单位取得的除“财政拨款收入”、“事业收入”、“上级补助收入”、“附属单位上缴收入”、“经营收入”等以外的收入。</w:t>
      </w: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六、基本支出：为保障机构正常运转、完成日常工作任务而发生的人员支出和公用支出。</w:t>
      </w: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七、项目支出：基本支出之外为完成特定行政任务和事业发展目标所发生的支出。</w:t>
      </w: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三公”经费：纳入同级财政预决算管理“三公”经费，指部门使用财政拨款安排的因公出国（境）费、公务用车购置及运行费和公务接待费。其中，因公出国（境）费反映单位公务出国（境）的国际旅费、国外城市间交通费、住宿费、伙食</w:t>
      </w:r>
      <w:r>
        <w:rPr>
          <w:rFonts w:ascii="仿宋_GB2312" w:eastAsia="仿宋_GB2312" w:hAnsi="仿宋_GB2312" w:cs="仿宋_GB2312" w:hint="eastAsia"/>
          <w:sz w:val="32"/>
          <w:szCs w:val="32"/>
        </w:rPr>
        <w:lastRenderedPageBreak/>
        <w:t>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十、工资福利支出：单位支付给在职职工和编制外长期聘用人员的各类劳动报酬，以及为上述人员缴纳的各项社会保险费等。</w:t>
      </w: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十一、商品和服务支出：单位购买商品和服务的支出。</w:t>
      </w: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十二、对个人和家庭的补助支出：单位用于对个人和家庭的补助支出。</w:t>
      </w: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十三、年末结转：本年度或以前年度预算安排，已执行但尚未完成或因客观条件发生变化无法按原计划实施，需延迟到以后年度按有关规定继续使用的资金。</w:t>
      </w:r>
    </w:p>
    <w:p w:rsidR="00FB668E" w:rsidRDefault="000A6228">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十四、年末结余：本年度或以前年度预算安排，已执行完毕或因客观条件发生变化无法按原预算安排实施，不需要再使用或无法按原预算安排继续使用的资金。</w:t>
      </w:r>
    </w:p>
    <w:p w:rsidR="00FB668E" w:rsidRDefault="00FB668E">
      <w:pPr>
        <w:autoSpaceDE w:val="0"/>
        <w:autoSpaceDN w:val="0"/>
        <w:adjustRightInd w:val="0"/>
        <w:jc w:val="left"/>
        <w:rPr>
          <w:rFonts w:ascii="仿宋_GB2312" w:eastAsia="仿宋_GB2312" w:cs="宋体"/>
          <w:kern w:val="0"/>
          <w:sz w:val="32"/>
          <w:szCs w:val="32"/>
        </w:rPr>
      </w:pPr>
    </w:p>
    <w:sectPr w:rsidR="00FB668E" w:rsidSect="00FB668E">
      <w:pgSz w:w="12240" w:h="15840"/>
      <w:pgMar w:top="1440" w:right="1800" w:bottom="1440" w:left="180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FA3" w:rsidRDefault="00232FA3" w:rsidP="0054418C">
      <w:r>
        <w:separator/>
      </w:r>
    </w:p>
  </w:endnote>
  <w:endnote w:type="continuationSeparator" w:id="0">
    <w:p w:rsidR="00232FA3" w:rsidRDefault="00232FA3" w:rsidP="0054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FA3" w:rsidRDefault="00232FA3" w:rsidP="0054418C">
      <w:r>
        <w:separator/>
      </w:r>
    </w:p>
  </w:footnote>
  <w:footnote w:type="continuationSeparator" w:id="0">
    <w:p w:rsidR="00232FA3" w:rsidRDefault="00232FA3" w:rsidP="00544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B5523CE"/>
    <w:multiLevelType w:val="singleLevel"/>
    <w:tmpl w:val="5B5523CE"/>
    <w:lvl w:ilvl="0">
      <w:start w:val="1"/>
      <w:numFmt w:val="decimal"/>
      <w:suff w:val="nothing"/>
      <w:lvlText w:val="%1."/>
      <w:lvlJc w:val="left"/>
      <w:rPr>
        <w:rFonts w:cs="Times New Roman"/>
      </w:rPr>
    </w:lvl>
  </w:abstractNum>
  <w:abstractNum w:abstractNumId="2">
    <w:nsid w:val="683763CC"/>
    <w:multiLevelType w:val="multilevel"/>
    <w:tmpl w:val="683763CC"/>
    <w:lvl w:ilvl="0">
      <w:start w:val="1"/>
      <w:numFmt w:val="japaneseCounting"/>
      <w:lvlText w:val="%1、"/>
      <w:lvlJc w:val="left"/>
      <w:pPr>
        <w:ind w:left="1288" w:hanging="720"/>
      </w:pPr>
      <w:rPr>
        <w:rFonts w:cs="Times New Roman" w:hint="default"/>
      </w:rPr>
    </w:lvl>
    <w:lvl w:ilvl="1">
      <w:start w:val="1"/>
      <w:numFmt w:val="lowerLetter"/>
      <w:lvlText w:val="%2)"/>
      <w:lvlJc w:val="left"/>
      <w:pPr>
        <w:ind w:left="1640" w:hanging="420"/>
      </w:pPr>
      <w:rPr>
        <w:rFonts w:cs="Times New Roman"/>
      </w:rPr>
    </w:lvl>
    <w:lvl w:ilvl="2">
      <w:start w:val="1"/>
      <w:numFmt w:val="lowerRoman"/>
      <w:lvlText w:val="%3."/>
      <w:lvlJc w:val="right"/>
      <w:pPr>
        <w:ind w:left="2060" w:hanging="420"/>
      </w:pPr>
      <w:rPr>
        <w:rFonts w:cs="Times New Roman"/>
      </w:rPr>
    </w:lvl>
    <w:lvl w:ilvl="3">
      <w:start w:val="1"/>
      <w:numFmt w:val="decimal"/>
      <w:lvlText w:val="%4."/>
      <w:lvlJc w:val="left"/>
      <w:pPr>
        <w:ind w:left="2480" w:hanging="420"/>
      </w:pPr>
      <w:rPr>
        <w:rFonts w:cs="Times New Roman"/>
      </w:rPr>
    </w:lvl>
    <w:lvl w:ilvl="4">
      <w:start w:val="1"/>
      <w:numFmt w:val="lowerLetter"/>
      <w:lvlText w:val="%5)"/>
      <w:lvlJc w:val="left"/>
      <w:pPr>
        <w:ind w:left="2900" w:hanging="420"/>
      </w:pPr>
      <w:rPr>
        <w:rFonts w:cs="Times New Roman"/>
      </w:rPr>
    </w:lvl>
    <w:lvl w:ilvl="5">
      <w:start w:val="1"/>
      <w:numFmt w:val="lowerRoman"/>
      <w:lvlText w:val="%6."/>
      <w:lvlJc w:val="right"/>
      <w:pPr>
        <w:ind w:left="3320" w:hanging="420"/>
      </w:pPr>
      <w:rPr>
        <w:rFonts w:cs="Times New Roman"/>
      </w:rPr>
    </w:lvl>
    <w:lvl w:ilvl="6">
      <w:start w:val="1"/>
      <w:numFmt w:val="decimal"/>
      <w:lvlText w:val="%7."/>
      <w:lvlJc w:val="left"/>
      <w:pPr>
        <w:ind w:left="3740" w:hanging="420"/>
      </w:pPr>
      <w:rPr>
        <w:rFonts w:cs="Times New Roman"/>
      </w:rPr>
    </w:lvl>
    <w:lvl w:ilvl="7">
      <w:start w:val="1"/>
      <w:numFmt w:val="lowerLetter"/>
      <w:lvlText w:val="%8)"/>
      <w:lvlJc w:val="left"/>
      <w:pPr>
        <w:ind w:left="4160" w:hanging="420"/>
      </w:pPr>
      <w:rPr>
        <w:rFonts w:cs="Times New Roman"/>
      </w:rPr>
    </w:lvl>
    <w:lvl w:ilvl="8">
      <w:start w:val="1"/>
      <w:numFmt w:val="lowerRoman"/>
      <w:lvlText w:val="%9."/>
      <w:lvlJc w:val="right"/>
      <w:pPr>
        <w:ind w:left="45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77FD"/>
    <w:rsid w:val="0001441C"/>
    <w:rsid w:val="000A6228"/>
    <w:rsid w:val="000E322B"/>
    <w:rsid w:val="00107DCD"/>
    <w:rsid w:val="00142BDF"/>
    <w:rsid w:val="001A0501"/>
    <w:rsid w:val="001F27EA"/>
    <w:rsid w:val="00232FA3"/>
    <w:rsid w:val="002556A6"/>
    <w:rsid w:val="00273325"/>
    <w:rsid w:val="0029406C"/>
    <w:rsid w:val="00296977"/>
    <w:rsid w:val="002A04DF"/>
    <w:rsid w:val="002C12A4"/>
    <w:rsid w:val="002F26DD"/>
    <w:rsid w:val="00332269"/>
    <w:rsid w:val="0033468D"/>
    <w:rsid w:val="00375290"/>
    <w:rsid w:val="003760D5"/>
    <w:rsid w:val="003B287F"/>
    <w:rsid w:val="003B4F3E"/>
    <w:rsid w:val="003B7BEE"/>
    <w:rsid w:val="00407431"/>
    <w:rsid w:val="004477CA"/>
    <w:rsid w:val="00471416"/>
    <w:rsid w:val="00523900"/>
    <w:rsid w:val="00526FC1"/>
    <w:rsid w:val="00536E0C"/>
    <w:rsid w:val="0054418C"/>
    <w:rsid w:val="00587F15"/>
    <w:rsid w:val="005D3443"/>
    <w:rsid w:val="005F1D40"/>
    <w:rsid w:val="00637420"/>
    <w:rsid w:val="006D457D"/>
    <w:rsid w:val="00730988"/>
    <w:rsid w:val="007312B9"/>
    <w:rsid w:val="00761B48"/>
    <w:rsid w:val="007B2A25"/>
    <w:rsid w:val="007B72E1"/>
    <w:rsid w:val="007E568C"/>
    <w:rsid w:val="008251E9"/>
    <w:rsid w:val="00852CF4"/>
    <w:rsid w:val="00880EDE"/>
    <w:rsid w:val="008B3450"/>
    <w:rsid w:val="008B7D50"/>
    <w:rsid w:val="00912B7B"/>
    <w:rsid w:val="00937FED"/>
    <w:rsid w:val="00963551"/>
    <w:rsid w:val="009A73BC"/>
    <w:rsid w:val="009B239B"/>
    <w:rsid w:val="009E4981"/>
    <w:rsid w:val="00A0373B"/>
    <w:rsid w:val="00A2403F"/>
    <w:rsid w:val="00AA739E"/>
    <w:rsid w:val="00AE3DBC"/>
    <w:rsid w:val="00AF3149"/>
    <w:rsid w:val="00AF77FD"/>
    <w:rsid w:val="00B04F5A"/>
    <w:rsid w:val="00B1177B"/>
    <w:rsid w:val="00BA23FF"/>
    <w:rsid w:val="00C76F6A"/>
    <w:rsid w:val="00C821AD"/>
    <w:rsid w:val="00CA68E0"/>
    <w:rsid w:val="00CB128F"/>
    <w:rsid w:val="00CD5ED7"/>
    <w:rsid w:val="00CE2D05"/>
    <w:rsid w:val="00D05349"/>
    <w:rsid w:val="00D601B7"/>
    <w:rsid w:val="00D60492"/>
    <w:rsid w:val="00D63891"/>
    <w:rsid w:val="00D9183B"/>
    <w:rsid w:val="00DA363F"/>
    <w:rsid w:val="00DB7E17"/>
    <w:rsid w:val="00DF02FF"/>
    <w:rsid w:val="00E13B4A"/>
    <w:rsid w:val="00E416BB"/>
    <w:rsid w:val="00E6267B"/>
    <w:rsid w:val="00ED6497"/>
    <w:rsid w:val="00F324F3"/>
    <w:rsid w:val="00FB668E"/>
    <w:rsid w:val="00FC3DE3"/>
    <w:rsid w:val="00FD0306"/>
    <w:rsid w:val="00FF12FC"/>
    <w:rsid w:val="00FF61F7"/>
    <w:rsid w:val="59FD721B"/>
    <w:rsid w:val="6EF55541"/>
    <w:rsid w:val="787A15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57B9879-1508-4631-B2E0-696A6637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68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B668E"/>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B66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locked/>
    <w:rsid w:val="00FB668E"/>
    <w:rPr>
      <w:rFonts w:cs="Times New Roman"/>
      <w:sz w:val="18"/>
      <w:szCs w:val="18"/>
    </w:rPr>
  </w:style>
  <w:style w:type="character" w:customStyle="1" w:styleId="Char">
    <w:name w:val="页脚 Char"/>
    <w:basedOn w:val="a0"/>
    <w:link w:val="a3"/>
    <w:uiPriority w:val="99"/>
    <w:semiHidden/>
    <w:qFormat/>
    <w:locked/>
    <w:rsid w:val="00FB668E"/>
    <w:rPr>
      <w:rFonts w:cs="Times New Roman"/>
      <w:sz w:val="18"/>
      <w:szCs w:val="18"/>
    </w:rPr>
  </w:style>
  <w:style w:type="paragraph" w:customStyle="1" w:styleId="p17">
    <w:name w:val="p17"/>
    <w:basedOn w:val="a"/>
    <w:qFormat/>
    <w:rsid w:val="00FB668E"/>
    <w:pPr>
      <w:widowControl/>
    </w:pPr>
    <w:rPr>
      <w:rFonts w:ascii="Calibri" w:eastAsia="宋体" w:hAnsi="Calibri"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1146</Words>
  <Characters>6537</Characters>
  <Application>Microsoft Office Word</Application>
  <DocSecurity>0</DocSecurity>
  <Lines>54</Lines>
  <Paragraphs>15</Paragraphs>
  <ScaleCrop>false</ScaleCrop>
  <Company/>
  <LinksUpToDate>false</LinksUpToDate>
  <CharactersWithSpaces>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5</cp:revision>
  <dcterms:created xsi:type="dcterms:W3CDTF">2019-11-19T07:21:00Z</dcterms:created>
  <dcterms:modified xsi:type="dcterms:W3CDTF">2021-07-05T08:09:00Z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