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4A4C" w:rsidRPr="00EC5A90" w:rsidRDefault="00B04A4C">
      <w:pPr>
        <w:adjustRightInd w:val="0"/>
        <w:snapToGrid w:val="0"/>
        <w:spacing w:line="360" w:lineRule="auto"/>
        <w:jc w:val="center"/>
        <w:rPr>
          <w:rFonts w:ascii="方正小标宋简体" w:eastAsia="方正小标宋简体" w:hAnsi="Times New Roman"/>
          <w:sz w:val="84"/>
          <w:szCs w:val="84"/>
        </w:rPr>
      </w:pPr>
    </w:p>
    <w:p w:rsidR="00B04A4C" w:rsidRPr="00EC5A90" w:rsidRDefault="00EF0659">
      <w:pPr>
        <w:adjustRightInd w:val="0"/>
        <w:snapToGrid w:val="0"/>
        <w:spacing w:line="360" w:lineRule="auto"/>
        <w:jc w:val="center"/>
        <w:rPr>
          <w:rFonts w:ascii="方正小标宋简体" w:eastAsia="方正小标宋简体" w:hAnsi="Times New Roman"/>
          <w:sz w:val="84"/>
          <w:szCs w:val="84"/>
        </w:rPr>
      </w:pPr>
      <w:r w:rsidRPr="00EC5A90">
        <w:rPr>
          <w:rFonts w:ascii="方正小标宋简体" w:eastAsia="方正小标宋简体" w:hAnsi="Times New Roman" w:hint="eastAsia"/>
          <w:sz w:val="84"/>
          <w:szCs w:val="84"/>
        </w:rPr>
        <w:t>新乡学院</w:t>
      </w:r>
    </w:p>
    <w:p w:rsidR="00B04A4C" w:rsidRPr="00EC5A90" w:rsidRDefault="00EF0659">
      <w:pPr>
        <w:adjustRightInd w:val="0"/>
        <w:snapToGrid w:val="0"/>
        <w:spacing w:line="360" w:lineRule="auto"/>
        <w:jc w:val="center"/>
        <w:rPr>
          <w:rFonts w:ascii="方正小标宋简体" w:eastAsia="方正小标宋简体" w:hAnsi="Times New Roman"/>
          <w:sz w:val="84"/>
          <w:szCs w:val="84"/>
        </w:rPr>
      </w:pPr>
      <w:r w:rsidRPr="00EC5A90">
        <w:rPr>
          <w:rFonts w:ascii="方正小标宋简体" w:eastAsia="方正小标宋简体" w:hAnsi="Times New Roman" w:hint="eastAsia"/>
          <w:sz w:val="84"/>
          <w:szCs w:val="84"/>
        </w:rPr>
        <w:t>201</w:t>
      </w:r>
      <w:r w:rsidR="00183F29" w:rsidRPr="00EC5A90">
        <w:rPr>
          <w:rFonts w:ascii="方正小标宋简体" w:eastAsia="方正小标宋简体" w:hAnsi="Times New Roman"/>
          <w:sz w:val="84"/>
          <w:szCs w:val="84"/>
        </w:rPr>
        <w:t>9</w:t>
      </w:r>
      <w:r w:rsidRPr="00EC5A90">
        <w:rPr>
          <w:rFonts w:ascii="方正小标宋简体" w:eastAsia="方正小标宋简体" w:hAnsi="Times New Roman" w:hint="eastAsia"/>
          <w:sz w:val="84"/>
          <w:szCs w:val="84"/>
        </w:rPr>
        <w:t>年度部门预算</w:t>
      </w:r>
    </w:p>
    <w:p w:rsidR="00B04A4C" w:rsidRPr="00EC5A90" w:rsidRDefault="00EF0659">
      <w:pPr>
        <w:adjustRightInd w:val="0"/>
        <w:snapToGrid w:val="0"/>
        <w:spacing w:line="360" w:lineRule="auto"/>
        <w:jc w:val="center"/>
        <w:rPr>
          <w:rFonts w:ascii="方正小标宋简体" w:eastAsia="方正小标宋简体" w:hAnsi="Times New Roman"/>
          <w:sz w:val="84"/>
          <w:szCs w:val="84"/>
        </w:rPr>
      </w:pPr>
      <w:r w:rsidRPr="00EC5A90">
        <w:rPr>
          <w:rFonts w:ascii="方正小标宋简体" w:eastAsia="方正小标宋简体" w:hAnsi="Times New Roman" w:hint="eastAsia"/>
          <w:sz w:val="84"/>
          <w:szCs w:val="84"/>
        </w:rPr>
        <w:t>基本情况说明</w:t>
      </w:r>
    </w:p>
    <w:p w:rsidR="00B04A4C" w:rsidRPr="00EC5A90" w:rsidRDefault="00B04A4C">
      <w:pPr>
        <w:adjustRightInd w:val="0"/>
        <w:snapToGrid w:val="0"/>
        <w:spacing w:line="360" w:lineRule="auto"/>
        <w:jc w:val="center"/>
        <w:rPr>
          <w:rFonts w:ascii="方正小标宋简体" w:eastAsia="方正小标宋简体" w:hAnsi="Times New Roman"/>
          <w:sz w:val="44"/>
          <w:szCs w:val="44"/>
        </w:rPr>
      </w:pPr>
    </w:p>
    <w:p w:rsidR="00B04A4C" w:rsidRDefault="00B04A4C">
      <w:pPr>
        <w:adjustRightInd w:val="0"/>
        <w:snapToGrid w:val="0"/>
        <w:spacing w:line="360" w:lineRule="auto"/>
        <w:rPr>
          <w:rFonts w:ascii="方正小标宋简体" w:eastAsia="方正小标宋简体" w:hAnsi="Times New Roman"/>
          <w:sz w:val="44"/>
          <w:szCs w:val="44"/>
        </w:rPr>
      </w:pPr>
    </w:p>
    <w:p w:rsidR="00B04A4C" w:rsidRPr="00FB69D5" w:rsidRDefault="00B04A4C">
      <w:pPr>
        <w:adjustRightInd w:val="0"/>
        <w:snapToGrid w:val="0"/>
        <w:spacing w:line="360" w:lineRule="auto"/>
        <w:rPr>
          <w:rFonts w:ascii="方正小标宋简体" w:eastAsia="方正小标宋简体" w:hAnsi="Times New Roman"/>
          <w:sz w:val="44"/>
          <w:szCs w:val="44"/>
        </w:rPr>
      </w:pPr>
    </w:p>
    <w:p w:rsidR="00B04A4C" w:rsidRPr="00EC5A90" w:rsidRDefault="00EF0659" w:rsidP="00A55742">
      <w:pPr>
        <w:widowControl/>
        <w:spacing w:before="100" w:beforeAutospacing="1" w:after="100" w:afterAutospacing="1"/>
        <w:ind w:firstLineChars="500" w:firstLine="2209"/>
        <w:rPr>
          <w:rFonts w:ascii="仿宋_GB2312" w:hAnsi="宋体" w:cs="宋体"/>
          <w:b/>
          <w:bCs/>
          <w:kern w:val="0"/>
          <w:sz w:val="24"/>
        </w:rPr>
      </w:pPr>
      <w:r w:rsidRPr="00EC5A90">
        <w:rPr>
          <w:rFonts w:ascii="仿宋_GB2312" w:hAnsi="宋体" w:cs="宋体" w:hint="eastAsia"/>
          <w:b/>
          <w:bCs/>
          <w:kern w:val="0"/>
          <w:sz w:val="44"/>
          <w:szCs w:val="44"/>
        </w:rPr>
        <w:t>二</w:t>
      </w:r>
      <w:r w:rsidRPr="00EC5A90">
        <w:rPr>
          <w:rFonts w:ascii="仿宋_GB2312" w:eastAsia="黑体" w:hAnsi="宋体" w:cs="宋体" w:hint="eastAsia"/>
          <w:b/>
          <w:bCs/>
          <w:kern w:val="0"/>
          <w:sz w:val="44"/>
          <w:szCs w:val="44"/>
        </w:rPr>
        <w:t>〇</w:t>
      </w:r>
      <w:r w:rsidRPr="00EC5A90">
        <w:rPr>
          <w:rFonts w:ascii="仿宋_GB2312" w:hAnsi="宋体" w:cs="宋体" w:hint="eastAsia"/>
          <w:b/>
          <w:bCs/>
          <w:kern w:val="0"/>
          <w:sz w:val="44"/>
          <w:szCs w:val="44"/>
        </w:rPr>
        <w:t>一</w:t>
      </w:r>
      <w:r w:rsidR="00183F29" w:rsidRPr="00EC5A90">
        <w:rPr>
          <w:rFonts w:ascii="仿宋_GB2312" w:hAnsi="宋体" w:cs="宋体" w:hint="eastAsia"/>
          <w:b/>
          <w:bCs/>
          <w:kern w:val="0"/>
          <w:sz w:val="44"/>
          <w:szCs w:val="44"/>
        </w:rPr>
        <w:t>九</w:t>
      </w:r>
      <w:r w:rsidRPr="00EC5A90">
        <w:rPr>
          <w:rFonts w:ascii="仿宋_GB2312" w:hAnsi="宋体" w:cs="宋体" w:hint="eastAsia"/>
          <w:b/>
          <w:bCs/>
          <w:kern w:val="0"/>
          <w:sz w:val="44"/>
          <w:szCs w:val="44"/>
        </w:rPr>
        <w:t>年</w:t>
      </w:r>
      <w:r w:rsidR="00183F29" w:rsidRPr="00EC5A90">
        <w:rPr>
          <w:rFonts w:ascii="仿宋_GB2312" w:hAnsi="宋体" w:cs="宋体" w:hint="eastAsia"/>
          <w:b/>
          <w:bCs/>
          <w:kern w:val="0"/>
          <w:sz w:val="44"/>
          <w:szCs w:val="44"/>
        </w:rPr>
        <w:t>二</w:t>
      </w:r>
      <w:r w:rsidRPr="00EC5A90">
        <w:rPr>
          <w:rFonts w:ascii="仿宋_GB2312" w:hAnsi="宋体" w:cs="宋体" w:hint="eastAsia"/>
          <w:b/>
          <w:bCs/>
          <w:kern w:val="0"/>
          <w:sz w:val="44"/>
          <w:szCs w:val="44"/>
        </w:rPr>
        <w:t>月二十</w:t>
      </w:r>
      <w:r w:rsidR="00183F29" w:rsidRPr="00EC5A90">
        <w:rPr>
          <w:rFonts w:ascii="仿宋_GB2312" w:hAnsi="宋体" w:cs="宋体" w:hint="eastAsia"/>
          <w:b/>
          <w:bCs/>
          <w:kern w:val="0"/>
          <w:sz w:val="44"/>
          <w:szCs w:val="44"/>
        </w:rPr>
        <w:t>八</w:t>
      </w:r>
      <w:r w:rsidRPr="00EC5A90">
        <w:rPr>
          <w:rFonts w:ascii="仿宋_GB2312" w:hAnsi="宋体" w:cs="宋体" w:hint="eastAsia"/>
          <w:b/>
          <w:bCs/>
          <w:kern w:val="0"/>
          <w:sz w:val="44"/>
          <w:szCs w:val="44"/>
        </w:rPr>
        <w:t>日</w:t>
      </w:r>
    </w:p>
    <w:p w:rsidR="00B04A4C" w:rsidRPr="00EC5A90" w:rsidRDefault="00B04A4C">
      <w:pPr>
        <w:spacing w:line="600" w:lineRule="exact"/>
        <w:jc w:val="center"/>
        <w:rPr>
          <w:b/>
          <w:sz w:val="44"/>
          <w:szCs w:val="44"/>
        </w:rPr>
      </w:pPr>
    </w:p>
    <w:p w:rsidR="00B04A4C" w:rsidRPr="00EC5A90" w:rsidRDefault="00EF0659" w:rsidP="00CA12A5">
      <w:pPr>
        <w:kinsoku w:val="0"/>
        <w:overflowPunct w:val="0"/>
        <w:adjustRightInd w:val="0"/>
        <w:snapToGrid w:val="0"/>
        <w:spacing w:line="600" w:lineRule="exact"/>
        <w:ind w:left="-142" w:right="51" w:firstLineChars="7" w:firstLine="39"/>
        <w:jc w:val="center"/>
        <w:rPr>
          <w:rFonts w:ascii="仿宋_GB2312" w:eastAsia="仿宋_GB2312" w:hAnsi="Times New Roman" w:cs="黑体"/>
          <w:b/>
          <w:sz w:val="56"/>
          <w:szCs w:val="56"/>
        </w:rPr>
      </w:pPr>
      <w:r w:rsidRPr="00EC5A90">
        <w:rPr>
          <w:rFonts w:ascii="仿宋_GB2312" w:eastAsia="仿宋_GB2312" w:hAnsi="Times New Roman" w:cs="黑体" w:hint="eastAsia"/>
          <w:b/>
          <w:sz w:val="56"/>
          <w:szCs w:val="56"/>
        </w:rPr>
        <w:lastRenderedPageBreak/>
        <w:t>目</w:t>
      </w:r>
      <w:r w:rsidRPr="00EC5A90">
        <w:rPr>
          <w:rFonts w:ascii="仿宋_GB2312" w:eastAsia="仿宋_GB2312" w:hAnsi="Times New Roman" w:cs="黑体" w:hint="eastAsia"/>
          <w:b/>
          <w:spacing w:val="2"/>
          <w:sz w:val="56"/>
          <w:szCs w:val="56"/>
        </w:rPr>
        <w:t xml:space="preserve"> </w:t>
      </w:r>
      <w:r w:rsidRPr="00EC5A90">
        <w:rPr>
          <w:rFonts w:ascii="仿宋_GB2312" w:eastAsia="仿宋_GB2312" w:hAnsi="Times New Roman" w:cs="黑体" w:hint="eastAsia"/>
          <w:b/>
          <w:sz w:val="56"/>
          <w:szCs w:val="56"/>
        </w:rPr>
        <w:t>录</w:t>
      </w:r>
    </w:p>
    <w:p w:rsidR="00B04A4C" w:rsidRPr="00EC5A90" w:rsidRDefault="00B04A4C" w:rsidP="00867227">
      <w:pPr>
        <w:kinsoku w:val="0"/>
        <w:overflowPunct w:val="0"/>
        <w:adjustRightInd w:val="0"/>
        <w:snapToGrid w:val="0"/>
        <w:spacing w:line="400" w:lineRule="exact"/>
        <w:ind w:right="3566" w:firstLineChars="200" w:firstLine="640"/>
        <w:rPr>
          <w:rFonts w:ascii="黑体" w:eastAsia="黑体" w:hAnsi="黑体" w:cs="黑体"/>
          <w:sz w:val="32"/>
          <w:szCs w:val="32"/>
        </w:rPr>
      </w:pPr>
    </w:p>
    <w:p w:rsidR="00B04A4C" w:rsidRPr="00EC5A90" w:rsidRDefault="00EF0659" w:rsidP="00CA12A5">
      <w:pPr>
        <w:kinsoku w:val="0"/>
        <w:overflowPunct w:val="0"/>
        <w:adjustRightInd w:val="0"/>
        <w:snapToGrid w:val="0"/>
        <w:spacing w:line="540" w:lineRule="exact"/>
        <w:ind w:right="3569" w:firstLineChars="200" w:firstLine="640"/>
        <w:rPr>
          <w:rFonts w:ascii="黑体" w:eastAsia="黑体" w:hAnsi="黑体" w:cs="黑体"/>
          <w:w w:val="99"/>
          <w:sz w:val="32"/>
          <w:szCs w:val="32"/>
        </w:rPr>
      </w:pPr>
      <w:r w:rsidRPr="00EC5A90">
        <w:rPr>
          <w:rFonts w:ascii="黑体" w:eastAsia="黑体" w:hAnsi="黑体" w:cs="黑体" w:hint="eastAsia"/>
          <w:sz w:val="32"/>
          <w:szCs w:val="32"/>
        </w:rPr>
        <w:t>第一部分</w:t>
      </w:r>
      <w:r w:rsidR="00867227">
        <w:rPr>
          <w:rFonts w:ascii="黑体" w:eastAsia="黑体" w:hAnsi="黑体" w:cs="黑体" w:hint="eastAsia"/>
          <w:sz w:val="32"/>
          <w:szCs w:val="32"/>
        </w:rPr>
        <w:t xml:space="preserve"> </w:t>
      </w:r>
      <w:r w:rsidRPr="00EC5A90">
        <w:rPr>
          <w:rFonts w:ascii="黑体" w:eastAsia="黑体" w:hAnsi="黑体" w:cs="黑体" w:hint="eastAsia"/>
          <w:sz w:val="32"/>
          <w:szCs w:val="32"/>
        </w:rPr>
        <w:t xml:space="preserve"> 新乡学院概况</w:t>
      </w:r>
      <w:r w:rsidRPr="00EC5A90">
        <w:rPr>
          <w:rFonts w:ascii="黑体" w:eastAsia="黑体" w:hAnsi="黑体" w:cs="黑体" w:hint="eastAsia"/>
          <w:w w:val="99"/>
          <w:sz w:val="32"/>
          <w:szCs w:val="32"/>
        </w:rPr>
        <w:t xml:space="preserve"> </w:t>
      </w:r>
    </w:p>
    <w:p w:rsidR="00B04A4C" w:rsidRPr="00EC5A90" w:rsidRDefault="00EF0659" w:rsidP="00CA12A5">
      <w:pPr>
        <w:kinsoku w:val="0"/>
        <w:overflowPunct w:val="0"/>
        <w:adjustRightInd w:val="0"/>
        <w:snapToGrid w:val="0"/>
        <w:spacing w:line="540" w:lineRule="exact"/>
        <w:ind w:right="84" w:firstLineChars="300" w:firstLine="960"/>
        <w:jc w:val="left"/>
        <w:rPr>
          <w:rFonts w:ascii="仿宋_GB2312" w:eastAsia="仿宋_GB2312" w:hAnsi="华文楷体" w:cs="仿宋_GB2312"/>
          <w:sz w:val="32"/>
          <w:szCs w:val="32"/>
        </w:rPr>
      </w:pPr>
      <w:r w:rsidRPr="00EC5A90">
        <w:rPr>
          <w:rFonts w:ascii="仿宋_GB2312" w:eastAsia="仿宋_GB2312" w:hAnsi="Times New Roman" w:cs="仿宋_GB2312" w:hint="eastAsia"/>
          <w:sz w:val="32"/>
          <w:szCs w:val="32"/>
        </w:rPr>
        <w:t>一、新乡学院主要职能</w:t>
      </w:r>
    </w:p>
    <w:p w:rsidR="00B04A4C" w:rsidRPr="00EC5A90" w:rsidRDefault="00EF0659" w:rsidP="00CA12A5">
      <w:pPr>
        <w:kinsoku w:val="0"/>
        <w:overflowPunct w:val="0"/>
        <w:adjustRightInd w:val="0"/>
        <w:snapToGrid w:val="0"/>
        <w:spacing w:line="540" w:lineRule="exact"/>
        <w:ind w:right="84" w:firstLineChars="300" w:firstLine="960"/>
        <w:jc w:val="left"/>
        <w:rPr>
          <w:rFonts w:ascii="仿宋_GB2312" w:eastAsia="仿宋_GB2312" w:hAnsi="华文楷体" w:cs="仿宋_GB2312"/>
          <w:sz w:val="32"/>
          <w:szCs w:val="32"/>
        </w:rPr>
      </w:pPr>
      <w:r w:rsidRPr="00EC5A90">
        <w:rPr>
          <w:rFonts w:ascii="仿宋_GB2312" w:eastAsia="仿宋_GB2312" w:hAnsi="Times New Roman" w:cs="仿宋_GB2312" w:hint="eastAsia"/>
          <w:sz w:val="32"/>
          <w:szCs w:val="32"/>
        </w:rPr>
        <w:t>二、新乡学院预算单位构成</w:t>
      </w:r>
    </w:p>
    <w:p w:rsidR="00B04A4C" w:rsidRPr="00EC5A90" w:rsidRDefault="00CA12A5" w:rsidP="00CA12A5">
      <w:pPr>
        <w:kinsoku w:val="0"/>
        <w:overflowPunct w:val="0"/>
        <w:adjustRightInd w:val="0"/>
        <w:snapToGrid w:val="0"/>
        <w:spacing w:line="540" w:lineRule="exact"/>
        <w:ind w:right="84" w:firstLineChars="300" w:firstLine="960"/>
        <w:jc w:val="left"/>
        <w:rPr>
          <w:rFonts w:ascii="仿宋_GB2312" w:eastAsia="仿宋_GB2312" w:hAnsi="仿宋" w:cs="仿宋_GB2312"/>
          <w:sz w:val="32"/>
          <w:szCs w:val="32"/>
        </w:rPr>
      </w:pPr>
      <w:r>
        <w:rPr>
          <w:rFonts w:ascii="仿宋_GB2312" w:eastAsia="仿宋_GB2312" w:hAnsi="仿宋" w:cs="仿宋_GB2312" w:hint="eastAsia"/>
          <w:sz w:val="32"/>
          <w:szCs w:val="32"/>
        </w:rPr>
        <w:t>三、部门人员编制总体情况</w:t>
      </w:r>
    </w:p>
    <w:p w:rsidR="00B04A4C" w:rsidRPr="00EC5A90" w:rsidRDefault="00EF0659" w:rsidP="00CA12A5">
      <w:pPr>
        <w:kinsoku w:val="0"/>
        <w:overflowPunct w:val="0"/>
        <w:adjustRightInd w:val="0"/>
        <w:snapToGrid w:val="0"/>
        <w:spacing w:line="540" w:lineRule="exact"/>
        <w:ind w:right="26" w:firstLineChars="200" w:firstLine="640"/>
        <w:rPr>
          <w:rFonts w:ascii="黑体" w:eastAsia="黑体" w:hAnsi="黑体" w:cs="黑体"/>
          <w:w w:val="99"/>
          <w:sz w:val="32"/>
          <w:szCs w:val="32"/>
        </w:rPr>
      </w:pPr>
      <w:r w:rsidRPr="00EC5A90">
        <w:rPr>
          <w:rFonts w:ascii="黑体" w:eastAsia="黑体" w:hAnsi="黑体" w:cs="黑体" w:hint="eastAsia"/>
          <w:sz w:val="32"/>
          <w:szCs w:val="32"/>
        </w:rPr>
        <w:t>第二部分</w:t>
      </w:r>
      <w:r w:rsidR="00867227">
        <w:rPr>
          <w:rFonts w:ascii="黑体" w:eastAsia="黑体" w:hAnsi="黑体" w:cs="黑体" w:hint="eastAsia"/>
          <w:sz w:val="32"/>
          <w:szCs w:val="32"/>
        </w:rPr>
        <w:t xml:space="preserve"> </w:t>
      </w:r>
      <w:r w:rsidRPr="00EC5A90">
        <w:rPr>
          <w:rFonts w:ascii="黑体" w:eastAsia="黑体" w:hAnsi="黑体" w:cs="黑体" w:hint="eastAsia"/>
          <w:sz w:val="32"/>
          <w:szCs w:val="32"/>
        </w:rPr>
        <w:t xml:space="preserve"> </w:t>
      </w:r>
      <w:r w:rsidRPr="00EC5A90">
        <w:rPr>
          <w:rFonts w:ascii="黑体" w:eastAsia="黑体" w:hAnsi="黑体" w:cs="Times New Roman" w:hint="eastAsia"/>
          <w:sz w:val="32"/>
          <w:szCs w:val="32"/>
        </w:rPr>
        <w:t>新乡学院</w:t>
      </w:r>
      <w:r w:rsidRPr="009B1FDC">
        <w:rPr>
          <w:rFonts w:ascii="黑体" w:eastAsia="黑体" w:hAnsi="黑体" w:cs="Times New Roman" w:hint="eastAsia"/>
          <w:color w:val="000000" w:themeColor="text1"/>
          <w:sz w:val="32"/>
          <w:szCs w:val="32"/>
        </w:rPr>
        <w:t>201</w:t>
      </w:r>
      <w:r w:rsidR="000427F9" w:rsidRPr="009B1FDC">
        <w:rPr>
          <w:rFonts w:ascii="黑体" w:eastAsia="黑体" w:hAnsi="黑体" w:cs="Times New Roman" w:hint="eastAsia"/>
          <w:color w:val="000000" w:themeColor="text1"/>
          <w:sz w:val="32"/>
          <w:szCs w:val="32"/>
        </w:rPr>
        <w:t>9</w:t>
      </w:r>
      <w:r w:rsidRPr="009B1FDC">
        <w:rPr>
          <w:rFonts w:ascii="黑体" w:eastAsia="黑体" w:hAnsi="黑体" w:cs="Times New Roman" w:hint="eastAsia"/>
          <w:color w:val="000000" w:themeColor="text1"/>
          <w:sz w:val="32"/>
          <w:szCs w:val="32"/>
        </w:rPr>
        <w:t>年度</w:t>
      </w:r>
      <w:r w:rsidRPr="00EC5A90">
        <w:rPr>
          <w:rFonts w:ascii="黑体" w:eastAsia="黑体" w:hAnsi="黑体" w:cs="Times New Roman" w:hint="eastAsia"/>
          <w:sz w:val="32"/>
          <w:szCs w:val="32"/>
        </w:rPr>
        <w:t>部门预算情况说明</w:t>
      </w:r>
      <w:r w:rsidRPr="00EC5A90">
        <w:rPr>
          <w:rFonts w:ascii="黑体" w:eastAsia="黑体" w:hAnsi="黑体" w:cs="黑体" w:hint="eastAsia"/>
          <w:w w:val="99"/>
          <w:sz w:val="32"/>
          <w:szCs w:val="32"/>
        </w:rPr>
        <w:t xml:space="preserve"> </w:t>
      </w:r>
    </w:p>
    <w:p w:rsidR="00B04A4C" w:rsidRPr="00EC5A90" w:rsidRDefault="00EF0659" w:rsidP="00CA12A5">
      <w:pPr>
        <w:kinsoku w:val="0"/>
        <w:overflowPunct w:val="0"/>
        <w:adjustRightInd w:val="0"/>
        <w:snapToGrid w:val="0"/>
        <w:spacing w:line="540" w:lineRule="exact"/>
        <w:ind w:right="26" w:firstLine="630"/>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 xml:space="preserve">  一、收入支出预算总体情况说明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二、收入预算总体情况说明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三、支出预算总体情况说明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四、财政拨款收入支出预算总体情况说明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五、一般公共预算支出预算情况说明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六、一般公共预算基本支出预算情况说明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七、一般公共预算项目支出情况说明</w:t>
      </w:r>
    </w:p>
    <w:p w:rsidR="00366928"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八、一般公共预算部门管理项目情况表</w:t>
      </w:r>
    </w:p>
    <w:p w:rsidR="00B04A4C"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九</w:t>
      </w:r>
      <w:r w:rsidR="00EF0659" w:rsidRPr="00EC5A90">
        <w:rPr>
          <w:rFonts w:ascii="仿宋_GB2312" w:eastAsia="仿宋_GB2312" w:hAnsi="Times New Roman" w:cs="黑体" w:hint="eastAsia"/>
          <w:w w:val="99"/>
          <w:sz w:val="32"/>
          <w:szCs w:val="32"/>
        </w:rPr>
        <w:t>、“三公”经费支出预算情况说明</w:t>
      </w:r>
    </w:p>
    <w:p w:rsidR="00B04A4C"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w:t>
      </w:r>
      <w:r w:rsidR="00EF0659" w:rsidRPr="00EC5A90">
        <w:rPr>
          <w:rFonts w:ascii="仿宋_GB2312" w:eastAsia="仿宋_GB2312" w:hAnsi="Times New Roman" w:cs="黑体" w:hint="eastAsia"/>
          <w:w w:val="99"/>
          <w:sz w:val="32"/>
          <w:szCs w:val="32"/>
        </w:rPr>
        <w:t>、政府性基金预算支出情况说明</w:t>
      </w:r>
    </w:p>
    <w:p w:rsidR="00366928"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十一、政府性基金预算项目支出情况表</w:t>
      </w:r>
    </w:p>
    <w:p w:rsidR="00EC5A90"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十二、政府性基金预算部门管理项目情况表</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w:t>
      </w:r>
      <w:r w:rsidR="00366928" w:rsidRPr="00EC5A90">
        <w:rPr>
          <w:rFonts w:ascii="仿宋_GB2312" w:eastAsia="仿宋_GB2312" w:hAnsi="Times New Roman" w:cs="黑体" w:hint="eastAsia"/>
          <w:w w:val="99"/>
          <w:sz w:val="32"/>
          <w:szCs w:val="32"/>
        </w:rPr>
        <w:t>三</w:t>
      </w:r>
      <w:r w:rsidRPr="00EC5A90">
        <w:rPr>
          <w:rFonts w:ascii="仿宋_GB2312" w:eastAsia="仿宋_GB2312" w:hAnsi="Times New Roman" w:cs="黑体" w:hint="eastAsia"/>
          <w:w w:val="99"/>
          <w:sz w:val="32"/>
          <w:szCs w:val="32"/>
        </w:rPr>
        <w:t>、机关运行经费支出情况</w:t>
      </w:r>
    </w:p>
    <w:p w:rsidR="00366928"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十四、政府采购及资产购置情况表</w:t>
      </w:r>
    </w:p>
    <w:p w:rsidR="00366928" w:rsidRPr="00EC5A90" w:rsidRDefault="00366928"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十五、政府购买服务计划表</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w:t>
      </w:r>
      <w:r w:rsidR="00366928" w:rsidRPr="00EC5A90">
        <w:rPr>
          <w:rFonts w:ascii="仿宋_GB2312" w:eastAsia="仿宋_GB2312" w:hAnsi="Times New Roman" w:cs="黑体" w:hint="eastAsia"/>
          <w:w w:val="99"/>
          <w:sz w:val="32"/>
          <w:szCs w:val="32"/>
        </w:rPr>
        <w:t>六</w:t>
      </w:r>
      <w:r w:rsidRPr="00EC5A90">
        <w:rPr>
          <w:rFonts w:ascii="仿宋_GB2312" w:eastAsia="仿宋_GB2312" w:hAnsi="Times New Roman" w:cs="黑体" w:hint="eastAsia"/>
          <w:w w:val="99"/>
          <w:sz w:val="32"/>
          <w:szCs w:val="32"/>
        </w:rPr>
        <w:t>、预算绩效管理工作开展情况说明</w:t>
      </w:r>
    </w:p>
    <w:p w:rsidR="00B04A4C" w:rsidRPr="00EC5A90" w:rsidRDefault="00EF0659" w:rsidP="00CA12A5">
      <w:pPr>
        <w:kinsoku w:val="0"/>
        <w:overflowPunct w:val="0"/>
        <w:adjustRightInd w:val="0"/>
        <w:snapToGrid w:val="0"/>
        <w:spacing w:line="540" w:lineRule="exact"/>
        <w:ind w:right="26" w:firstLineChars="298" w:firstLine="939"/>
        <w:rPr>
          <w:rFonts w:ascii="仿宋_GB2312" w:eastAsia="仿宋_GB2312" w:hAnsi="Times New Roman" w:cs="黑体"/>
          <w:w w:val="99"/>
          <w:sz w:val="32"/>
          <w:szCs w:val="32"/>
        </w:rPr>
      </w:pPr>
      <w:r w:rsidRPr="00EC5A90">
        <w:rPr>
          <w:rFonts w:ascii="仿宋_GB2312" w:eastAsia="仿宋_GB2312" w:hAnsi="Times New Roman" w:cs="黑体" w:hint="eastAsia"/>
          <w:w w:val="99"/>
          <w:sz w:val="32"/>
          <w:szCs w:val="32"/>
        </w:rPr>
        <w:t>十</w:t>
      </w:r>
      <w:r w:rsidR="00366928" w:rsidRPr="00EC5A90">
        <w:rPr>
          <w:rFonts w:ascii="仿宋_GB2312" w:eastAsia="仿宋_GB2312" w:hAnsi="Times New Roman" w:cs="黑体" w:hint="eastAsia"/>
          <w:w w:val="99"/>
          <w:sz w:val="32"/>
          <w:szCs w:val="32"/>
        </w:rPr>
        <w:t>七</w:t>
      </w:r>
      <w:r w:rsidRPr="00EC5A90">
        <w:rPr>
          <w:rFonts w:ascii="仿宋_GB2312" w:eastAsia="仿宋_GB2312" w:hAnsi="Times New Roman" w:cs="黑体" w:hint="eastAsia"/>
          <w:w w:val="99"/>
          <w:sz w:val="32"/>
          <w:szCs w:val="32"/>
        </w:rPr>
        <w:t>、国有资产占用情况说明</w:t>
      </w:r>
    </w:p>
    <w:p w:rsidR="00B04A4C" w:rsidRDefault="00EF0659" w:rsidP="00CA12A5">
      <w:pPr>
        <w:kinsoku w:val="0"/>
        <w:overflowPunct w:val="0"/>
        <w:adjustRightInd w:val="0"/>
        <w:snapToGrid w:val="0"/>
        <w:spacing w:line="540" w:lineRule="exact"/>
        <w:ind w:right="521" w:firstLineChars="200" w:firstLine="640"/>
        <w:rPr>
          <w:rFonts w:ascii="黑体" w:eastAsia="黑体" w:hAnsi="黑体" w:cs="黑体"/>
          <w:sz w:val="32"/>
          <w:szCs w:val="32"/>
        </w:rPr>
      </w:pPr>
      <w:r w:rsidRPr="00EC5A90">
        <w:rPr>
          <w:rFonts w:ascii="黑体" w:eastAsia="黑体" w:hAnsi="黑体" w:cs="黑体" w:hint="eastAsia"/>
          <w:sz w:val="32"/>
          <w:szCs w:val="32"/>
        </w:rPr>
        <w:t>第三部分</w:t>
      </w:r>
      <w:r w:rsidR="00867227">
        <w:rPr>
          <w:rFonts w:ascii="黑体" w:eastAsia="黑体" w:hAnsi="黑体" w:cs="黑体" w:hint="eastAsia"/>
          <w:sz w:val="32"/>
          <w:szCs w:val="32"/>
        </w:rPr>
        <w:t xml:space="preserve"> </w:t>
      </w:r>
      <w:r w:rsidRPr="00EC5A90">
        <w:rPr>
          <w:rFonts w:ascii="黑体" w:eastAsia="黑体" w:hAnsi="黑体" w:cs="黑体" w:hint="eastAsia"/>
          <w:spacing w:val="-32"/>
          <w:sz w:val="32"/>
          <w:szCs w:val="32"/>
        </w:rPr>
        <w:t xml:space="preserve"> </w:t>
      </w:r>
      <w:r w:rsidRPr="00EC5A90">
        <w:rPr>
          <w:rFonts w:ascii="黑体" w:eastAsia="黑体" w:hAnsi="黑体" w:cs="黑体" w:hint="eastAsia"/>
          <w:sz w:val="32"/>
          <w:szCs w:val="32"/>
        </w:rPr>
        <w:t>名词解释</w:t>
      </w:r>
    </w:p>
    <w:p w:rsidR="00867227" w:rsidRPr="00EC5A90" w:rsidRDefault="00867227" w:rsidP="00CA12A5">
      <w:pPr>
        <w:kinsoku w:val="0"/>
        <w:overflowPunct w:val="0"/>
        <w:adjustRightInd w:val="0"/>
        <w:snapToGrid w:val="0"/>
        <w:spacing w:line="540" w:lineRule="exact"/>
        <w:ind w:right="521" w:firstLineChars="200" w:firstLine="640"/>
        <w:rPr>
          <w:rFonts w:ascii="黑体" w:eastAsia="黑体" w:hAnsi="黑体" w:cs="黑体"/>
          <w:sz w:val="32"/>
          <w:szCs w:val="32"/>
        </w:rPr>
      </w:pPr>
    </w:p>
    <w:p w:rsidR="00B04A4C" w:rsidRPr="00867227" w:rsidRDefault="00EF0659" w:rsidP="00867227">
      <w:pPr>
        <w:kinsoku w:val="0"/>
        <w:overflowPunct w:val="0"/>
        <w:adjustRightInd w:val="0"/>
        <w:snapToGrid w:val="0"/>
        <w:spacing w:line="360" w:lineRule="auto"/>
        <w:ind w:firstLineChars="200" w:firstLine="640"/>
        <w:rPr>
          <w:rFonts w:ascii="黑体" w:eastAsia="黑体" w:hAnsi="黑体" w:cs="黑体"/>
          <w:sz w:val="32"/>
          <w:szCs w:val="32"/>
        </w:rPr>
      </w:pPr>
      <w:r w:rsidRPr="00867227">
        <w:rPr>
          <w:rFonts w:ascii="黑体" w:eastAsia="黑体" w:hAnsi="黑体" w:cs="黑体" w:hint="eastAsia"/>
          <w:sz w:val="32"/>
          <w:szCs w:val="32"/>
        </w:rPr>
        <w:lastRenderedPageBreak/>
        <w:t>附件：新</w:t>
      </w:r>
      <w:r w:rsidRPr="009B1FDC">
        <w:rPr>
          <w:rFonts w:ascii="黑体" w:eastAsia="黑体" w:hAnsi="黑体" w:cs="黑体" w:hint="eastAsia"/>
          <w:color w:val="000000" w:themeColor="text1"/>
          <w:sz w:val="32"/>
          <w:szCs w:val="32"/>
        </w:rPr>
        <w:t>乡学院201</w:t>
      </w:r>
      <w:r w:rsidR="000427F9" w:rsidRPr="009B1FDC">
        <w:rPr>
          <w:rFonts w:ascii="黑体" w:eastAsia="黑体" w:hAnsi="黑体" w:cs="黑体" w:hint="eastAsia"/>
          <w:color w:val="000000" w:themeColor="text1"/>
          <w:sz w:val="32"/>
          <w:szCs w:val="32"/>
        </w:rPr>
        <w:t>9</w:t>
      </w:r>
      <w:r w:rsidRPr="009B1FDC">
        <w:rPr>
          <w:rFonts w:ascii="黑体" w:eastAsia="黑体" w:hAnsi="黑体" w:cs="黑体" w:hint="eastAsia"/>
          <w:color w:val="000000" w:themeColor="text1"/>
          <w:sz w:val="32"/>
          <w:szCs w:val="32"/>
        </w:rPr>
        <w:t xml:space="preserve"> 年度部门预算</w:t>
      </w:r>
      <w:r w:rsidRPr="00867227">
        <w:rPr>
          <w:rFonts w:ascii="黑体" w:eastAsia="黑体" w:hAnsi="黑体" w:cs="黑体" w:hint="eastAsia"/>
          <w:sz w:val="32"/>
          <w:szCs w:val="32"/>
        </w:rPr>
        <w:t>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一、</w:t>
      </w:r>
      <w:r w:rsidRPr="00EC5A90">
        <w:rPr>
          <w:rFonts w:ascii="仿宋_GB2312" w:eastAsia="仿宋_GB2312" w:hAnsi="Calibri" w:cs="Times New Roman" w:hint="eastAsia"/>
          <w:sz w:val="32"/>
          <w:szCs w:val="32"/>
        </w:rPr>
        <w:t>部门收支总体情况表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二、</w:t>
      </w:r>
      <w:r w:rsidRPr="00EC5A90">
        <w:rPr>
          <w:rFonts w:ascii="仿宋_GB2312" w:eastAsia="仿宋_GB2312" w:hAnsi="Calibri" w:cs="Times New Roman" w:hint="eastAsia"/>
          <w:sz w:val="32"/>
          <w:szCs w:val="32"/>
        </w:rPr>
        <w:t>部门收入总体情况表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Calibri" w:cs="Times New Roman"/>
          <w:sz w:val="32"/>
          <w:szCs w:val="32"/>
        </w:rPr>
      </w:pPr>
      <w:r w:rsidRPr="00EC5A90">
        <w:rPr>
          <w:rFonts w:ascii="仿宋_GB2312" w:eastAsia="仿宋_GB2312" w:hAnsi="Times New Roman" w:cs="仿宋_GB2312" w:hint="eastAsia"/>
          <w:sz w:val="32"/>
          <w:szCs w:val="32"/>
        </w:rPr>
        <w:t>三、</w:t>
      </w:r>
      <w:r w:rsidRPr="00EC5A90">
        <w:rPr>
          <w:rFonts w:ascii="仿宋_GB2312" w:eastAsia="仿宋_GB2312" w:hAnsi="Calibri" w:cs="Times New Roman" w:hint="eastAsia"/>
          <w:sz w:val="32"/>
          <w:szCs w:val="32"/>
        </w:rPr>
        <w:t>部门支出总体情况表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四、</w:t>
      </w:r>
      <w:r w:rsidRPr="00EC5A90">
        <w:rPr>
          <w:rFonts w:ascii="仿宋_GB2312" w:eastAsia="仿宋_GB2312" w:hAnsi="Calibri" w:cs="Times New Roman" w:hint="eastAsia"/>
          <w:sz w:val="32"/>
          <w:szCs w:val="32"/>
        </w:rPr>
        <w:t>财政拨款收支总体情况表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五、</w:t>
      </w:r>
      <w:r w:rsidRPr="00EC5A90">
        <w:rPr>
          <w:rFonts w:ascii="仿宋_GB2312" w:eastAsia="仿宋_GB2312" w:hAnsi="Calibri" w:cs="Times New Roman" w:hint="eastAsia"/>
          <w:sz w:val="32"/>
          <w:szCs w:val="32"/>
        </w:rPr>
        <w:t>一般公共预算支出情况表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Calibri" w:cs="Times New Roman"/>
          <w:sz w:val="32"/>
          <w:szCs w:val="32"/>
        </w:rPr>
      </w:pPr>
      <w:r w:rsidRPr="00EC5A90">
        <w:rPr>
          <w:rFonts w:ascii="仿宋_GB2312" w:eastAsia="仿宋_GB2312" w:hAnsi="Times New Roman" w:cs="仿宋_GB2312" w:hint="eastAsia"/>
          <w:sz w:val="32"/>
          <w:szCs w:val="32"/>
        </w:rPr>
        <w:t>六、</w:t>
      </w:r>
      <w:r w:rsidRPr="00EC5A90">
        <w:rPr>
          <w:rFonts w:ascii="仿宋_GB2312" w:eastAsia="仿宋_GB2312" w:hAnsi="Calibri" w:cs="Times New Roman" w:hint="eastAsia"/>
          <w:sz w:val="32"/>
          <w:szCs w:val="32"/>
        </w:rPr>
        <w:t>一般公共预算基本支出情况表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Calibri" w:cs="Times New Roman"/>
          <w:sz w:val="32"/>
          <w:szCs w:val="32"/>
        </w:rPr>
      </w:pPr>
      <w:r w:rsidRPr="00EC5A90">
        <w:rPr>
          <w:rFonts w:ascii="仿宋_GB2312" w:eastAsia="仿宋_GB2312" w:hAnsi="Calibri" w:cs="Times New Roman" w:hint="eastAsia"/>
          <w:sz w:val="32"/>
          <w:szCs w:val="32"/>
        </w:rPr>
        <w:t>七、一般公共预算项目支出情况表</w:t>
      </w:r>
    </w:p>
    <w:p w:rsidR="00183F29" w:rsidRPr="00EC5A90" w:rsidRDefault="00183F29"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八、一般公共预算部门管理项目情况表</w:t>
      </w:r>
    </w:p>
    <w:p w:rsidR="00B04A4C" w:rsidRPr="00EC5A90"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九</w:t>
      </w:r>
      <w:r w:rsidR="00EF0659" w:rsidRPr="00EC5A90">
        <w:rPr>
          <w:rFonts w:ascii="仿宋_GB2312" w:eastAsia="仿宋_GB2312" w:hAnsi="Times New Roman" w:cs="仿宋_GB2312" w:hint="eastAsia"/>
          <w:sz w:val="32"/>
          <w:szCs w:val="32"/>
        </w:rPr>
        <w:t>、一般公共预算“三公”经费支出情况表</w:t>
      </w:r>
    </w:p>
    <w:p w:rsidR="00B04A4C" w:rsidRPr="00EC5A90"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十</w:t>
      </w:r>
      <w:r w:rsidR="00EF0659" w:rsidRPr="00EC5A90">
        <w:rPr>
          <w:rFonts w:ascii="仿宋_GB2312" w:eastAsia="仿宋_GB2312" w:hAnsi="Times New Roman" w:cs="仿宋_GB2312" w:hint="eastAsia"/>
          <w:sz w:val="32"/>
          <w:szCs w:val="32"/>
        </w:rPr>
        <w:t>、政府性基金支出情况表</w:t>
      </w:r>
    </w:p>
    <w:p w:rsidR="00B460C1" w:rsidRPr="00EC5A90"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十一、政府性基金预算项目支出情况表</w:t>
      </w:r>
    </w:p>
    <w:p w:rsidR="00B460C1" w:rsidRPr="00EC5A90"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十二、政府性基金预算部门管理项目情况表</w:t>
      </w:r>
    </w:p>
    <w:p w:rsidR="00B04A4C" w:rsidRPr="00EC5A90" w:rsidRDefault="00EF0659" w:rsidP="00CA12A5">
      <w:pPr>
        <w:kinsoku w:val="0"/>
        <w:overflowPunct w:val="0"/>
        <w:adjustRightInd w:val="0"/>
        <w:snapToGrid w:val="0"/>
        <w:spacing w:line="360" w:lineRule="auto"/>
        <w:ind w:right="51" w:firstLineChars="300" w:firstLine="960"/>
        <w:jc w:val="left"/>
        <w:rPr>
          <w:rFonts w:ascii="仿宋_GB2312" w:eastAsia="仿宋_GB2312" w:hAnsi="Calibri" w:cs="Times New Roman"/>
          <w:sz w:val="32"/>
          <w:szCs w:val="32"/>
        </w:rPr>
      </w:pPr>
      <w:r w:rsidRPr="00EC5A90">
        <w:rPr>
          <w:rFonts w:ascii="仿宋_GB2312" w:eastAsia="仿宋_GB2312" w:hAnsi="Times New Roman" w:cs="仿宋_GB2312" w:hint="eastAsia"/>
          <w:sz w:val="32"/>
          <w:szCs w:val="32"/>
        </w:rPr>
        <w:t>十</w:t>
      </w:r>
      <w:r w:rsidR="00B460C1" w:rsidRPr="00EC5A90">
        <w:rPr>
          <w:rFonts w:ascii="仿宋_GB2312" w:eastAsia="仿宋_GB2312" w:hAnsi="Times New Roman" w:cs="仿宋_GB2312" w:hint="eastAsia"/>
          <w:sz w:val="32"/>
          <w:szCs w:val="32"/>
        </w:rPr>
        <w:t>三</w:t>
      </w:r>
      <w:r w:rsidRPr="00EC5A90">
        <w:rPr>
          <w:rFonts w:ascii="仿宋_GB2312" w:eastAsia="仿宋_GB2312" w:hAnsi="Times New Roman" w:cs="仿宋_GB2312" w:hint="eastAsia"/>
          <w:sz w:val="32"/>
          <w:szCs w:val="32"/>
        </w:rPr>
        <w:t>、机关运行经费情况表（视情况是否上报或公开）</w:t>
      </w:r>
    </w:p>
    <w:p w:rsidR="00B460C1" w:rsidRPr="00EC5A90"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十四、政府采购及资产购置情况表</w:t>
      </w:r>
    </w:p>
    <w:p w:rsidR="00B04A4C" w:rsidRDefault="00B460C1" w:rsidP="00CA12A5">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EC5A90">
        <w:rPr>
          <w:rFonts w:ascii="仿宋_GB2312" w:eastAsia="仿宋_GB2312" w:hAnsi="Times New Roman" w:cs="仿宋_GB2312" w:hint="eastAsia"/>
          <w:sz w:val="32"/>
          <w:szCs w:val="32"/>
        </w:rPr>
        <w:t>十五、政府购买服务计划表</w:t>
      </w: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Pr="00EC5A90" w:rsidRDefault="00CA12A5" w:rsidP="00EC5A90">
      <w:pPr>
        <w:kinsoku w:val="0"/>
        <w:overflowPunct w:val="0"/>
        <w:adjustRightInd w:val="0"/>
        <w:snapToGrid w:val="0"/>
        <w:spacing w:line="574" w:lineRule="exact"/>
        <w:ind w:right="51" w:firstLineChars="300" w:firstLine="960"/>
        <w:jc w:val="left"/>
        <w:rPr>
          <w:rFonts w:ascii="仿宋_GB2312" w:eastAsia="仿宋_GB2312" w:hAnsi="Times New Roman" w:cs="仿宋_GB2312"/>
          <w:sz w:val="32"/>
          <w:szCs w:val="32"/>
        </w:rPr>
      </w:pPr>
    </w:p>
    <w:p w:rsidR="00CA12A5" w:rsidRDefault="00CA12A5">
      <w:pPr>
        <w:spacing w:line="500" w:lineRule="exact"/>
        <w:jc w:val="center"/>
        <w:rPr>
          <w:rFonts w:ascii="黑体" w:eastAsia="黑体" w:hAnsi="黑体" w:cs="黑体"/>
          <w:sz w:val="36"/>
          <w:szCs w:val="36"/>
        </w:rPr>
      </w:pPr>
    </w:p>
    <w:p w:rsidR="00B04A4C" w:rsidRPr="00CA12A5" w:rsidRDefault="00EF0659">
      <w:pPr>
        <w:spacing w:line="500" w:lineRule="exact"/>
        <w:jc w:val="center"/>
        <w:rPr>
          <w:rFonts w:ascii="黑体" w:eastAsia="黑体" w:hAnsi="黑体" w:cs="黑体"/>
          <w:sz w:val="36"/>
          <w:szCs w:val="36"/>
        </w:rPr>
      </w:pPr>
      <w:r w:rsidRPr="00CA12A5">
        <w:rPr>
          <w:rFonts w:ascii="黑体" w:eastAsia="黑体" w:hAnsi="黑体" w:cs="黑体" w:hint="eastAsia"/>
          <w:sz w:val="36"/>
          <w:szCs w:val="36"/>
        </w:rPr>
        <w:t>第一部分</w:t>
      </w:r>
      <w:r w:rsidR="00CA12A5">
        <w:rPr>
          <w:rFonts w:ascii="黑体" w:eastAsia="黑体" w:hAnsi="黑体" w:cs="黑体" w:hint="eastAsia"/>
          <w:sz w:val="36"/>
          <w:szCs w:val="36"/>
        </w:rPr>
        <w:t xml:space="preserve">  </w:t>
      </w:r>
      <w:r w:rsidRPr="00CA12A5">
        <w:rPr>
          <w:rFonts w:ascii="黑体" w:eastAsia="黑体" w:hAnsi="黑体" w:cs="黑体" w:hint="eastAsia"/>
          <w:sz w:val="36"/>
          <w:szCs w:val="36"/>
        </w:rPr>
        <w:t>新乡学院概况</w:t>
      </w:r>
    </w:p>
    <w:p w:rsidR="00B04A4C" w:rsidRPr="00EC5A90" w:rsidRDefault="00B04A4C" w:rsidP="00833809">
      <w:pPr>
        <w:ind w:firstLineChars="200" w:firstLine="560"/>
        <w:rPr>
          <w:rFonts w:ascii="黑体" w:eastAsia="黑体" w:hAnsi="黑体" w:cs="黑体"/>
          <w:sz w:val="28"/>
          <w:szCs w:val="28"/>
        </w:rPr>
      </w:pPr>
    </w:p>
    <w:p w:rsidR="00B04A4C" w:rsidRPr="00EC5A90" w:rsidRDefault="00EF0659" w:rsidP="00833809">
      <w:pPr>
        <w:widowControl/>
        <w:ind w:firstLineChars="200" w:firstLine="640"/>
        <w:jc w:val="left"/>
        <w:rPr>
          <w:rFonts w:ascii="黑体" w:eastAsia="黑体" w:hAnsi="黑体" w:cs="黑体"/>
          <w:kern w:val="0"/>
          <w:sz w:val="32"/>
          <w:szCs w:val="32"/>
        </w:rPr>
      </w:pPr>
      <w:r w:rsidRPr="00EC5A90">
        <w:rPr>
          <w:rFonts w:ascii="黑体" w:eastAsia="黑体" w:hAnsi="黑体" w:cs="黑体" w:hint="eastAsia"/>
          <w:kern w:val="0"/>
          <w:sz w:val="32"/>
          <w:szCs w:val="32"/>
        </w:rPr>
        <w:t>一、新乡学院主要职能</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新乡学院是一所公办全日制普通本科院校，办学历史可以追溯到1949年成立的太行公立新乡师范学校，2007年经教育部批准，由原新乡师范高等专科学校、平原大学、新乡市教育学院合并升格为本科院校，2014年通过教育部本科教学工作合格评估。</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校园占地面积2130亩，校舍面积近70万平方米，教学科研仪器设备总值约4.2亿元，图书馆馆藏纸质图书168万册、电子图书111万余种、中外文报刊1520余种、各种数据库50种，有先进完善的计算机网络服务系统。设有55个本科专业、29个专科专业，涵盖工学、理学、管理学、经济学、教育学、文学、法学、艺术学、历史学、农学、医学等11个学科门类，专业设置与地方行业、企业需求高度契合，全日制本专科在校生25000余人，</w:t>
      </w:r>
      <w:proofErr w:type="gramStart"/>
      <w:r w:rsidRPr="00EC5A90">
        <w:rPr>
          <w:rFonts w:ascii="仿宋_GB2312" w:eastAsia="仿宋_GB2312" w:hAnsi="仿宋_GB2312" w:cs="仿宋_GB2312" w:hint="eastAsia"/>
          <w:kern w:val="0"/>
          <w:sz w:val="32"/>
          <w:szCs w:val="32"/>
        </w:rPr>
        <w:t>成教生1万余</w:t>
      </w:r>
      <w:proofErr w:type="gramEnd"/>
      <w:r w:rsidRPr="00EC5A90">
        <w:rPr>
          <w:rFonts w:ascii="仿宋_GB2312" w:eastAsia="仿宋_GB2312" w:hAnsi="仿宋_GB2312" w:cs="仿宋_GB2312" w:hint="eastAsia"/>
          <w:kern w:val="0"/>
          <w:sz w:val="32"/>
          <w:szCs w:val="32"/>
        </w:rPr>
        <w:t>人。学校现有13个省级专业综合改革试点专业，12个省级、校级重点学科,23个省、市级重点实验室和工程技术研究中心等研究机构，先后承担各级各类科研项目1833项，获得地厅级以上科研奖励533项，被SCI、EI、CSSCI等收录或转载论文822篇，获得国家专利695件。</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现有教职工1800人，专任教师1300人，具有高级职称的教师461人，具有博士、硕士学位教师1100人。有全国优秀教师、享受国务院特殊津贴专家、河南省优秀教师、河南省学术技术带</w:t>
      </w:r>
      <w:r w:rsidRPr="00EC5A90">
        <w:rPr>
          <w:rFonts w:ascii="仿宋_GB2312" w:eastAsia="仿宋_GB2312" w:hAnsi="仿宋_GB2312" w:cs="仿宋_GB2312" w:hint="eastAsia"/>
          <w:kern w:val="0"/>
          <w:sz w:val="32"/>
          <w:szCs w:val="32"/>
        </w:rPr>
        <w:lastRenderedPageBreak/>
        <w:t>头人、河南省中青年骨干教师等49人。学校大力实施人才强校战略，强力推进“5433人才师资队伍建设计划”，柔性引进院士、“长江学者”特聘教授、“国家杰出青年基金”获得者45人，师资队伍不断壮大，结构不断优化。</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学校紧密对接郑洛新国家自主创新示范区建设和“中国制造2025”试点示范城市群建设，全面贯彻落实“789战略行动计划”，深入推进转型发展，与120余家行业企业组建了3D打印产业技术联盟，成立了国内第一个本科层次3D打印学院，与企业行业共同组建电动汽车学院、心连心学院、电池学院、华兰学院、沿黄经济发展研究院等12个专业学院，建立了29个专业建设理事会，建成了12个协同育人创新中心，服务地方经济社会能力不断提升。</w:t>
      </w:r>
    </w:p>
    <w:p w:rsidR="00833809"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学校坚持以人才培养为中心，以地方经济社会发展需求为导向，创新人才培养模式，推进教育教学改革，人才培养质量不断提升。近五年，学生在“挑战杯”大学生课外学术科技作品大赛、“蓝桥杯”全国软件设计大赛、全国大学生机械创新设计大赛、全国大学生数学建模大赛中获国家级一等奖52项、二等奖112项、三等奖97项，省级以上比赛获得奖项700余项，毕业生当年就业率始终保持在96%以上。</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学校先后获得“国家级语言文字规范化示范校”“全国‘三下乡’社会实践先进单位”“省级文明单位”“河南省高等教育教学先进单位”等40余项荣誉称号。学校高举习近平新时代中国特色社会主义思想伟大旗帜，全面深化改革，加快转型发展和学</w:t>
      </w:r>
      <w:r w:rsidRPr="00EC5A90">
        <w:rPr>
          <w:rFonts w:ascii="仿宋_GB2312" w:eastAsia="仿宋_GB2312" w:hAnsi="仿宋_GB2312" w:cs="仿宋_GB2312" w:hint="eastAsia"/>
          <w:kern w:val="0"/>
          <w:sz w:val="32"/>
          <w:szCs w:val="32"/>
        </w:rPr>
        <w:lastRenderedPageBreak/>
        <w:t>科提升,为建设成为“国内有影响、省内有地位、具有鲜明特色的高水平应用型大学”而努力奋斗！</w:t>
      </w:r>
    </w:p>
    <w:p w:rsidR="00B04A4C" w:rsidRPr="00EC5A90" w:rsidRDefault="00EF0659" w:rsidP="00833809">
      <w:pPr>
        <w:widowControl/>
        <w:ind w:firstLineChars="200" w:firstLine="640"/>
        <w:jc w:val="left"/>
        <w:rPr>
          <w:rFonts w:ascii="黑体" w:eastAsia="黑体" w:hAnsi="黑体" w:cs="黑体"/>
          <w:kern w:val="0"/>
          <w:sz w:val="32"/>
          <w:szCs w:val="32"/>
        </w:rPr>
      </w:pPr>
      <w:r w:rsidRPr="00EC5A90">
        <w:rPr>
          <w:rFonts w:ascii="黑体" w:eastAsia="黑体" w:hAnsi="黑体" w:cs="黑体" w:hint="eastAsia"/>
          <w:kern w:val="0"/>
          <w:sz w:val="32"/>
          <w:szCs w:val="32"/>
        </w:rPr>
        <w:t>二、新乡学院预算单位构成</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新乡学院是市一级预算单位。依据省、市编制委员会批复，</w:t>
      </w:r>
      <w:r w:rsidR="00833809">
        <w:rPr>
          <w:rFonts w:ascii="仿宋_GB2312" w:eastAsia="仿宋_GB2312" w:hAnsi="仿宋_GB2312" w:cs="仿宋_GB2312" w:hint="eastAsia"/>
          <w:kern w:val="0"/>
          <w:sz w:val="32"/>
          <w:szCs w:val="32"/>
        </w:rPr>
        <w:t>学</w:t>
      </w:r>
      <w:r w:rsidRPr="00EC5A90">
        <w:rPr>
          <w:rFonts w:ascii="仿宋_GB2312" w:eastAsia="仿宋_GB2312" w:hAnsi="仿宋_GB2312" w:cs="仿宋_GB2312" w:hint="eastAsia"/>
          <w:kern w:val="0"/>
          <w:sz w:val="32"/>
          <w:szCs w:val="32"/>
        </w:rPr>
        <w:t>校内设机构79个，其中党委机关4个，纪检、工、团3个，行政机构16个，教辅及其它机构13个，教学机构27个，科研机构16个。</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（一）党委机关（4个）</w:t>
      </w:r>
    </w:p>
    <w:p w:rsidR="00B04A4C" w:rsidRPr="00EC5A90" w:rsidRDefault="00EF0659" w:rsidP="000427F9">
      <w:pPr>
        <w:widowControl/>
        <w:ind w:firstLineChars="250" w:firstLine="80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党委办公室、组织部、宣传部、统战部</w:t>
      </w:r>
      <w:r w:rsidR="000427F9">
        <w:rPr>
          <w:rFonts w:ascii="仿宋_GB2312" w:eastAsia="仿宋_GB2312" w:hAnsi="仿宋_GB2312" w:cs="仿宋_GB2312" w:hint="eastAsia"/>
          <w:kern w:val="0"/>
          <w:sz w:val="32"/>
          <w:szCs w:val="32"/>
        </w:rPr>
        <w:t>。</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（二）纪检、工、团（3个）</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纪委、工会、团委</w:t>
      </w:r>
      <w:r w:rsidR="000427F9">
        <w:rPr>
          <w:rFonts w:ascii="仿宋_GB2312" w:eastAsia="仿宋_GB2312" w:hAnsi="仿宋_GB2312" w:cs="仿宋_GB2312" w:hint="eastAsia"/>
          <w:kern w:val="0"/>
          <w:sz w:val="32"/>
          <w:szCs w:val="32"/>
        </w:rPr>
        <w:t>。</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（三）行政机构（16个）</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院长办公室、人事处、计财处、教务处、科研处、外事处、学生处（学工部）、招生办公室、后勤管理处、基建处 、监察处、审计处、国有资产管理处、保卫处 、离退休职工工作处、发展规划处</w:t>
      </w:r>
      <w:r w:rsidR="000427F9">
        <w:rPr>
          <w:rFonts w:ascii="仿宋_GB2312" w:eastAsia="仿宋_GB2312" w:hAnsi="仿宋_GB2312" w:cs="仿宋_GB2312" w:hint="eastAsia"/>
          <w:kern w:val="0"/>
          <w:sz w:val="32"/>
          <w:szCs w:val="32"/>
        </w:rPr>
        <w:t>。</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（四）教辅及其它（13个）</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教师发展中心、教学督导办公室 、学术委员会办公室、教学质量监测与评估中心、图书馆、期刊中心、大学生心理健康指导中心、现代教育技术信息中心、网络中心、创新创业就业中心（</w:t>
      </w:r>
      <w:proofErr w:type="gramStart"/>
      <w:r w:rsidRPr="00EC5A90">
        <w:rPr>
          <w:rFonts w:ascii="仿宋_GB2312" w:eastAsia="仿宋_GB2312" w:hAnsi="仿宋_GB2312" w:cs="仿宋_GB2312" w:hint="eastAsia"/>
          <w:kern w:val="0"/>
          <w:sz w:val="32"/>
          <w:szCs w:val="32"/>
        </w:rPr>
        <w:t>挂创新</w:t>
      </w:r>
      <w:proofErr w:type="gramEnd"/>
      <w:r w:rsidRPr="00EC5A90">
        <w:rPr>
          <w:rFonts w:ascii="仿宋_GB2312" w:eastAsia="仿宋_GB2312" w:hAnsi="仿宋_GB2312" w:cs="仿宋_GB2312" w:hint="eastAsia"/>
          <w:kern w:val="0"/>
          <w:sz w:val="32"/>
          <w:szCs w:val="32"/>
        </w:rPr>
        <w:t>创业学院牌子）、后勤服务中心、综合档案室、校医院</w:t>
      </w:r>
      <w:r w:rsidR="000427F9">
        <w:rPr>
          <w:rFonts w:ascii="仿宋_GB2312" w:eastAsia="仿宋_GB2312" w:hAnsi="仿宋_GB2312" w:cs="仿宋_GB2312" w:hint="eastAsia"/>
          <w:kern w:val="0"/>
          <w:sz w:val="32"/>
          <w:szCs w:val="32"/>
        </w:rPr>
        <w:t>。</w:t>
      </w:r>
    </w:p>
    <w:p w:rsidR="00B04A4C" w:rsidRPr="00EC5A90" w:rsidRDefault="00EF0659" w:rsidP="000427F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（五）教学机构（27个）</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lastRenderedPageBreak/>
        <w:t>文学院、商学院、外国语学院、化学化工学院、机电工程学院、计算机与信息工程学院、管理学院、数学与信息科学学院、教育科学学院、物理与电子工程学院、艺术学院、新闻传播学院、土木工程与建筑学院、生命科学技术学院、历史与社会发展学院、音乐学院、体育学院、大学外语部、社会科学部（马克思主义学院）、继续教育学院、素质教育中心、实践教学中心、培训中心、国际教育学院、医学院、护理学院、3D打印学院</w:t>
      </w:r>
      <w:r w:rsidR="000427F9">
        <w:rPr>
          <w:rFonts w:ascii="仿宋_GB2312" w:eastAsia="仿宋_GB2312" w:hAnsi="仿宋_GB2312" w:cs="仿宋_GB2312" w:hint="eastAsia"/>
          <w:kern w:val="0"/>
          <w:sz w:val="32"/>
          <w:szCs w:val="32"/>
        </w:rPr>
        <w:t>。</w:t>
      </w:r>
    </w:p>
    <w:p w:rsidR="00B04A4C" w:rsidRPr="00EC5A90" w:rsidRDefault="00EF0659" w:rsidP="00833809">
      <w:pPr>
        <w:widowControl/>
        <w:ind w:firstLineChars="200" w:firstLine="640"/>
        <w:jc w:val="left"/>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（六）科研机构（16个）</w:t>
      </w:r>
    </w:p>
    <w:p w:rsidR="00B04A4C" w:rsidRPr="009B1FDC" w:rsidRDefault="00EF0659" w:rsidP="00833809">
      <w:pPr>
        <w:widowControl/>
        <w:ind w:firstLineChars="200" w:firstLine="640"/>
        <w:jc w:val="left"/>
        <w:rPr>
          <w:rFonts w:ascii="仿宋_GB2312" w:eastAsia="仿宋_GB2312" w:hAnsi="仿宋_GB2312" w:cs="仿宋_GB2312"/>
          <w:color w:val="000000" w:themeColor="text1"/>
          <w:kern w:val="0"/>
          <w:sz w:val="32"/>
          <w:szCs w:val="32"/>
        </w:rPr>
      </w:pPr>
      <w:r w:rsidRPr="00EC5A90">
        <w:rPr>
          <w:rFonts w:ascii="仿宋_GB2312" w:eastAsia="仿宋_GB2312" w:hAnsi="仿宋_GB2312" w:cs="仿宋_GB2312" w:hint="eastAsia"/>
          <w:kern w:val="0"/>
          <w:sz w:val="32"/>
          <w:szCs w:val="32"/>
        </w:rPr>
        <w:t>高等教育研究所、能源与燃料研究所、心理健康教育研究所、公共政策研究所、文化与信息传播研究所、新乡发展研究院、会计与审计研究所、汉语言文字应用研究所、牧野文化研究所、新能源材料和电源系统研究所、先进制造技术研究所、纳米碳材料研究所、生物技术研究所、应用数学研究所、比干学院、</w:t>
      </w:r>
      <w:proofErr w:type="gramStart"/>
      <w:r w:rsidRPr="009B1FDC">
        <w:rPr>
          <w:rFonts w:ascii="仿宋_GB2312" w:eastAsia="仿宋_GB2312" w:hAnsi="仿宋_GB2312" w:cs="仿宋_GB2312" w:hint="eastAsia"/>
          <w:color w:val="000000" w:themeColor="text1"/>
          <w:kern w:val="0"/>
          <w:sz w:val="32"/>
          <w:szCs w:val="32"/>
        </w:rPr>
        <w:t>新乡市习近</w:t>
      </w:r>
      <w:proofErr w:type="gramEnd"/>
      <w:r w:rsidRPr="009B1FDC">
        <w:rPr>
          <w:rFonts w:ascii="仿宋_GB2312" w:eastAsia="仿宋_GB2312" w:hAnsi="仿宋_GB2312" w:cs="仿宋_GB2312" w:hint="eastAsia"/>
          <w:color w:val="000000" w:themeColor="text1"/>
          <w:kern w:val="0"/>
          <w:sz w:val="32"/>
          <w:szCs w:val="32"/>
        </w:rPr>
        <w:t>平新时代中国特色社会主义思想</w:t>
      </w:r>
      <w:r w:rsidR="009B1FDC" w:rsidRPr="009B1FDC">
        <w:rPr>
          <w:rFonts w:ascii="仿宋_GB2312" w:eastAsia="仿宋_GB2312" w:hAnsi="仿宋_GB2312" w:cs="仿宋_GB2312" w:hint="eastAsia"/>
          <w:color w:val="000000" w:themeColor="text1"/>
          <w:kern w:val="0"/>
          <w:sz w:val="32"/>
          <w:szCs w:val="32"/>
        </w:rPr>
        <w:t>研究中心</w:t>
      </w:r>
      <w:r w:rsidR="000427F9" w:rsidRPr="009B1FDC">
        <w:rPr>
          <w:rFonts w:ascii="仿宋_GB2312" w:eastAsia="仿宋_GB2312" w:hAnsi="仿宋_GB2312" w:cs="仿宋_GB2312" w:hint="eastAsia"/>
          <w:color w:val="000000" w:themeColor="text1"/>
          <w:kern w:val="0"/>
          <w:sz w:val="32"/>
          <w:szCs w:val="32"/>
        </w:rPr>
        <w:t>。</w:t>
      </w:r>
    </w:p>
    <w:p w:rsidR="00B04A4C" w:rsidRPr="009B1FDC" w:rsidRDefault="00EF0659" w:rsidP="00833809">
      <w:pPr>
        <w:ind w:firstLineChars="200" w:firstLine="643"/>
        <w:rPr>
          <w:rFonts w:ascii="仿宋_GB2312" w:eastAsia="仿宋_GB2312"/>
          <w:b/>
          <w:color w:val="000000" w:themeColor="text1"/>
          <w:sz w:val="32"/>
          <w:szCs w:val="32"/>
        </w:rPr>
      </w:pPr>
      <w:r w:rsidRPr="009B1FDC">
        <w:rPr>
          <w:rFonts w:ascii="仿宋_GB2312" w:eastAsia="仿宋_GB2312" w:hint="eastAsia"/>
          <w:b/>
          <w:color w:val="000000" w:themeColor="text1"/>
          <w:sz w:val="32"/>
          <w:szCs w:val="32"/>
        </w:rPr>
        <w:t>三、部门人员编制总体情况</w:t>
      </w:r>
    </w:p>
    <w:p w:rsidR="00B04A4C" w:rsidRPr="009B1FDC" w:rsidRDefault="00EF0659" w:rsidP="00833809">
      <w:pPr>
        <w:ind w:firstLineChars="200" w:firstLine="640"/>
        <w:rPr>
          <w:rFonts w:ascii="仿宋_GB2312" w:eastAsia="仿宋_GB2312"/>
          <w:color w:val="000000" w:themeColor="text1"/>
          <w:sz w:val="32"/>
          <w:szCs w:val="32"/>
        </w:rPr>
      </w:pPr>
      <w:r w:rsidRPr="009B1FDC">
        <w:rPr>
          <w:rFonts w:ascii="仿宋_GB2312" w:eastAsia="仿宋_GB2312" w:hint="eastAsia"/>
          <w:color w:val="000000" w:themeColor="text1"/>
          <w:sz w:val="32"/>
          <w:szCs w:val="32"/>
        </w:rPr>
        <w:t>总编制人数1666人，</w:t>
      </w:r>
      <w:r w:rsidRPr="009B1FDC">
        <w:rPr>
          <w:rFonts w:ascii="仿宋_GB2312" w:eastAsia="仿宋_GB2312" w:hint="eastAsia"/>
          <w:bCs/>
          <w:color w:val="000000" w:themeColor="text1"/>
          <w:sz w:val="32"/>
          <w:szCs w:val="32"/>
        </w:rPr>
        <w:t>其中，行政编制0人，全供事业编制</w:t>
      </w:r>
      <w:r w:rsidRPr="009B1FDC">
        <w:rPr>
          <w:rFonts w:ascii="仿宋_GB2312" w:eastAsia="仿宋_GB2312" w:hint="eastAsia"/>
          <w:color w:val="000000" w:themeColor="text1"/>
          <w:sz w:val="32"/>
          <w:szCs w:val="32"/>
        </w:rPr>
        <w:t>1666</w:t>
      </w:r>
      <w:r w:rsidRPr="009B1FDC">
        <w:rPr>
          <w:rFonts w:ascii="仿宋_GB2312" w:eastAsia="仿宋_GB2312" w:hint="eastAsia"/>
          <w:bCs/>
          <w:color w:val="000000" w:themeColor="text1"/>
          <w:sz w:val="32"/>
          <w:szCs w:val="32"/>
        </w:rPr>
        <w:t>人。</w:t>
      </w:r>
      <w:r w:rsidRPr="009B1FDC">
        <w:rPr>
          <w:rFonts w:ascii="仿宋_GB2312" w:eastAsia="仿宋_GB2312" w:hint="eastAsia"/>
          <w:color w:val="000000" w:themeColor="text1"/>
          <w:sz w:val="32"/>
          <w:szCs w:val="32"/>
        </w:rPr>
        <w:t>在职实有人数</w:t>
      </w:r>
      <w:r w:rsidR="0031222C" w:rsidRPr="009B1FDC">
        <w:rPr>
          <w:rFonts w:ascii="仿宋_GB2312" w:eastAsia="仿宋_GB2312"/>
          <w:color w:val="000000" w:themeColor="text1"/>
          <w:sz w:val="32"/>
          <w:szCs w:val="32"/>
        </w:rPr>
        <w:t>1777</w:t>
      </w:r>
      <w:r w:rsidRPr="009B1FDC">
        <w:rPr>
          <w:rFonts w:ascii="仿宋_GB2312" w:eastAsia="仿宋_GB2312" w:hint="eastAsia"/>
          <w:color w:val="000000" w:themeColor="text1"/>
          <w:sz w:val="32"/>
          <w:szCs w:val="32"/>
        </w:rPr>
        <w:t>人，其中：行政编制0人，事业编制1</w:t>
      </w:r>
      <w:r w:rsidR="0031222C" w:rsidRPr="009B1FDC">
        <w:rPr>
          <w:rFonts w:ascii="仿宋_GB2312" w:eastAsia="仿宋_GB2312"/>
          <w:color w:val="000000" w:themeColor="text1"/>
          <w:sz w:val="32"/>
          <w:szCs w:val="32"/>
        </w:rPr>
        <w:t>350</w:t>
      </w:r>
      <w:r w:rsidRPr="009B1FDC">
        <w:rPr>
          <w:rFonts w:ascii="仿宋_GB2312" w:eastAsia="仿宋_GB2312" w:hint="eastAsia"/>
          <w:color w:val="000000" w:themeColor="text1"/>
          <w:sz w:val="32"/>
          <w:szCs w:val="32"/>
        </w:rPr>
        <w:t>人；离退休人员4</w:t>
      </w:r>
      <w:r w:rsidR="0031222C" w:rsidRPr="009B1FDC">
        <w:rPr>
          <w:rFonts w:ascii="仿宋_GB2312" w:eastAsia="仿宋_GB2312"/>
          <w:color w:val="000000" w:themeColor="text1"/>
          <w:sz w:val="32"/>
          <w:szCs w:val="32"/>
        </w:rPr>
        <w:t>27</w:t>
      </w:r>
      <w:r w:rsidRPr="009B1FDC">
        <w:rPr>
          <w:rFonts w:ascii="仿宋_GB2312" w:eastAsia="仿宋_GB2312" w:hint="eastAsia"/>
          <w:color w:val="000000" w:themeColor="text1"/>
          <w:sz w:val="32"/>
          <w:szCs w:val="32"/>
        </w:rPr>
        <w:t>人，其中：离休</w:t>
      </w:r>
      <w:r w:rsidR="0031222C" w:rsidRPr="009B1FDC">
        <w:rPr>
          <w:rFonts w:ascii="仿宋_GB2312" w:eastAsia="仿宋_GB2312"/>
          <w:color w:val="000000" w:themeColor="text1"/>
          <w:sz w:val="32"/>
          <w:szCs w:val="32"/>
        </w:rPr>
        <w:t>8</w:t>
      </w:r>
      <w:r w:rsidRPr="009B1FDC">
        <w:rPr>
          <w:rFonts w:ascii="仿宋_GB2312" w:eastAsia="仿宋_GB2312" w:hint="eastAsia"/>
          <w:color w:val="000000" w:themeColor="text1"/>
          <w:sz w:val="32"/>
          <w:szCs w:val="32"/>
        </w:rPr>
        <w:t>人、退休</w:t>
      </w:r>
      <w:r w:rsidR="0031222C" w:rsidRPr="009B1FDC">
        <w:rPr>
          <w:rFonts w:ascii="仿宋_GB2312" w:eastAsia="仿宋_GB2312" w:hint="eastAsia"/>
          <w:color w:val="000000" w:themeColor="text1"/>
          <w:sz w:val="32"/>
          <w:szCs w:val="32"/>
        </w:rPr>
        <w:t>4</w:t>
      </w:r>
      <w:r w:rsidR="0031222C" w:rsidRPr="009B1FDC">
        <w:rPr>
          <w:rFonts w:ascii="仿宋_GB2312" w:eastAsia="仿宋_GB2312"/>
          <w:color w:val="000000" w:themeColor="text1"/>
          <w:sz w:val="32"/>
          <w:szCs w:val="32"/>
        </w:rPr>
        <w:t>19</w:t>
      </w:r>
      <w:r w:rsidRPr="009B1FDC">
        <w:rPr>
          <w:rFonts w:ascii="仿宋_GB2312" w:eastAsia="仿宋_GB2312" w:hint="eastAsia"/>
          <w:color w:val="000000" w:themeColor="text1"/>
          <w:sz w:val="32"/>
          <w:szCs w:val="32"/>
        </w:rPr>
        <w:t>人。</w:t>
      </w:r>
    </w:p>
    <w:p w:rsidR="00B04A4C" w:rsidRPr="000427F9" w:rsidRDefault="00B04A4C" w:rsidP="00833809">
      <w:pPr>
        <w:ind w:firstLineChars="200" w:firstLine="640"/>
        <w:rPr>
          <w:rFonts w:ascii="黑体" w:eastAsia="黑体" w:hAnsi="黑体" w:cs="黑体"/>
          <w:color w:val="FF0000"/>
          <w:kern w:val="0"/>
          <w:sz w:val="32"/>
          <w:szCs w:val="32"/>
        </w:rPr>
      </w:pPr>
    </w:p>
    <w:p w:rsidR="00B04A4C" w:rsidRDefault="00B04A4C" w:rsidP="00833809">
      <w:pPr>
        <w:ind w:firstLineChars="200" w:firstLine="640"/>
        <w:rPr>
          <w:rFonts w:ascii="黑体" w:eastAsia="黑体" w:hAnsi="黑体" w:cs="黑体"/>
          <w:kern w:val="0"/>
          <w:sz w:val="32"/>
          <w:szCs w:val="32"/>
        </w:rPr>
      </w:pPr>
    </w:p>
    <w:p w:rsidR="00833809" w:rsidRDefault="00833809" w:rsidP="00833809">
      <w:pPr>
        <w:ind w:firstLineChars="200" w:firstLine="640"/>
        <w:rPr>
          <w:rFonts w:ascii="黑体" w:eastAsia="黑体" w:hAnsi="黑体" w:cs="黑体"/>
          <w:kern w:val="0"/>
          <w:sz w:val="32"/>
          <w:szCs w:val="32"/>
        </w:rPr>
      </w:pPr>
    </w:p>
    <w:p w:rsidR="00833809" w:rsidRDefault="00833809" w:rsidP="00833809">
      <w:pPr>
        <w:ind w:firstLineChars="200" w:firstLine="640"/>
        <w:rPr>
          <w:rFonts w:ascii="黑体" w:eastAsia="黑体" w:hAnsi="黑体" w:cs="黑体"/>
          <w:kern w:val="0"/>
          <w:sz w:val="32"/>
          <w:szCs w:val="32"/>
        </w:rPr>
      </w:pPr>
    </w:p>
    <w:p w:rsidR="00B94C00" w:rsidRDefault="00B94C00" w:rsidP="00833809">
      <w:pPr>
        <w:widowControl/>
        <w:jc w:val="center"/>
        <w:rPr>
          <w:rFonts w:ascii="黑体" w:eastAsia="黑体" w:hAnsi="黑体" w:cs="仿宋_GB2312"/>
          <w:kern w:val="0"/>
          <w:sz w:val="36"/>
          <w:szCs w:val="36"/>
        </w:rPr>
      </w:pPr>
    </w:p>
    <w:p w:rsidR="00B04A4C" w:rsidRPr="0013765E" w:rsidRDefault="00EF0659" w:rsidP="00833809">
      <w:pPr>
        <w:widowControl/>
        <w:jc w:val="center"/>
        <w:rPr>
          <w:rFonts w:ascii="黑体" w:eastAsia="黑体" w:hAnsi="黑体" w:cs="仿宋_GB2312"/>
          <w:kern w:val="0"/>
          <w:sz w:val="36"/>
          <w:szCs w:val="36"/>
        </w:rPr>
      </w:pPr>
      <w:r w:rsidRPr="00833809">
        <w:rPr>
          <w:rFonts w:ascii="黑体" w:eastAsia="黑体" w:hAnsi="黑体" w:cs="仿宋_GB2312" w:hint="eastAsia"/>
          <w:kern w:val="0"/>
          <w:sz w:val="36"/>
          <w:szCs w:val="36"/>
        </w:rPr>
        <w:t>第二部分</w:t>
      </w:r>
      <w:r w:rsidR="00833809" w:rsidRPr="00833809">
        <w:rPr>
          <w:rFonts w:ascii="黑体" w:eastAsia="黑体" w:hAnsi="黑体" w:cs="仿宋_GB2312" w:hint="eastAsia"/>
          <w:kern w:val="0"/>
          <w:sz w:val="36"/>
          <w:szCs w:val="36"/>
        </w:rPr>
        <w:t xml:space="preserve">  </w:t>
      </w:r>
      <w:r w:rsidRPr="00833809">
        <w:rPr>
          <w:rFonts w:ascii="黑体" w:eastAsia="黑体" w:hAnsi="黑体" w:cs="仿宋_GB2312" w:hint="eastAsia"/>
          <w:kern w:val="0"/>
          <w:sz w:val="36"/>
          <w:szCs w:val="36"/>
        </w:rPr>
        <w:t>新乡学院</w:t>
      </w:r>
      <w:r w:rsidRPr="0013765E">
        <w:rPr>
          <w:rFonts w:ascii="黑体" w:eastAsia="黑体" w:hAnsi="黑体" w:cs="仿宋_GB2312" w:hint="eastAsia"/>
          <w:kern w:val="0"/>
          <w:sz w:val="36"/>
          <w:szCs w:val="36"/>
        </w:rPr>
        <w:t>201</w:t>
      </w:r>
      <w:r w:rsidR="00B94C00" w:rsidRPr="0013765E">
        <w:rPr>
          <w:rFonts w:ascii="黑体" w:eastAsia="黑体" w:hAnsi="黑体" w:cs="仿宋_GB2312" w:hint="eastAsia"/>
          <w:kern w:val="0"/>
          <w:sz w:val="36"/>
          <w:szCs w:val="36"/>
        </w:rPr>
        <w:t>9</w:t>
      </w:r>
      <w:r w:rsidRPr="0013765E">
        <w:rPr>
          <w:rFonts w:ascii="黑体" w:eastAsia="黑体" w:hAnsi="黑体" w:cs="仿宋_GB2312" w:hint="eastAsia"/>
          <w:kern w:val="0"/>
          <w:sz w:val="36"/>
          <w:szCs w:val="36"/>
        </w:rPr>
        <w:t>年度部门预算情况说明</w:t>
      </w:r>
    </w:p>
    <w:p w:rsidR="00B04A4C" w:rsidRPr="0013765E" w:rsidRDefault="00B04A4C" w:rsidP="00833809">
      <w:pPr>
        <w:widowControl/>
        <w:jc w:val="center"/>
        <w:rPr>
          <w:rFonts w:ascii="仿宋_GB2312" w:eastAsia="仿宋_GB2312" w:hAnsi="仿宋_GB2312" w:cs="仿宋_GB2312"/>
          <w:kern w:val="0"/>
          <w:sz w:val="32"/>
          <w:szCs w:val="32"/>
        </w:rPr>
      </w:pPr>
    </w:p>
    <w:p w:rsidR="00B04A4C" w:rsidRPr="0013765E" w:rsidRDefault="00EF0659" w:rsidP="00833809">
      <w:pPr>
        <w:ind w:firstLineChars="200" w:firstLine="643"/>
        <w:rPr>
          <w:rFonts w:ascii="仿宋_GB2312" w:eastAsia="仿宋_GB2312"/>
          <w:b/>
          <w:sz w:val="32"/>
          <w:szCs w:val="32"/>
        </w:rPr>
      </w:pPr>
      <w:r w:rsidRPr="0013765E">
        <w:rPr>
          <w:rFonts w:ascii="仿宋_GB2312" w:eastAsia="仿宋_GB2312" w:hint="eastAsia"/>
          <w:b/>
          <w:sz w:val="32"/>
          <w:szCs w:val="32"/>
        </w:rPr>
        <w:t>一、收入支出预算总体情况说明</w:t>
      </w:r>
    </w:p>
    <w:p w:rsidR="00B04A4C" w:rsidRPr="00EC5A90" w:rsidRDefault="00EF0659" w:rsidP="00833809">
      <w:pPr>
        <w:widowControl/>
        <w:ind w:firstLineChars="200" w:firstLine="640"/>
        <w:rPr>
          <w:rFonts w:ascii="仿宋_GB2312" w:eastAsia="仿宋_GB2312" w:hAnsi="仿宋_GB2312" w:cs="仿宋_GB2312"/>
          <w:kern w:val="0"/>
          <w:sz w:val="32"/>
          <w:szCs w:val="32"/>
        </w:rPr>
      </w:pPr>
      <w:r w:rsidRPr="0013765E">
        <w:rPr>
          <w:rFonts w:ascii="仿宋_GB2312" w:eastAsia="仿宋_GB2312" w:hAnsi="仿宋_GB2312" w:cs="仿宋_GB2312" w:hint="eastAsia"/>
          <w:kern w:val="0"/>
          <w:sz w:val="32"/>
          <w:szCs w:val="32"/>
        </w:rPr>
        <w:t>新乡学院201</w:t>
      </w:r>
      <w:r w:rsidR="009B5E90" w:rsidRPr="0013765E">
        <w:rPr>
          <w:rFonts w:ascii="仿宋_GB2312" w:eastAsia="仿宋_GB2312" w:hAnsi="仿宋_GB2312" w:cs="仿宋_GB2312"/>
          <w:kern w:val="0"/>
          <w:sz w:val="32"/>
          <w:szCs w:val="32"/>
        </w:rPr>
        <w:t>9</w:t>
      </w:r>
      <w:r w:rsidRPr="0013765E">
        <w:rPr>
          <w:rFonts w:ascii="仿宋_GB2312" w:eastAsia="仿宋_GB2312" w:hAnsi="仿宋_GB2312" w:cs="仿宋_GB2312" w:hint="eastAsia"/>
          <w:kern w:val="0"/>
          <w:sz w:val="32"/>
          <w:szCs w:val="32"/>
        </w:rPr>
        <w:t>年收入预算</w:t>
      </w:r>
      <w:bookmarkStart w:id="0" w:name="_Hlk2182741"/>
      <w:r w:rsidR="0031222C" w:rsidRPr="0013765E">
        <w:rPr>
          <w:rFonts w:ascii="仿宋_GB2312" w:eastAsia="仿宋_GB2312" w:hAnsi="仿宋_GB2312" w:cs="仿宋_GB2312"/>
          <w:kern w:val="0"/>
          <w:sz w:val="32"/>
          <w:szCs w:val="32"/>
        </w:rPr>
        <w:t>47</w:t>
      </w:r>
      <w:r w:rsidR="009B5E90" w:rsidRPr="0013765E">
        <w:rPr>
          <w:rFonts w:ascii="仿宋_GB2312" w:eastAsia="仿宋_GB2312" w:hAnsi="仿宋_GB2312" w:cs="仿宋_GB2312"/>
          <w:kern w:val="0"/>
          <w:sz w:val="32"/>
          <w:szCs w:val="32"/>
        </w:rPr>
        <w:t>,</w:t>
      </w:r>
      <w:r w:rsidR="007128EE" w:rsidRPr="0013765E">
        <w:rPr>
          <w:rFonts w:ascii="仿宋_GB2312" w:eastAsia="仿宋_GB2312" w:hAnsi="仿宋_GB2312" w:cs="仿宋_GB2312"/>
          <w:kern w:val="0"/>
          <w:sz w:val="32"/>
          <w:szCs w:val="32"/>
        </w:rPr>
        <w:t>591</w:t>
      </w:r>
      <w:r w:rsidR="0031222C" w:rsidRPr="0013765E">
        <w:rPr>
          <w:rFonts w:ascii="仿宋_GB2312" w:eastAsia="仿宋_GB2312" w:hAnsi="仿宋_GB2312" w:cs="仿宋_GB2312"/>
          <w:kern w:val="0"/>
          <w:sz w:val="32"/>
          <w:szCs w:val="32"/>
        </w:rPr>
        <w:t>.39</w:t>
      </w:r>
      <w:bookmarkEnd w:id="0"/>
      <w:r w:rsidRPr="0013765E">
        <w:rPr>
          <w:rFonts w:ascii="仿宋_GB2312" w:eastAsia="仿宋_GB2312" w:hAnsi="仿宋_GB2312" w:cs="仿宋_GB2312" w:hint="eastAsia"/>
          <w:kern w:val="0"/>
          <w:sz w:val="32"/>
          <w:szCs w:val="32"/>
        </w:rPr>
        <w:t>万元，支出预算</w:t>
      </w:r>
      <w:r w:rsidR="0031222C" w:rsidRPr="0013765E">
        <w:rPr>
          <w:rFonts w:ascii="仿宋_GB2312" w:eastAsia="仿宋_GB2312" w:hAnsi="仿宋_GB2312" w:cs="仿宋_GB2312"/>
          <w:kern w:val="0"/>
          <w:sz w:val="32"/>
          <w:szCs w:val="32"/>
        </w:rPr>
        <w:t>47</w:t>
      </w:r>
      <w:r w:rsidR="009B5E90" w:rsidRPr="0013765E">
        <w:rPr>
          <w:rFonts w:ascii="仿宋_GB2312" w:eastAsia="仿宋_GB2312" w:hAnsi="仿宋_GB2312" w:cs="仿宋_GB2312"/>
          <w:kern w:val="0"/>
          <w:sz w:val="32"/>
          <w:szCs w:val="32"/>
        </w:rPr>
        <w:t>,</w:t>
      </w:r>
      <w:r w:rsidR="007128EE" w:rsidRPr="0013765E">
        <w:rPr>
          <w:rFonts w:ascii="仿宋_GB2312" w:eastAsia="仿宋_GB2312" w:hAnsi="仿宋_GB2312" w:cs="仿宋_GB2312"/>
          <w:kern w:val="0"/>
          <w:sz w:val="32"/>
          <w:szCs w:val="32"/>
        </w:rPr>
        <w:t>591</w:t>
      </w:r>
      <w:r w:rsidR="0031222C" w:rsidRPr="0013765E">
        <w:rPr>
          <w:rFonts w:ascii="仿宋_GB2312" w:eastAsia="仿宋_GB2312" w:hAnsi="仿宋_GB2312" w:cs="仿宋_GB2312"/>
          <w:kern w:val="0"/>
          <w:sz w:val="32"/>
          <w:szCs w:val="32"/>
        </w:rPr>
        <w:t>.39</w:t>
      </w:r>
      <w:r w:rsidRPr="0013765E">
        <w:rPr>
          <w:rFonts w:ascii="仿宋_GB2312" w:eastAsia="仿宋_GB2312" w:hAnsi="仿宋_GB2312" w:cs="仿宋_GB2312" w:hint="eastAsia"/>
          <w:kern w:val="0"/>
          <w:sz w:val="32"/>
          <w:szCs w:val="32"/>
        </w:rPr>
        <w:t>万元，与201</w:t>
      </w:r>
      <w:r w:rsidR="0031222C" w:rsidRPr="0013765E">
        <w:rPr>
          <w:rFonts w:ascii="仿宋_GB2312" w:eastAsia="仿宋_GB2312" w:hAnsi="仿宋_GB2312" w:cs="仿宋_GB2312"/>
          <w:kern w:val="0"/>
          <w:sz w:val="32"/>
          <w:szCs w:val="32"/>
        </w:rPr>
        <w:t>8</w:t>
      </w:r>
      <w:r w:rsidRPr="0013765E">
        <w:rPr>
          <w:rFonts w:ascii="仿宋_GB2312" w:eastAsia="仿宋_GB2312" w:hAnsi="仿宋_GB2312" w:cs="仿宋_GB2312" w:hint="eastAsia"/>
          <w:kern w:val="0"/>
          <w:sz w:val="32"/>
          <w:szCs w:val="32"/>
        </w:rPr>
        <w:t>年相比，收、支总计各</w:t>
      </w:r>
      <w:r w:rsidR="002F3EB4" w:rsidRPr="0013765E">
        <w:rPr>
          <w:rFonts w:ascii="仿宋_GB2312" w:eastAsia="仿宋_GB2312" w:hAnsi="仿宋_GB2312" w:cs="仿宋_GB2312" w:hint="eastAsia"/>
          <w:kern w:val="0"/>
          <w:sz w:val="32"/>
          <w:szCs w:val="32"/>
        </w:rPr>
        <w:t>增加</w:t>
      </w:r>
      <w:r w:rsidR="0031222C" w:rsidRPr="0013765E">
        <w:rPr>
          <w:rFonts w:ascii="仿宋_GB2312" w:eastAsia="仿宋_GB2312" w:hAnsi="仿宋_GB2312" w:cs="仿宋_GB2312"/>
          <w:kern w:val="0"/>
          <w:sz w:val="32"/>
          <w:szCs w:val="32"/>
        </w:rPr>
        <w:t>4</w:t>
      </w:r>
      <w:r w:rsidR="0035308D" w:rsidRPr="0013765E">
        <w:rPr>
          <w:rFonts w:ascii="仿宋_GB2312" w:eastAsia="仿宋_GB2312" w:hAnsi="仿宋_GB2312" w:cs="仿宋_GB2312" w:hint="eastAsia"/>
          <w:kern w:val="0"/>
          <w:sz w:val="32"/>
          <w:szCs w:val="32"/>
        </w:rPr>
        <w:t>,</w:t>
      </w:r>
      <w:r w:rsidR="0031222C" w:rsidRPr="0013765E">
        <w:rPr>
          <w:rFonts w:ascii="仿宋_GB2312" w:eastAsia="仿宋_GB2312" w:hAnsi="仿宋_GB2312" w:cs="仿宋_GB2312"/>
          <w:kern w:val="0"/>
          <w:sz w:val="32"/>
          <w:szCs w:val="32"/>
        </w:rPr>
        <w:t>1</w:t>
      </w:r>
      <w:r w:rsidR="00565314" w:rsidRPr="0013765E">
        <w:rPr>
          <w:rFonts w:ascii="仿宋_GB2312" w:eastAsia="仿宋_GB2312" w:hAnsi="仿宋_GB2312" w:cs="仿宋_GB2312"/>
          <w:kern w:val="0"/>
          <w:sz w:val="32"/>
          <w:szCs w:val="32"/>
        </w:rPr>
        <w:t>3</w:t>
      </w:r>
      <w:r w:rsidR="0031222C" w:rsidRPr="0013765E">
        <w:rPr>
          <w:rFonts w:ascii="仿宋_GB2312" w:eastAsia="仿宋_GB2312" w:hAnsi="仿宋_GB2312" w:cs="仿宋_GB2312"/>
          <w:kern w:val="0"/>
          <w:sz w:val="32"/>
          <w:szCs w:val="32"/>
        </w:rPr>
        <w:t>2.24</w:t>
      </w:r>
      <w:r w:rsidRPr="0013765E">
        <w:rPr>
          <w:rFonts w:ascii="仿宋_GB2312" w:eastAsia="仿宋_GB2312" w:hAnsi="仿宋_GB2312" w:cs="仿宋_GB2312" w:hint="eastAsia"/>
          <w:kern w:val="0"/>
          <w:sz w:val="32"/>
          <w:szCs w:val="32"/>
        </w:rPr>
        <w:t>万元，</w:t>
      </w:r>
      <w:r w:rsidRPr="0013765E">
        <w:rPr>
          <w:rFonts w:ascii="仿宋_GB2312" w:eastAsia="仿宋_GB2312" w:hint="eastAsia"/>
          <w:sz w:val="32"/>
          <w:szCs w:val="32"/>
        </w:rPr>
        <w:t>主要原因：201</w:t>
      </w:r>
      <w:r w:rsidR="000427F9" w:rsidRPr="0013765E">
        <w:rPr>
          <w:rFonts w:ascii="仿宋_GB2312" w:eastAsia="仿宋_GB2312" w:hint="eastAsia"/>
          <w:sz w:val="32"/>
          <w:szCs w:val="32"/>
        </w:rPr>
        <w:t>9</w:t>
      </w:r>
      <w:r w:rsidRPr="0013765E">
        <w:rPr>
          <w:rFonts w:ascii="仿宋_GB2312" w:eastAsia="仿宋_GB2312" w:hint="eastAsia"/>
          <w:sz w:val="32"/>
          <w:szCs w:val="32"/>
        </w:rPr>
        <w:t>年</w:t>
      </w:r>
      <w:r w:rsidR="001E23BE" w:rsidRPr="0013765E">
        <w:rPr>
          <w:rFonts w:ascii="仿宋_GB2312" w:eastAsia="仿宋_GB2312" w:hint="eastAsia"/>
          <w:sz w:val="32"/>
          <w:szCs w:val="32"/>
        </w:rPr>
        <w:t>基本支出</w:t>
      </w:r>
      <w:r w:rsidR="000427F9" w:rsidRPr="0013765E">
        <w:rPr>
          <w:rFonts w:ascii="仿宋_GB2312" w:eastAsia="仿宋_GB2312" w:hint="eastAsia"/>
          <w:sz w:val="32"/>
          <w:szCs w:val="32"/>
        </w:rPr>
        <w:t>，</w:t>
      </w:r>
      <w:r w:rsidR="001E23BE" w:rsidRPr="0013765E">
        <w:rPr>
          <w:rFonts w:ascii="仿宋_GB2312" w:eastAsia="仿宋_GB2312" w:hint="eastAsia"/>
          <w:sz w:val="32"/>
          <w:szCs w:val="32"/>
        </w:rPr>
        <w:t>即工资福利支出、公用经费支出</w:t>
      </w:r>
      <w:r w:rsidR="00194316" w:rsidRPr="0013765E">
        <w:rPr>
          <w:rFonts w:ascii="仿宋_GB2312" w:eastAsia="仿宋_GB2312" w:hint="eastAsia"/>
          <w:sz w:val="32"/>
          <w:szCs w:val="32"/>
        </w:rPr>
        <w:t>和对个人与家庭的补助支出比去年有所增</w:t>
      </w:r>
      <w:r w:rsidR="00194316" w:rsidRPr="00EC5A90">
        <w:rPr>
          <w:rFonts w:ascii="仿宋_GB2312" w:eastAsia="仿宋_GB2312" w:hint="eastAsia"/>
          <w:sz w:val="32"/>
          <w:szCs w:val="32"/>
        </w:rPr>
        <w:t>加</w:t>
      </w:r>
      <w:r w:rsidR="00633410" w:rsidRPr="00EC5A90">
        <w:rPr>
          <w:rFonts w:ascii="仿宋_GB2312" w:eastAsia="仿宋_GB2312" w:hint="eastAsia"/>
          <w:sz w:val="32"/>
          <w:szCs w:val="32"/>
        </w:rPr>
        <w:t>，增加金额</w:t>
      </w:r>
      <w:r w:rsidR="00565314" w:rsidRPr="00EC5A90">
        <w:rPr>
          <w:rFonts w:ascii="仿宋_GB2312" w:eastAsia="仿宋_GB2312" w:hint="eastAsia"/>
          <w:sz w:val="32"/>
          <w:szCs w:val="32"/>
        </w:rPr>
        <w:t>5</w:t>
      </w:r>
      <w:r w:rsidR="00833809">
        <w:rPr>
          <w:rFonts w:ascii="仿宋_GB2312" w:eastAsia="仿宋_GB2312" w:hint="eastAsia"/>
          <w:sz w:val="32"/>
          <w:szCs w:val="32"/>
        </w:rPr>
        <w:t>,</w:t>
      </w:r>
      <w:r w:rsidR="00565314" w:rsidRPr="00EC5A90">
        <w:rPr>
          <w:rFonts w:ascii="仿宋_GB2312" w:eastAsia="仿宋_GB2312"/>
          <w:sz w:val="32"/>
          <w:szCs w:val="32"/>
        </w:rPr>
        <w:t>032.67</w:t>
      </w:r>
      <w:r w:rsidR="00633410" w:rsidRPr="00EC5A90">
        <w:rPr>
          <w:rFonts w:ascii="仿宋_GB2312" w:eastAsia="仿宋_GB2312" w:hint="eastAsia"/>
          <w:sz w:val="32"/>
          <w:szCs w:val="32"/>
        </w:rPr>
        <w:t>万元</w:t>
      </w:r>
      <w:r w:rsidRPr="00EC5A90">
        <w:rPr>
          <w:rFonts w:ascii="仿宋_GB2312" w:eastAsia="仿宋_GB2312" w:hint="eastAsia"/>
          <w:sz w:val="32"/>
          <w:szCs w:val="32"/>
        </w:rPr>
        <w:t>。</w:t>
      </w:r>
      <w:r w:rsidR="00633410" w:rsidRPr="00EC5A90">
        <w:rPr>
          <w:rFonts w:ascii="仿宋_GB2312" w:eastAsia="仿宋_GB2312" w:hint="eastAsia"/>
          <w:sz w:val="32"/>
          <w:szCs w:val="32"/>
        </w:rPr>
        <w:t>二是项目支出比去年</w:t>
      </w:r>
      <w:r w:rsidR="00565314" w:rsidRPr="00EC5A90">
        <w:rPr>
          <w:rFonts w:ascii="仿宋_GB2312" w:eastAsia="仿宋_GB2312" w:hint="eastAsia"/>
          <w:sz w:val="32"/>
          <w:szCs w:val="32"/>
        </w:rPr>
        <w:t>有所下降</w:t>
      </w:r>
      <w:r w:rsidR="00633410" w:rsidRPr="00EC5A90">
        <w:rPr>
          <w:rFonts w:ascii="仿宋_GB2312" w:eastAsia="仿宋_GB2312" w:hint="eastAsia"/>
          <w:sz w:val="32"/>
          <w:szCs w:val="32"/>
        </w:rPr>
        <w:t>，</w:t>
      </w:r>
      <w:r w:rsidR="00565314" w:rsidRPr="00EC5A90">
        <w:rPr>
          <w:rFonts w:ascii="仿宋_GB2312" w:eastAsia="仿宋_GB2312" w:hint="eastAsia"/>
          <w:sz w:val="32"/>
          <w:szCs w:val="32"/>
        </w:rPr>
        <w:t>减少</w:t>
      </w:r>
      <w:r w:rsidR="001F2C85" w:rsidRPr="00EC5A90">
        <w:rPr>
          <w:rFonts w:ascii="仿宋_GB2312" w:eastAsia="仿宋_GB2312" w:hint="eastAsia"/>
          <w:sz w:val="32"/>
          <w:szCs w:val="32"/>
        </w:rPr>
        <w:t>金额</w:t>
      </w:r>
      <w:r w:rsidR="00565314" w:rsidRPr="00EC5A90">
        <w:rPr>
          <w:rFonts w:ascii="仿宋_GB2312" w:eastAsia="仿宋_GB2312" w:hint="eastAsia"/>
          <w:sz w:val="32"/>
          <w:szCs w:val="32"/>
        </w:rPr>
        <w:t>9</w:t>
      </w:r>
      <w:r w:rsidR="00565314" w:rsidRPr="00EC5A90">
        <w:rPr>
          <w:rFonts w:ascii="仿宋_GB2312" w:eastAsia="仿宋_GB2312"/>
          <w:sz w:val="32"/>
          <w:szCs w:val="32"/>
        </w:rPr>
        <w:t>00.43</w:t>
      </w:r>
      <w:r w:rsidR="00633410" w:rsidRPr="00EC5A90">
        <w:rPr>
          <w:rFonts w:ascii="仿宋_GB2312" w:eastAsia="仿宋_GB2312" w:hint="eastAsia"/>
          <w:sz w:val="32"/>
          <w:szCs w:val="32"/>
        </w:rPr>
        <w:t>万元</w:t>
      </w:r>
      <w:r w:rsidR="00565314" w:rsidRPr="00EC5A90">
        <w:rPr>
          <w:rFonts w:ascii="仿宋_GB2312" w:eastAsia="仿宋_GB2312" w:hint="eastAsia"/>
          <w:sz w:val="32"/>
          <w:szCs w:val="32"/>
        </w:rPr>
        <w:t>。</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二、收入预算说明</w:t>
      </w:r>
    </w:p>
    <w:p w:rsidR="00B04A4C" w:rsidRPr="00EC5A90" w:rsidRDefault="00EF0659" w:rsidP="00833809">
      <w:pPr>
        <w:widowControl/>
        <w:ind w:firstLineChars="200" w:firstLine="640"/>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新乡学院201</w:t>
      </w:r>
      <w:r w:rsidR="009B5E90" w:rsidRPr="00EC5A90">
        <w:rPr>
          <w:rFonts w:ascii="仿宋_GB2312" w:eastAsia="仿宋_GB2312" w:hAnsi="仿宋_GB2312" w:cs="仿宋_GB2312"/>
          <w:kern w:val="0"/>
          <w:sz w:val="32"/>
          <w:szCs w:val="32"/>
        </w:rPr>
        <w:t>9</w:t>
      </w:r>
      <w:r w:rsidRPr="00EC5A90">
        <w:rPr>
          <w:rFonts w:ascii="仿宋_GB2312" w:eastAsia="仿宋_GB2312" w:hAnsi="仿宋_GB2312" w:cs="仿宋_GB2312" w:hint="eastAsia"/>
          <w:kern w:val="0"/>
          <w:sz w:val="32"/>
          <w:szCs w:val="32"/>
        </w:rPr>
        <w:t>年收入预算</w:t>
      </w:r>
      <w:r w:rsidR="009B5E90" w:rsidRPr="00EC5A90">
        <w:rPr>
          <w:rFonts w:ascii="仿宋_GB2312" w:eastAsia="仿宋_GB2312" w:hAnsi="仿宋_GB2312" w:cs="仿宋_GB2312"/>
          <w:kern w:val="0"/>
          <w:sz w:val="32"/>
          <w:szCs w:val="32"/>
        </w:rPr>
        <w:t>47,</w:t>
      </w:r>
      <w:r w:rsidR="007128EE" w:rsidRPr="00EC5A90">
        <w:rPr>
          <w:rFonts w:ascii="仿宋_GB2312" w:eastAsia="仿宋_GB2312" w:hAnsi="仿宋_GB2312" w:cs="仿宋_GB2312"/>
          <w:kern w:val="0"/>
          <w:sz w:val="32"/>
          <w:szCs w:val="32"/>
        </w:rPr>
        <w:t>591</w:t>
      </w:r>
      <w:r w:rsidR="009B5E90" w:rsidRPr="00EC5A90">
        <w:rPr>
          <w:rFonts w:ascii="仿宋_GB2312" w:eastAsia="仿宋_GB2312" w:hAnsi="仿宋_GB2312" w:cs="仿宋_GB2312"/>
          <w:kern w:val="0"/>
          <w:sz w:val="32"/>
          <w:szCs w:val="32"/>
        </w:rPr>
        <w:t xml:space="preserve">.39 </w:t>
      </w:r>
      <w:r w:rsidRPr="00EC5A90">
        <w:rPr>
          <w:rFonts w:ascii="仿宋_GB2312" w:eastAsia="仿宋_GB2312" w:hAnsi="仿宋_GB2312" w:cs="仿宋_GB2312" w:hint="eastAsia"/>
          <w:kern w:val="0"/>
          <w:sz w:val="32"/>
          <w:szCs w:val="32"/>
        </w:rPr>
        <w:t>万元，其中：一般公共预算</w:t>
      </w:r>
      <w:r w:rsidR="009B5E90" w:rsidRPr="00EC5A90">
        <w:rPr>
          <w:rFonts w:ascii="仿宋_GB2312" w:eastAsia="仿宋_GB2312" w:hAnsi="仿宋_GB2312" w:cs="仿宋_GB2312"/>
          <w:kern w:val="0"/>
          <w:sz w:val="32"/>
          <w:szCs w:val="32"/>
        </w:rPr>
        <w:t>35,091.39</w:t>
      </w:r>
      <w:r w:rsidRPr="00EC5A90">
        <w:rPr>
          <w:rFonts w:ascii="仿宋_GB2312" w:eastAsia="仿宋_GB2312" w:hAnsi="仿宋_GB2312" w:cs="仿宋_GB2312" w:hint="eastAsia"/>
          <w:kern w:val="0"/>
          <w:sz w:val="32"/>
          <w:szCs w:val="32"/>
        </w:rPr>
        <w:t>万元、纳入财政专户管理收费</w:t>
      </w:r>
      <w:r w:rsidR="009B5E90" w:rsidRPr="00EC5A90">
        <w:rPr>
          <w:rFonts w:ascii="仿宋_GB2312" w:eastAsia="仿宋_GB2312" w:hAnsi="仿宋_GB2312" w:cs="仿宋_GB2312"/>
          <w:kern w:val="0"/>
          <w:sz w:val="32"/>
          <w:szCs w:val="32"/>
        </w:rPr>
        <w:t>12,500</w:t>
      </w:r>
      <w:r w:rsidRPr="00EC5A90">
        <w:rPr>
          <w:rFonts w:ascii="仿宋_GB2312" w:eastAsia="仿宋_GB2312" w:hAnsi="仿宋_GB2312" w:cs="仿宋_GB2312" w:hint="eastAsia"/>
          <w:kern w:val="0"/>
          <w:sz w:val="32"/>
          <w:szCs w:val="32"/>
        </w:rPr>
        <w:t>万元。</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三、支出预算说明</w:t>
      </w:r>
    </w:p>
    <w:p w:rsidR="00335CDB" w:rsidRPr="00EC5A90" w:rsidRDefault="003F0CC8" w:rsidP="00833809">
      <w:pPr>
        <w:ind w:firstLineChars="200" w:firstLine="640"/>
        <w:rPr>
          <w:rFonts w:ascii="仿宋_GB2312" w:eastAsia="仿宋_GB2312"/>
          <w:sz w:val="32"/>
          <w:szCs w:val="32"/>
        </w:rPr>
      </w:pPr>
      <w:r w:rsidRPr="00EC5A90">
        <w:rPr>
          <w:rFonts w:ascii="仿宋_GB2312" w:eastAsia="仿宋_GB2312" w:hAnsi="宋体" w:cs="Courier New" w:hint="eastAsia"/>
          <w:sz w:val="32"/>
          <w:szCs w:val="32"/>
        </w:rPr>
        <w:t>新乡学院</w:t>
      </w:r>
      <w:r w:rsidR="00335CDB" w:rsidRPr="00EC5A90">
        <w:rPr>
          <w:rFonts w:ascii="仿宋_GB2312" w:eastAsia="仿宋_GB2312" w:hAnsi="宋体" w:cs="Courier New" w:hint="eastAsia"/>
          <w:sz w:val="32"/>
          <w:szCs w:val="32"/>
        </w:rPr>
        <w:t>2019年支出合计</w:t>
      </w:r>
      <w:r w:rsidR="00335CDB" w:rsidRPr="00EC5A90">
        <w:rPr>
          <w:rFonts w:ascii="仿宋_GB2312" w:eastAsia="仿宋_GB2312" w:hAnsi="仿宋_GB2312" w:cs="仿宋_GB2312"/>
          <w:kern w:val="0"/>
          <w:sz w:val="32"/>
          <w:szCs w:val="32"/>
        </w:rPr>
        <w:t>47,</w:t>
      </w:r>
      <w:r w:rsidR="007128EE" w:rsidRPr="00EC5A90">
        <w:rPr>
          <w:rFonts w:ascii="仿宋_GB2312" w:eastAsia="仿宋_GB2312" w:hAnsi="仿宋_GB2312" w:cs="仿宋_GB2312"/>
          <w:kern w:val="0"/>
          <w:sz w:val="32"/>
          <w:szCs w:val="32"/>
        </w:rPr>
        <w:t>591</w:t>
      </w:r>
      <w:r w:rsidR="00335CDB" w:rsidRPr="00EC5A90">
        <w:rPr>
          <w:rFonts w:ascii="仿宋_GB2312" w:eastAsia="仿宋_GB2312" w:hAnsi="仿宋_GB2312" w:cs="仿宋_GB2312"/>
          <w:kern w:val="0"/>
          <w:sz w:val="32"/>
          <w:szCs w:val="32"/>
        </w:rPr>
        <w:t>.39</w:t>
      </w:r>
      <w:r w:rsidR="00335CDB" w:rsidRPr="00EC5A90">
        <w:rPr>
          <w:rFonts w:ascii="仿宋_GB2312" w:eastAsia="仿宋_GB2312" w:hAnsi="宋体" w:cs="Courier New" w:hint="eastAsia"/>
          <w:sz w:val="32"/>
          <w:szCs w:val="32"/>
        </w:rPr>
        <w:t>万元，其中：基本支出</w:t>
      </w:r>
      <w:r w:rsidRPr="00EC5A90">
        <w:rPr>
          <w:rFonts w:ascii="仿宋_GB2312" w:eastAsia="仿宋_GB2312" w:hAnsi="宋体" w:cs="Courier New" w:hint="eastAsia"/>
          <w:sz w:val="32"/>
          <w:szCs w:val="32"/>
        </w:rPr>
        <w:t>2</w:t>
      </w:r>
      <w:r w:rsidRPr="00EC5A90">
        <w:rPr>
          <w:rFonts w:ascii="仿宋_GB2312" w:eastAsia="仿宋_GB2312" w:hAnsi="宋体" w:cs="Courier New"/>
          <w:sz w:val="32"/>
          <w:szCs w:val="32"/>
        </w:rPr>
        <w:t>5,553.87</w:t>
      </w:r>
      <w:r w:rsidR="00335CDB" w:rsidRPr="00EC5A90">
        <w:rPr>
          <w:rFonts w:ascii="仿宋_GB2312" w:eastAsia="仿宋_GB2312" w:hAnsi="宋体" w:cs="Courier New" w:hint="eastAsia"/>
          <w:sz w:val="32"/>
          <w:szCs w:val="32"/>
        </w:rPr>
        <w:t>万元，占</w:t>
      </w:r>
      <w:r w:rsidRPr="00EC5A90">
        <w:rPr>
          <w:rFonts w:ascii="仿宋_GB2312" w:eastAsia="仿宋_GB2312" w:hint="eastAsia"/>
          <w:sz w:val="32"/>
          <w:szCs w:val="32"/>
        </w:rPr>
        <w:t>5</w:t>
      </w:r>
      <w:r w:rsidRPr="00EC5A90">
        <w:rPr>
          <w:rFonts w:ascii="仿宋_GB2312" w:eastAsia="仿宋_GB2312"/>
          <w:sz w:val="32"/>
          <w:szCs w:val="32"/>
        </w:rPr>
        <w:t>3.</w:t>
      </w:r>
      <w:r w:rsidR="007128EE" w:rsidRPr="00EC5A90">
        <w:rPr>
          <w:rFonts w:ascii="仿宋_GB2312" w:eastAsia="仿宋_GB2312"/>
          <w:sz w:val="32"/>
          <w:szCs w:val="32"/>
        </w:rPr>
        <w:t>6</w:t>
      </w:r>
      <w:r w:rsidRPr="00EC5A90">
        <w:rPr>
          <w:rFonts w:ascii="仿宋_GB2312" w:eastAsia="仿宋_GB2312"/>
          <w:sz w:val="32"/>
          <w:szCs w:val="32"/>
        </w:rPr>
        <w:t>9</w:t>
      </w:r>
      <w:r w:rsidR="00335CDB" w:rsidRPr="00EC5A90">
        <w:rPr>
          <w:rFonts w:ascii="仿宋_GB2312" w:eastAsia="仿宋_GB2312" w:hAnsi="宋体" w:cs="Courier New"/>
          <w:sz w:val="32"/>
          <w:szCs w:val="32"/>
        </w:rPr>
        <w:t>%</w:t>
      </w:r>
      <w:r w:rsidR="00335CDB" w:rsidRPr="00EC5A90">
        <w:rPr>
          <w:rFonts w:ascii="仿宋_GB2312" w:eastAsia="仿宋_GB2312" w:hAnsi="宋体" w:cs="Courier New" w:hint="eastAsia"/>
          <w:sz w:val="32"/>
          <w:szCs w:val="32"/>
        </w:rPr>
        <w:t>；项目支出</w:t>
      </w:r>
      <w:r w:rsidRPr="00EC5A90">
        <w:rPr>
          <w:rFonts w:ascii="仿宋_GB2312" w:eastAsia="仿宋_GB2312" w:hAnsi="宋体" w:cs="Courier New"/>
          <w:sz w:val="32"/>
          <w:szCs w:val="32"/>
        </w:rPr>
        <w:t>22,037.52</w:t>
      </w:r>
      <w:r w:rsidR="00335CDB" w:rsidRPr="00EC5A90">
        <w:rPr>
          <w:rFonts w:ascii="仿宋_GB2312" w:eastAsia="仿宋_GB2312" w:hAnsi="宋体" w:cs="Courier New" w:hint="eastAsia"/>
          <w:sz w:val="32"/>
          <w:szCs w:val="32"/>
        </w:rPr>
        <w:t>万元，占</w:t>
      </w:r>
      <w:r w:rsidRPr="00EC5A90">
        <w:rPr>
          <w:rFonts w:ascii="仿宋_GB2312" w:eastAsia="仿宋_GB2312" w:hint="eastAsia"/>
          <w:sz w:val="32"/>
          <w:szCs w:val="32"/>
        </w:rPr>
        <w:t>4</w:t>
      </w:r>
      <w:r w:rsidR="007128EE" w:rsidRPr="00EC5A90">
        <w:rPr>
          <w:rFonts w:ascii="仿宋_GB2312" w:eastAsia="仿宋_GB2312"/>
          <w:sz w:val="32"/>
          <w:szCs w:val="32"/>
        </w:rPr>
        <w:t>6.31</w:t>
      </w:r>
      <w:r w:rsidR="00335CDB" w:rsidRPr="00EC5A90">
        <w:rPr>
          <w:rFonts w:ascii="仿宋_GB2312" w:eastAsia="仿宋_GB2312" w:hAnsi="宋体" w:cs="Courier New"/>
          <w:sz w:val="32"/>
          <w:szCs w:val="32"/>
        </w:rPr>
        <w:t>%</w:t>
      </w:r>
      <w:r w:rsidR="00335CDB" w:rsidRPr="00EC5A90">
        <w:rPr>
          <w:rFonts w:ascii="仿宋_GB2312" w:eastAsia="仿宋_GB2312" w:hAnsi="宋体" w:cs="Courier New" w:hint="eastAsia"/>
          <w:sz w:val="32"/>
          <w:szCs w:val="32"/>
        </w:rPr>
        <w:t>。</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四、财政拨款收入支出预算总体情况说明</w:t>
      </w:r>
    </w:p>
    <w:p w:rsidR="00B04A4C" w:rsidRPr="00EC5A90" w:rsidRDefault="00EF0659" w:rsidP="00833809">
      <w:pPr>
        <w:widowControl/>
        <w:ind w:firstLineChars="200" w:firstLine="640"/>
        <w:rPr>
          <w:rFonts w:ascii="仿宋_GB2312" w:eastAsia="仿宋_GB2312" w:hAnsi="仿宋_GB2312" w:cs="仿宋_GB2312"/>
          <w:kern w:val="0"/>
          <w:sz w:val="32"/>
          <w:szCs w:val="32"/>
        </w:rPr>
      </w:pPr>
      <w:r w:rsidRPr="00EC5A90">
        <w:rPr>
          <w:rFonts w:ascii="仿宋_GB2312" w:eastAsia="仿宋_GB2312" w:hint="eastAsia"/>
          <w:sz w:val="32"/>
          <w:szCs w:val="32"/>
        </w:rPr>
        <w:t>新乡学院201</w:t>
      </w:r>
      <w:r w:rsidR="00086A3C" w:rsidRPr="00EC5A90">
        <w:rPr>
          <w:rFonts w:ascii="仿宋_GB2312" w:eastAsia="仿宋_GB2312"/>
          <w:sz w:val="32"/>
          <w:szCs w:val="32"/>
        </w:rPr>
        <w:t>9</w:t>
      </w:r>
      <w:r w:rsidRPr="00EC5A90">
        <w:rPr>
          <w:rFonts w:ascii="仿宋_GB2312" w:eastAsia="仿宋_GB2312" w:hint="eastAsia"/>
          <w:sz w:val="32"/>
          <w:szCs w:val="32"/>
        </w:rPr>
        <w:t>年财政拨款收支预算</w:t>
      </w:r>
      <w:r w:rsidR="00086A3C" w:rsidRPr="00EC5A90">
        <w:rPr>
          <w:rFonts w:ascii="仿宋_GB2312" w:eastAsia="仿宋_GB2312" w:hAnsi="仿宋_GB2312" w:cs="仿宋_GB2312"/>
          <w:kern w:val="0"/>
          <w:sz w:val="32"/>
          <w:szCs w:val="32"/>
        </w:rPr>
        <w:t>35,091.39</w:t>
      </w:r>
      <w:r w:rsidRPr="00EC5A90">
        <w:rPr>
          <w:rFonts w:ascii="仿宋_GB2312" w:eastAsia="仿宋_GB2312" w:hint="eastAsia"/>
          <w:sz w:val="32"/>
          <w:szCs w:val="32"/>
        </w:rPr>
        <w:t>万元，与 201</w:t>
      </w:r>
      <w:r w:rsidR="00086A3C" w:rsidRPr="00EC5A90">
        <w:rPr>
          <w:rFonts w:ascii="仿宋_GB2312" w:eastAsia="仿宋_GB2312"/>
          <w:sz w:val="32"/>
          <w:szCs w:val="32"/>
        </w:rPr>
        <w:t>8</w:t>
      </w:r>
      <w:r w:rsidRPr="00EC5A90">
        <w:rPr>
          <w:rFonts w:ascii="仿宋_GB2312" w:eastAsia="仿宋_GB2312" w:hint="eastAsia"/>
          <w:sz w:val="32"/>
          <w:szCs w:val="32"/>
        </w:rPr>
        <w:t xml:space="preserve"> 年相比，增加</w:t>
      </w:r>
      <w:r w:rsidR="002F3EB4" w:rsidRPr="00EC5A90">
        <w:rPr>
          <w:rFonts w:ascii="仿宋_GB2312" w:eastAsia="仿宋_GB2312"/>
          <w:sz w:val="32"/>
          <w:szCs w:val="32"/>
        </w:rPr>
        <w:t>8.1</w:t>
      </w:r>
      <w:r w:rsidR="00C1204F" w:rsidRPr="00EC5A90">
        <w:rPr>
          <w:rFonts w:ascii="仿宋_GB2312" w:eastAsia="仿宋_GB2312" w:hint="eastAsia"/>
          <w:sz w:val="32"/>
          <w:szCs w:val="32"/>
        </w:rPr>
        <w:t>%</w:t>
      </w:r>
      <w:r w:rsidRPr="00EC5A90">
        <w:rPr>
          <w:rFonts w:ascii="仿宋_GB2312" w:eastAsia="仿宋_GB2312" w:hint="eastAsia"/>
          <w:sz w:val="32"/>
          <w:szCs w:val="32"/>
        </w:rPr>
        <w:t>；政府性基金收支预算0万元，与 201</w:t>
      </w:r>
      <w:r w:rsidR="004F4F81" w:rsidRPr="00EC5A90">
        <w:rPr>
          <w:rFonts w:ascii="仿宋_GB2312" w:eastAsia="仿宋_GB2312"/>
          <w:sz w:val="32"/>
          <w:szCs w:val="32"/>
        </w:rPr>
        <w:t>8</w:t>
      </w:r>
      <w:r w:rsidRPr="00EC5A90">
        <w:rPr>
          <w:rFonts w:ascii="仿宋_GB2312" w:eastAsia="仿宋_GB2312" w:hint="eastAsia"/>
          <w:sz w:val="32"/>
          <w:szCs w:val="32"/>
        </w:rPr>
        <w:t>年相同。</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五、一般公共预算支出情况说明</w:t>
      </w:r>
    </w:p>
    <w:p w:rsidR="004F4F81" w:rsidRPr="00EC5A90" w:rsidRDefault="00943AFD" w:rsidP="00833809">
      <w:pPr>
        <w:ind w:firstLineChars="200" w:firstLine="640"/>
        <w:rPr>
          <w:rFonts w:ascii="仿宋_GB2312" w:eastAsia="仿宋_GB2312" w:hAnsi="仿宋_GB2312" w:cs="仿宋_GB2312"/>
          <w:kern w:val="0"/>
          <w:sz w:val="32"/>
          <w:szCs w:val="32"/>
        </w:rPr>
      </w:pPr>
      <w:r w:rsidRPr="00EC5A90">
        <w:rPr>
          <w:rFonts w:ascii="仿宋_GB2312" w:eastAsia="仿宋_GB2312" w:hAnsi="宋体" w:cs="Courier New" w:hint="eastAsia"/>
          <w:sz w:val="32"/>
          <w:szCs w:val="32"/>
        </w:rPr>
        <w:t>新乡学院</w:t>
      </w:r>
      <w:r w:rsidR="004F4F81" w:rsidRPr="00EC5A90">
        <w:rPr>
          <w:rFonts w:ascii="仿宋_GB2312" w:eastAsia="仿宋_GB2312" w:hAnsi="宋体" w:cs="Courier New"/>
          <w:sz w:val="32"/>
          <w:szCs w:val="32"/>
        </w:rPr>
        <w:t>2019</w:t>
      </w:r>
      <w:r w:rsidR="004F4F81" w:rsidRPr="00EC5A90">
        <w:rPr>
          <w:rFonts w:ascii="仿宋_GB2312" w:eastAsia="仿宋_GB2312" w:hAnsi="宋体" w:cs="Courier New" w:hint="eastAsia"/>
          <w:sz w:val="32"/>
          <w:szCs w:val="32"/>
        </w:rPr>
        <w:t>年一般公共预算支出年初预算为</w:t>
      </w:r>
      <w:r w:rsidR="004F4F81" w:rsidRPr="00EC5A90">
        <w:rPr>
          <w:rFonts w:ascii="仿宋_GB2312" w:eastAsia="仿宋_GB2312" w:hAnsi="仿宋_GB2312" w:cs="仿宋_GB2312"/>
          <w:kern w:val="0"/>
          <w:sz w:val="32"/>
          <w:szCs w:val="32"/>
        </w:rPr>
        <w:t>35,091.39</w:t>
      </w:r>
      <w:r w:rsidR="004F4F81" w:rsidRPr="00EC5A90">
        <w:rPr>
          <w:rFonts w:ascii="仿宋_GB2312" w:eastAsia="仿宋_GB2312" w:hAnsi="宋体" w:cs="Courier New" w:hint="eastAsia"/>
          <w:sz w:val="32"/>
          <w:szCs w:val="32"/>
        </w:rPr>
        <w:t>万</w:t>
      </w:r>
      <w:r w:rsidR="004F4F81" w:rsidRPr="00EC5A90">
        <w:rPr>
          <w:rFonts w:ascii="仿宋_GB2312" w:eastAsia="仿宋_GB2312" w:hAnsi="宋体" w:cs="Courier New" w:hint="eastAsia"/>
          <w:sz w:val="32"/>
          <w:szCs w:val="32"/>
        </w:rPr>
        <w:lastRenderedPageBreak/>
        <w:t>元。主要用于</w:t>
      </w:r>
      <w:r w:rsidR="007128EE" w:rsidRPr="00EC5A90">
        <w:rPr>
          <w:rFonts w:ascii="仿宋_GB2312" w:eastAsia="仿宋_GB2312" w:hAnsi="宋体" w:cs="Courier New" w:hint="eastAsia"/>
          <w:sz w:val="32"/>
          <w:szCs w:val="32"/>
        </w:rPr>
        <w:t>：</w:t>
      </w:r>
      <w:r w:rsidR="00F221F4" w:rsidRPr="00EC5A90">
        <w:rPr>
          <w:rFonts w:ascii="仿宋_GB2312" w:eastAsia="仿宋_GB2312" w:hAnsi="仿宋_GB2312" w:cs="仿宋_GB2312" w:hint="eastAsia"/>
          <w:kern w:val="0"/>
          <w:sz w:val="32"/>
          <w:szCs w:val="32"/>
        </w:rPr>
        <w:t>高等教育支出3</w:t>
      </w:r>
      <w:r w:rsidR="00F221F4" w:rsidRPr="00EC5A90">
        <w:rPr>
          <w:rFonts w:ascii="仿宋_GB2312" w:eastAsia="仿宋_GB2312" w:hAnsi="仿宋_GB2312" w:cs="仿宋_GB2312"/>
          <w:kern w:val="0"/>
          <w:sz w:val="32"/>
          <w:szCs w:val="32"/>
        </w:rPr>
        <w:t>5</w:t>
      </w:r>
      <w:r w:rsidR="00194316" w:rsidRPr="00EC5A90">
        <w:rPr>
          <w:rFonts w:ascii="仿宋_GB2312" w:eastAsia="仿宋_GB2312" w:hAnsi="仿宋_GB2312" w:cs="仿宋_GB2312"/>
          <w:kern w:val="0"/>
          <w:sz w:val="32"/>
          <w:szCs w:val="32"/>
        </w:rPr>
        <w:t>,</w:t>
      </w:r>
      <w:r w:rsidR="00F221F4" w:rsidRPr="00EC5A90">
        <w:rPr>
          <w:rFonts w:ascii="仿宋_GB2312" w:eastAsia="仿宋_GB2312" w:hAnsi="仿宋_GB2312" w:cs="仿宋_GB2312"/>
          <w:kern w:val="0"/>
          <w:sz w:val="32"/>
          <w:szCs w:val="32"/>
        </w:rPr>
        <w:t>091.39</w:t>
      </w:r>
      <w:r w:rsidR="00F221F4" w:rsidRPr="00EC5A90">
        <w:rPr>
          <w:rFonts w:ascii="仿宋_GB2312" w:eastAsia="仿宋_GB2312" w:hAnsi="仿宋_GB2312" w:cs="仿宋_GB2312" w:hint="eastAsia"/>
          <w:kern w:val="0"/>
          <w:sz w:val="32"/>
          <w:szCs w:val="32"/>
        </w:rPr>
        <w:t>万元，</w:t>
      </w:r>
      <w:r w:rsidR="007128EE" w:rsidRPr="00EC5A90">
        <w:rPr>
          <w:rFonts w:ascii="仿宋_GB2312" w:eastAsia="仿宋_GB2312" w:hAnsi="仿宋_GB2312" w:cs="仿宋_GB2312" w:hint="eastAsia"/>
          <w:kern w:val="0"/>
          <w:sz w:val="32"/>
          <w:szCs w:val="32"/>
        </w:rPr>
        <w:t>主要包括：</w:t>
      </w:r>
      <w:r w:rsidR="004F4F81" w:rsidRPr="00EC5A90">
        <w:rPr>
          <w:rFonts w:ascii="仿宋_GB2312" w:eastAsia="仿宋_GB2312" w:hAnsi="仿宋_GB2312" w:cs="仿宋_GB2312" w:hint="eastAsia"/>
          <w:kern w:val="0"/>
          <w:sz w:val="32"/>
          <w:szCs w:val="32"/>
        </w:rPr>
        <w:t>工资福利支出</w:t>
      </w:r>
      <w:r w:rsidR="003745C3" w:rsidRPr="00EC5A90">
        <w:rPr>
          <w:rFonts w:ascii="仿宋_GB2312" w:eastAsia="仿宋_GB2312" w:hAnsi="仿宋_GB2312" w:cs="仿宋_GB2312"/>
          <w:kern w:val="0"/>
          <w:sz w:val="32"/>
          <w:szCs w:val="32"/>
        </w:rPr>
        <w:t>16</w:t>
      </w:r>
      <w:r w:rsidR="003745C3" w:rsidRPr="00EC5A90">
        <w:rPr>
          <w:rFonts w:ascii="仿宋_GB2312" w:eastAsia="仿宋_GB2312" w:hAnsi="仿宋_GB2312" w:cs="仿宋_GB2312" w:hint="eastAsia"/>
          <w:kern w:val="0"/>
          <w:sz w:val="32"/>
          <w:szCs w:val="32"/>
        </w:rPr>
        <w:t>,</w:t>
      </w:r>
      <w:r w:rsidR="003745C3" w:rsidRPr="00EC5A90">
        <w:rPr>
          <w:rFonts w:ascii="仿宋_GB2312" w:eastAsia="仿宋_GB2312" w:hAnsi="仿宋_GB2312" w:cs="仿宋_GB2312"/>
          <w:kern w:val="0"/>
          <w:sz w:val="32"/>
          <w:szCs w:val="32"/>
        </w:rPr>
        <w:t>260.22</w:t>
      </w:r>
      <w:r w:rsidR="004F4F81" w:rsidRPr="00EC5A90">
        <w:rPr>
          <w:rFonts w:ascii="仿宋_GB2312" w:eastAsia="仿宋_GB2312" w:hAnsi="仿宋_GB2312" w:cs="仿宋_GB2312" w:hint="eastAsia"/>
          <w:kern w:val="0"/>
          <w:sz w:val="32"/>
          <w:szCs w:val="32"/>
        </w:rPr>
        <w:t>万元、公用经费支出</w:t>
      </w:r>
      <w:r w:rsidR="004F4F81" w:rsidRPr="00EC5A90">
        <w:rPr>
          <w:rFonts w:ascii="仿宋_GB2312" w:eastAsia="仿宋_GB2312" w:hAnsi="仿宋_GB2312" w:cs="仿宋_GB2312"/>
          <w:kern w:val="0"/>
          <w:sz w:val="32"/>
          <w:szCs w:val="32"/>
        </w:rPr>
        <w:t>963.15</w:t>
      </w:r>
      <w:r w:rsidR="004F4F81" w:rsidRPr="00EC5A90">
        <w:rPr>
          <w:rFonts w:ascii="仿宋_GB2312" w:eastAsia="仿宋_GB2312" w:hAnsi="仿宋_GB2312" w:cs="仿宋_GB2312" w:hint="eastAsia"/>
          <w:kern w:val="0"/>
          <w:sz w:val="32"/>
          <w:szCs w:val="32"/>
        </w:rPr>
        <w:t>万元、对个人和家庭的补助</w:t>
      </w:r>
      <w:r w:rsidR="003745C3" w:rsidRPr="00EC5A90">
        <w:rPr>
          <w:rFonts w:ascii="仿宋_GB2312" w:eastAsia="仿宋_GB2312" w:hAnsi="仿宋_GB2312" w:cs="仿宋_GB2312" w:hint="eastAsia"/>
          <w:kern w:val="0"/>
          <w:sz w:val="32"/>
          <w:szCs w:val="32"/>
        </w:rPr>
        <w:t>1</w:t>
      </w:r>
      <w:r w:rsidR="003745C3" w:rsidRPr="00EC5A90">
        <w:rPr>
          <w:rFonts w:ascii="仿宋_GB2312" w:eastAsia="仿宋_GB2312" w:hAnsi="仿宋_GB2312" w:cs="仿宋_GB2312"/>
          <w:kern w:val="0"/>
          <w:sz w:val="32"/>
          <w:szCs w:val="32"/>
        </w:rPr>
        <w:t>148.10</w:t>
      </w:r>
      <w:r w:rsidR="004F4F81" w:rsidRPr="00EC5A90">
        <w:rPr>
          <w:rFonts w:ascii="仿宋_GB2312" w:eastAsia="仿宋_GB2312" w:hAnsi="仿宋_GB2312" w:cs="仿宋_GB2312" w:hint="eastAsia"/>
          <w:kern w:val="0"/>
          <w:sz w:val="32"/>
          <w:szCs w:val="32"/>
        </w:rPr>
        <w:t>万元、项目支出</w:t>
      </w:r>
      <w:r w:rsidR="003745C3" w:rsidRPr="00EC5A90">
        <w:rPr>
          <w:rFonts w:ascii="仿宋_GB2312" w:eastAsia="仿宋_GB2312" w:hAnsi="仿宋_GB2312" w:cs="仿宋_GB2312"/>
          <w:kern w:val="0"/>
          <w:sz w:val="32"/>
          <w:szCs w:val="32"/>
        </w:rPr>
        <w:t>16,719.48</w:t>
      </w:r>
      <w:r w:rsidR="004F4F81" w:rsidRPr="00EC5A90">
        <w:rPr>
          <w:rFonts w:ascii="仿宋_GB2312" w:eastAsia="仿宋_GB2312" w:hAnsi="仿宋_GB2312" w:cs="仿宋_GB2312" w:hint="eastAsia"/>
          <w:kern w:val="0"/>
          <w:sz w:val="32"/>
          <w:szCs w:val="32"/>
        </w:rPr>
        <w:t>万元</w:t>
      </w:r>
      <w:r w:rsidR="004F4F81" w:rsidRPr="00EC5A90">
        <w:rPr>
          <w:rFonts w:ascii="仿宋_GB2312" w:eastAsia="仿宋_GB2312" w:hAnsi="宋体" w:cs="Courier New" w:hint="eastAsia"/>
          <w:sz w:val="32"/>
          <w:szCs w:val="32"/>
        </w:rPr>
        <w:t>。</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六、一般公共预算基本支出预算情况说明</w:t>
      </w:r>
    </w:p>
    <w:p w:rsidR="00335CDB" w:rsidRPr="00EC5A90" w:rsidRDefault="00B36F61" w:rsidP="00833809">
      <w:pPr>
        <w:ind w:firstLineChars="200" w:firstLine="640"/>
        <w:rPr>
          <w:rFonts w:ascii="仿宋_GB2312" w:eastAsia="仿宋_GB2312" w:hAnsi="宋体" w:cs="Courier New"/>
          <w:sz w:val="32"/>
          <w:szCs w:val="32"/>
        </w:rPr>
      </w:pPr>
      <w:r w:rsidRPr="00EC5A90">
        <w:rPr>
          <w:rFonts w:ascii="仿宋_GB2312" w:eastAsia="仿宋_GB2312" w:hint="eastAsia"/>
          <w:sz w:val="32"/>
          <w:szCs w:val="32"/>
        </w:rPr>
        <w:t>新乡学院</w:t>
      </w:r>
      <w:r w:rsidR="00335CDB" w:rsidRPr="00EC5A90">
        <w:rPr>
          <w:rFonts w:ascii="仿宋_GB2312" w:eastAsia="仿宋_GB2312" w:hAnsi="宋体" w:cs="Courier New"/>
          <w:sz w:val="32"/>
          <w:szCs w:val="32"/>
        </w:rPr>
        <w:t>2019年</w:t>
      </w:r>
      <w:r w:rsidR="00335CDB" w:rsidRPr="00EC5A90">
        <w:rPr>
          <w:rFonts w:ascii="仿宋_GB2312" w:eastAsia="仿宋_GB2312" w:hAnsi="宋体" w:cs="Courier New" w:hint="eastAsia"/>
          <w:sz w:val="32"/>
          <w:szCs w:val="32"/>
        </w:rPr>
        <w:t>一般公共预算基本支出</w:t>
      </w:r>
      <w:r w:rsidR="00335CDB" w:rsidRPr="00EC5A90">
        <w:rPr>
          <w:rFonts w:ascii="仿宋_GB2312" w:eastAsia="仿宋_GB2312" w:hint="eastAsia"/>
          <w:sz w:val="32"/>
          <w:szCs w:val="32"/>
        </w:rPr>
        <w:t>1</w:t>
      </w:r>
      <w:r w:rsidR="00335CDB" w:rsidRPr="00EC5A90">
        <w:rPr>
          <w:rFonts w:ascii="仿宋_GB2312" w:eastAsia="仿宋_GB2312"/>
          <w:sz w:val="32"/>
          <w:szCs w:val="32"/>
        </w:rPr>
        <w:t>8,371.91</w:t>
      </w:r>
      <w:r w:rsidR="00335CDB" w:rsidRPr="00EC5A90">
        <w:rPr>
          <w:rFonts w:ascii="仿宋_GB2312" w:eastAsia="仿宋_GB2312" w:hAnsi="宋体" w:cs="Courier New" w:hint="eastAsia"/>
          <w:sz w:val="32"/>
          <w:szCs w:val="32"/>
        </w:rPr>
        <w:t>万元，其中：</w:t>
      </w:r>
      <w:r w:rsidR="00335CDB" w:rsidRPr="00EC5A90">
        <w:rPr>
          <w:rFonts w:ascii="仿宋_GB2312" w:eastAsia="仿宋_GB2312" w:hAnsi="Times New Roman" w:cs="仿宋_GB2312" w:hint="eastAsia"/>
          <w:spacing w:val="-1"/>
          <w:kern w:val="0"/>
          <w:sz w:val="32"/>
          <w:szCs w:val="32"/>
        </w:rPr>
        <w:t>工资福利支出</w:t>
      </w:r>
      <w:r w:rsidRPr="00EC5A90">
        <w:rPr>
          <w:rFonts w:ascii="仿宋_GB2312" w:eastAsia="仿宋_GB2312" w:hAnsi="Times New Roman" w:cs="仿宋_GB2312" w:hint="eastAsia"/>
          <w:spacing w:val="-1"/>
          <w:kern w:val="0"/>
          <w:sz w:val="32"/>
          <w:szCs w:val="32"/>
        </w:rPr>
        <w:t>1</w:t>
      </w:r>
      <w:r w:rsidRPr="00EC5A90">
        <w:rPr>
          <w:rFonts w:ascii="仿宋_GB2312" w:eastAsia="仿宋_GB2312" w:hAnsi="Times New Roman" w:cs="仿宋_GB2312"/>
          <w:spacing w:val="-1"/>
          <w:kern w:val="0"/>
          <w:sz w:val="32"/>
          <w:szCs w:val="32"/>
        </w:rPr>
        <w:t>6</w:t>
      </w:r>
      <w:r w:rsidR="00194316" w:rsidRPr="00EC5A90">
        <w:rPr>
          <w:rFonts w:ascii="仿宋_GB2312" w:eastAsia="仿宋_GB2312" w:hAnsi="Times New Roman" w:cs="仿宋_GB2312"/>
          <w:spacing w:val="-1"/>
          <w:kern w:val="0"/>
          <w:sz w:val="32"/>
          <w:szCs w:val="32"/>
        </w:rPr>
        <w:t>,</w:t>
      </w:r>
      <w:r w:rsidRPr="00EC5A90">
        <w:rPr>
          <w:rFonts w:ascii="仿宋_GB2312" w:eastAsia="仿宋_GB2312" w:hAnsi="Times New Roman" w:cs="仿宋_GB2312"/>
          <w:spacing w:val="-1"/>
          <w:kern w:val="0"/>
          <w:sz w:val="32"/>
          <w:szCs w:val="32"/>
        </w:rPr>
        <w:t>260.66</w:t>
      </w:r>
      <w:r w:rsidRPr="00EC5A90">
        <w:rPr>
          <w:rFonts w:ascii="仿宋_GB2312" w:eastAsia="仿宋_GB2312" w:hAnsi="Times New Roman" w:cs="仿宋_GB2312" w:hint="eastAsia"/>
          <w:spacing w:val="-1"/>
          <w:kern w:val="0"/>
          <w:sz w:val="32"/>
          <w:szCs w:val="32"/>
        </w:rPr>
        <w:t>万元</w:t>
      </w:r>
      <w:r w:rsidR="00335CDB" w:rsidRPr="00EC5A90">
        <w:rPr>
          <w:rFonts w:ascii="仿宋_GB2312" w:eastAsia="仿宋_GB2312" w:hAnsi="Times New Roman" w:cs="仿宋_GB2312" w:hint="eastAsia"/>
          <w:spacing w:val="-1"/>
          <w:kern w:val="0"/>
          <w:sz w:val="32"/>
          <w:szCs w:val="32"/>
        </w:rPr>
        <w:t>；商品和服务支出</w:t>
      </w:r>
      <w:r w:rsidRPr="00EC5A90">
        <w:rPr>
          <w:rFonts w:ascii="仿宋_GB2312" w:eastAsia="仿宋_GB2312" w:hAnsi="Times New Roman" w:cs="仿宋_GB2312" w:hint="eastAsia"/>
          <w:spacing w:val="-1"/>
          <w:kern w:val="0"/>
          <w:sz w:val="32"/>
          <w:szCs w:val="32"/>
        </w:rPr>
        <w:t>9</w:t>
      </w:r>
      <w:r w:rsidRPr="00EC5A90">
        <w:rPr>
          <w:rFonts w:ascii="仿宋_GB2312" w:eastAsia="仿宋_GB2312" w:hAnsi="Times New Roman" w:cs="仿宋_GB2312"/>
          <w:spacing w:val="-1"/>
          <w:kern w:val="0"/>
          <w:sz w:val="32"/>
          <w:szCs w:val="32"/>
        </w:rPr>
        <w:t>63.15</w:t>
      </w:r>
      <w:r w:rsidRPr="00EC5A90">
        <w:rPr>
          <w:rFonts w:ascii="仿宋_GB2312" w:eastAsia="仿宋_GB2312" w:hAnsi="Times New Roman" w:cs="仿宋_GB2312" w:hint="eastAsia"/>
          <w:spacing w:val="-1"/>
          <w:kern w:val="0"/>
          <w:sz w:val="32"/>
          <w:szCs w:val="32"/>
        </w:rPr>
        <w:t>万元</w:t>
      </w:r>
      <w:r w:rsidR="00335CDB" w:rsidRPr="00EC5A90">
        <w:rPr>
          <w:rFonts w:ascii="仿宋_GB2312" w:eastAsia="仿宋_GB2312" w:hAnsi="Times New Roman" w:cs="仿宋_GB2312" w:hint="eastAsia"/>
          <w:spacing w:val="-1"/>
          <w:kern w:val="0"/>
          <w:sz w:val="32"/>
          <w:szCs w:val="32"/>
        </w:rPr>
        <w:t>；对个人和家庭补助支出</w:t>
      </w:r>
      <w:r w:rsidRPr="00EC5A90">
        <w:rPr>
          <w:rFonts w:ascii="仿宋_GB2312" w:eastAsia="仿宋_GB2312" w:hAnsi="Times New Roman" w:cs="仿宋_GB2312" w:hint="eastAsia"/>
          <w:spacing w:val="-1"/>
          <w:kern w:val="0"/>
          <w:sz w:val="32"/>
          <w:szCs w:val="32"/>
        </w:rPr>
        <w:t>1</w:t>
      </w:r>
      <w:r w:rsidR="00194316" w:rsidRPr="00EC5A90">
        <w:rPr>
          <w:rFonts w:ascii="仿宋_GB2312" w:eastAsia="仿宋_GB2312" w:hAnsi="Times New Roman" w:cs="仿宋_GB2312"/>
          <w:spacing w:val="-1"/>
          <w:kern w:val="0"/>
          <w:sz w:val="32"/>
          <w:szCs w:val="32"/>
        </w:rPr>
        <w:t>,</w:t>
      </w:r>
      <w:r w:rsidRPr="00EC5A90">
        <w:rPr>
          <w:rFonts w:ascii="仿宋_GB2312" w:eastAsia="仿宋_GB2312" w:hAnsi="Times New Roman" w:cs="仿宋_GB2312"/>
          <w:spacing w:val="-1"/>
          <w:kern w:val="0"/>
          <w:sz w:val="32"/>
          <w:szCs w:val="32"/>
        </w:rPr>
        <w:t>148.1</w:t>
      </w:r>
      <w:r w:rsidRPr="00EC5A90">
        <w:rPr>
          <w:rFonts w:ascii="仿宋_GB2312" w:eastAsia="仿宋_GB2312" w:hAnsi="Times New Roman" w:cs="仿宋_GB2312" w:hint="eastAsia"/>
          <w:spacing w:val="-1"/>
          <w:kern w:val="0"/>
          <w:sz w:val="32"/>
          <w:szCs w:val="32"/>
        </w:rPr>
        <w:t>万元</w:t>
      </w:r>
      <w:r w:rsidR="00335CDB" w:rsidRPr="00EC5A90">
        <w:rPr>
          <w:rFonts w:ascii="仿宋_GB2312" w:eastAsia="仿宋_GB2312" w:hAnsi="Times New Roman" w:cs="仿宋_GB2312" w:hint="eastAsia"/>
          <w:spacing w:val="-1"/>
          <w:kern w:val="0"/>
          <w:sz w:val="32"/>
          <w:szCs w:val="32"/>
        </w:rPr>
        <w:t>。</w:t>
      </w:r>
    </w:p>
    <w:p w:rsidR="00B04A4C" w:rsidRPr="00EC5A90" w:rsidRDefault="00EF0659" w:rsidP="00833809">
      <w:pPr>
        <w:ind w:firstLineChars="200" w:firstLine="643"/>
        <w:rPr>
          <w:rFonts w:ascii="仿宋_GB2312" w:eastAsia="仿宋_GB2312"/>
          <w:b/>
          <w:sz w:val="32"/>
          <w:szCs w:val="32"/>
        </w:rPr>
      </w:pPr>
      <w:r w:rsidRPr="00EC5A90">
        <w:rPr>
          <w:rFonts w:ascii="仿宋_GB2312" w:eastAsia="仿宋_GB2312" w:hint="eastAsia"/>
          <w:b/>
          <w:sz w:val="32"/>
          <w:szCs w:val="32"/>
        </w:rPr>
        <w:t>七、一般公共预算项目支出情况说明</w:t>
      </w:r>
    </w:p>
    <w:p w:rsidR="00B36F61" w:rsidRPr="00EC5A90" w:rsidRDefault="00385FA0" w:rsidP="00833809">
      <w:pPr>
        <w:ind w:firstLineChars="200" w:firstLine="640"/>
        <w:rPr>
          <w:rFonts w:ascii="仿宋_GB2312" w:eastAsia="仿宋_GB2312"/>
          <w:sz w:val="32"/>
          <w:szCs w:val="32"/>
        </w:rPr>
      </w:pPr>
      <w:bookmarkStart w:id="1" w:name="_Hlk2003437"/>
      <w:r w:rsidRPr="00EC5A90">
        <w:rPr>
          <w:rFonts w:ascii="仿宋_GB2312" w:eastAsia="仿宋_GB2312" w:hint="eastAsia"/>
          <w:sz w:val="32"/>
          <w:szCs w:val="32"/>
        </w:rPr>
        <w:t>新乡学院</w:t>
      </w:r>
      <w:r w:rsidR="00B36F61" w:rsidRPr="00EC5A90">
        <w:rPr>
          <w:rFonts w:ascii="仿宋_GB2312" w:eastAsia="仿宋_GB2312"/>
          <w:sz w:val="32"/>
          <w:szCs w:val="32"/>
        </w:rPr>
        <w:t>2019</w:t>
      </w:r>
      <w:r w:rsidR="00B36F61" w:rsidRPr="00EC5A90">
        <w:rPr>
          <w:rFonts w:ascii="仿宋_GB2312" w:eastAsia="仿宋_GB2312" w:hint="eastAsia"/>
          <w:sz w:val="32"/>
          <w:szCs w:val="32"/>
        </w:rPr>
        <w:t>年一般公共预算安排项目支出预算</w:t>
      </w:r>
      <w:r w:rsidR="00B36F61" w:rsidRPr="00EC5A90">
        <w:rPr>
          <w:rFonts w:ascii="仿宋_GB2312" w:eastAsia="仿宋_GB2312"/>
          <w:sz w:val="32"/>
          <w:szCs w:val="32"/>
        </w:rPr>
        <w:t>16</w:t>
      </w:r>
      <w:r w:rsidR="00194316" w:rsidRPr="00EC5A90">
        <w:rPr>
          <w:rFonts w:ascii="仿宋_GB2312" w:eastAsia="仿宋_GB2312"/>
          <w:sz w:val="32"/>
          <w:szCs w:val="32"/>
        </w:rPr>
        <w:t>,</w:t>
      </w:r>
      <w:r w:rsidR="00B36F61" w:rsidRPr="00EC5A90">
        <w:rPr>
          <w:rFonts w:ascii="仿宋_GB2312" w:eastAsia="仿宋_GB2312"/>
          <w:sz w:val="32"/>
          <w:szCs w:val="32"/>
        </w:rPr>
        <w:t>719.48</w:t>
      </w:r>
      <w:r w:rsidR="00B36F61" w:rsidRPr="00EC5A90">
        <w:rPr>
          <w:rFonts w:ascii="仿宋_GB2312" w:eastAsia="仿宋_GB2312" w:hint="eastAsia"/>
          <w:sz w:val="32"/>
          <w:szCs w:val="32"/>
        </w:rPr>
        <w:t>万元，全部纳入项目绩效目标管理。其中：运转类项目</w:t>
      </w:r>
      <w:r w:rsidR="00C7121A" w:rsidRPr="00EC5A90">
        <w:rPr>
          <w:rFonts w:ascii="仿宋_GB2312" w:eastAsia="仿宋_GB2312" w:hint="eastAsia"/>
          <w:sz w:val="32"/>
          <w:szCs w:val="32"/>
        </w:rPr>
        <w:t>3</w:t>
      </w:r>
      <w:r w:rsidR="00194316" w:rsidRPr="00EC5A90">
        <w:rPr>
          <w:rFonts w:ascii="仿宋_GB2312" w:eastAsia="仿宋_GB2312"/>
          <w:sz w:val="32"/>
          <w:szCs w:val="32"/>
        </w:rPr>
        <w:t>,</w:t>
      </w:r>
      <w:r w:rsidR="00C7121A" w:rsidRPr="00EC5A90">
        <w:rPr>
          <w:rFonts w:ascii="仿宋_GB2312" w:eastAsia="仿宋_GB2312"/>
          <w:sz w:val="32"/>
          <w:szCs w:val="32"/>
        </w:rPr>
        <w:t>445.79</w:t>
      </w:r>
      <w:r w:rsidR="00B36F61" w:rsidRPr="00EC5A90">
        <w:rPr>
          <w:rFonts w:ascii="仿宋_GB2312" w:eastAsia="仿宋_GB2312" w:hint="eastAsia"/>
          <w:sz w:val="32"/>
          <w:szCs w:val="32"/>
        </w:rPr>
        <w:t>万元、专项资金项目</w:t>
      </w:r>
      <w:r w:rsidR="00C7121A" w:rsidRPr="00EC5A90">
        <w:rPr>
          <w:rFonts w:ascii="仿宋_GB2312" w:eastAsia="仿宋_GB2312" w:hint="eastAsia"/>
          <w:sz w:val="32"/>
          <w:szCs w:val="32"/>
        </w:rPr>
        <w:t>1</w:t>
      </w:r>
      <w:r w:rsidR="00C7121A" w:rsidRPr="00EC5A90">
        <w:rPr>
          <w:rFonts w:ascii="仿宋_GB2312" w:eastAsia="仿宋_GB2312"/>
          <w:sz w:val="32"/>
          <w:szCs w:val="32"/>
        </w:rPr>
        <w:t>3</w:t>
      </w:r>
      <w:r w:rsidR="00194316" w:rsidRPr="00EC5A90">
        <w:rPr>
          <w:rFonts w:ascii="仿宋_GB2312" w:eastAsia="仿宋_GB2312"/>
          <w:sz w:val="32"/>
          <w:szCs w:val="32"/>
        </w:rPr>
        <w:t>,</w:t>
      </w:r>
      <w:r w:rsidR="00C7121A" w:rsidRPr="00EC5A90">
        <w:rPr>
          <w:rFonts w:ascii="仿宋_GB2312" w:eastAsia="仿宋_GB2312"/>
          <w:sz w:val="32"/>
          <w:szCs w:val="32"/>
        </w:rPr>
        <w:t>273.69</w:t>
      </w:r>
      <w:r w:rsidR="00B36F61" w:rsidRPr="00EC5A90">
        <w:rPr>
          <w:rFonts w:ascii="仿宋_GB2312" w:eastAsia="仿宋_GB2312" w:hint="eastAsia"/>
          <w:sz w:val="32"/>
          <w:szCs w:val="32"/>
        </w:rPr>
        <w:t>万元。主要预算支出项目如下：</w:t>
      </w:r>
      <w:r w:rsidR="00C7121A" w:rsidRPr="00EC5A90">
        <w:rPr>
          <w:rFonts w:ascii="仿宋_GB2312" w:eastAsia="仿宋_GB2312" w:hint="eastAsia"/>
          <w:sz w:val="32"/>
          <w:szCs w:val="32"/>
        </w:rPr>
        <w:t>学生助学贷款贴息和风险补偿金支出1</w:t>
      </w:r>
      <w:r w:rsidR="00C7121A" w:rsidRPr="00EC5A90">
        <w:rPr>
          <w:rFonts w:ascii="仿宋_GB2312" w:eastAsia="仿宋_GB2312"/>
          <w:sz w:val="32"/>
          <w:szCs w:val="32"/>
        </w:rPr>
        <w:t>8.01</w:t>
      </w:r>
      <w:r w:rsidR="00C7121A" w:rsidRPr="00EC5A90">
        <w:rPr>
          <w:rFonts w:ascii="仿宋_GB2312" w:eastAsia="仿宋_GB2312" w:hint="eastAsia"/>
          <w:sz w:val="32"/>
          <w:szCs w:val="32"/>
        </w:rPr>
        <w:t>万元，普通高校国家奖、助学金支出1</w:t>
      </w:r>
      <w:r w:rsidR="00194316" w:rsidRPr="00EC5A90">
        <w:rPr>
          <w:rFonts w:ascii="仿宋_GB2312" w:eastAsia="仿宋_GB2312"/>
          <w:sz w:val="32"/>
          <w:szCs w:val="32"/>
        </w:rPr>
        <w:t>,</w:t>
      </w:r>
      <w:r w:rsidR="00C7121A" w:rsidRPr="00EC5A90">
        <w:rPr>
          <w:rFonts w:ascii="仿宋_GB2312" w:eastAsia="仿宋_GB2312"/>
          <w:sz w:val="32"/>
          <w:szCs w:val="32"/>
        </w:rPr>
        <w:t>938.68</w:t>
      </w:r>
      <w:r w:rsidR="00C7121A" w:rsidRPr="00EC5A90">
        <w:rPr>
          <w:rFonts w:ascii="仿宋_GB2312" w:eastAsia="仿宋_GB2312" w:hint="eastAsia"/>
          <w:sz w:val="32"/>
          <w:szCs w:val="32"/>
        </w:rPr>
        <w:t>万元，维持学校基本运转支出2</w:t>
      </w:r>
      <w:r w:rsidR="00194316" w:rsidRPr="00EC5A90">
        <w:rPr>
          <w:rFonts w:ascii="仿宋_GB2312" w:eastAsia="仿宋_GB2312"/>
          <w:sz w:val="32"/>
          <w:szCs w:val="32"/>
        </w:rPr>
        <w:t>,</w:t>
      </w:r>
      <w:r w:rsidR="00C7121A" w:rsidRPr="00EC5A90">
        <w:rPr>
          <w:rFonts w:ascii="仿宋_GB2312" w:eastAsia="仿宋_GB2312"/>
          <w:sz w:val="32"/>
          <w:szCs w:val="32"/>
        </w:rPr>
        <w:t>445.79</w:t>
      </w:r>
      <w:r w:rsidRPr="00EC5A90">
        <w:rPr>
          <w:rFonts w:ascii="仿宋_GB2312" w:eastAsia="仿宋_GB2312" w:hint="eastAsia"/>
          <w:sz w:val="32"/>
          <w:szCs w:val="32"/>
        </w:rPr>
        <w:t>万元</w:t>
      </w:r>
      <w:r w:rsidR="00C7121A" w:rsidRPr="00EC5A90">
        <w:rPr>
          <w:rFonts w:ascii="仿宋_GB2312" w:eastAsia="仿宋_GB2312" w:hint="eastAsia"/>
          <w:sz w:val="32"/>
          <w:szCs w:val="32"/>
        </w:rPr>
        <w:t>，入伍大学生生活费补助</w:t>
      </w:r>
      <w:r w:rsidRPr="00EC5A90">
        <w:rPr>
          <w:rFonts w:ascii="仿宋_GB2312" w:eastAsia="仿宋_GB2312" w:hint="eastAsia"/>
          <w:sz w:val="32"/>
          <w:szCs w:val="32"/>
        </w:rPr>
        <w:t>支出1</w:t>
      </w:r>
      <w:r w:rsidRPr="00EC5A90">
        <w:rPr>
          <w:rFonts w:ascii="仿宋_GB2312" w:eastAsia="仿宋_GB2312"/>
          <w:sz w:val="32"/>
          <w:szCs w:val="32"/>
        </w:rPr>
        <w:t>7</w:t>
      </w:r>
      <w:r w:rsidRPr="00EC5A90">
        <w:rPr>
          <w:rFonts w:ascii="仿宋_GB2312" w:eastAsia="仿宋_GB2312" w:hint="eastAsia"/>
          <w:sz w:val="32"/>
          <w:szCs w:val="32"/>
        </w:rPr>
        <w:t>万元</w:t>
      </w:r>
      <w:r w:rsidR="00C7121A" w:rsidRPr="00EC5A90">
        <w:rPr>
          <w:rFonts w:ascii="仿宋_GB2312" w:eastAsia="仿宋_GB2312" w:hint="eastAsia"/>
          <w:sz w:val="32"/>
          <w:szCs w:val="32"/>
        </w:rPr>
        <w:t>，改善办学条件</w:t>
      </w:r>
      <w:r w:rsidRPr="00EC5A90">
        <w:rPr>
          <w:rFonts w:ascii="仿宋_GB2312" w:eastAsia="仿宋_GB2312" w:hint="eastAsia"/>
          <w:sz w:val="32"/>
          <w:szCs w:val="32"/>
        </w:rPr>
        <w:t>支出1</w:t>
      </w:r>
      <w:r w:rsidR="00194316" w:rsidRPr="00EC5A90">
        <w:rPr>
          <w:rFonts w:ascii="仿宋_GB2312" w:eastAsia="仿宋_GB2312"/>
          <w:sz w:val="32"/>
          <w:szCs w:val="32"/>
        </w:rPr>
        <w:t>,</w:t>
      </w:r>
      <w:r w:rsidRPr="00EC5A90">
        <w:rPr>
          <w:rFonts w:ascii="仿宋_GB2312" w:eastAsia="仿宋_GB2312"/>
          <w:sz w:val="32"/>
          <w:szCs w:val="32"/>
        </w:rPr>
        <w:t>000</w:t>
      </w:r>
      <w:r w:rsidRPr="00EC5A90">
        <w:rPr>
          <w:rFonts w:ascii="仿宋_GB2312" w:eastAsia="仿宋_GB2312" w:hint="eastAsia"/>
          <w:sz w:val="32"/>
          <w:szCs w:val="32"/>
        </w:rPr>
        <w:t>万元</w:t>
      </w:r>
      <w:r w:rsidR="00C7121A" w:rsidRPr="00EC5A90">
        <w:rPr>
          <w:rFonts w:ascii="仿宋_GB2312" w:eastAsia="仿宋_GB2312" w:hint="eastAsia"/>
          <w:sz w:val="32"/>
          <w:szCs w:val="32"/>
        </w:rPr>
        <w:t>，新乡学院生均拨款奖补</w:t>
      </w:r>
      <w:r w:rsidRPr="00EC5A90">
        <w:rPr>
          <w:rFonts w:ascii="仿宋_GB2312" w:eastAsia="仿宋_GB2312" w:hint="eastAsia"/>
          <w:sz w:val="32"/>
          <w:szCs w:val="32"/>
        </w:rPr>
        <w:t>支出1</w:t>
      </w:r>
      <w:r w:rsidRPr="00EC5A90">
        <w:rPr>
          <w:rFonts w:ascii="仿宋_GB2312" w:eastAsia="仿宋_GB2312"/>
          <w:sz w:val="32"/>
          <w:szCs w:val="32"/>
        </w:rPr>
        <w:t>1</w:t>
      </w:r>
      <w:r w:rsidR="00194316" w:rsidRPr="00EC5A90">
        <w:rPr>
          <w:rFonts w:ascii="仿宋_GB2312" w:eastAsia="仿宋_GB2312"/>
          <w:sz w:val="32"/>
          <w:szCs w:val="32"/>
        </w:rPr>
        <w:t>,</w:t>
      </w:r>
      <w:r w:rsidRPr="00EC5A90">
        <w:rPr>
          <w:rFonts w:ascii="仿宋_GB2312" w:eastAsia="仿宋_GB2312"/>
          <w:sz w:val="32"/>
          <w:szCs w:val="32"/>
        </w:rPr>
        <w:t>300</w:t>
      </w:r>
      <w:r w:rsidRPr="00EC5A90">
        <w:rPr>
          <w:rFonts w:ascii="仿宋_GB2312" w:eastAsia="仿宋_GB2312" w:hint="eastAsia"/>
          <w:sz w:val="32"/>
          <w:szCs w:val="32"/>
        </w:rPr>
        <w:t>万元</w:t>
      </w:r>
      <w:r w:rsidR="00C7121A" w:rsidRPr="00EC5A90">
        <w:rPr>
          <w:rFonts w:ascii="仿宋_GB2312" w:eastAsia="仿宋_GB2312" w:hint="eastAsia"/>
          <w:sz w:val="32"/>
          <w:szCs w:val="32"/>
        </w:rPr>
        <w:t>。</w:t>
      </w:r>
    </w:p>
    <w:p w:rsidR="00385FA0" w:rsidRPr="00EC5A90" w:rsidRDefault="00385FA0" w:rsidP="00833809">
      <w:pPr>
        <w:spacing w:line="360" w:lineRule="auto"/>
        <w:ind w:firstLineChars="200" w:firstLine="643"/>
        <w:rPr>
          <w:rFonts w:ascii="仿宋_GB2312" w:eastAsia="仿宋_GB2312"/>
          <w:b/>
          <w:sz w:val="32"/>
          <w:szCs w:val="32"/>
        </w:rPr>
      </w:pPr>
      <w:r w:rsidRPr="00EC5A90">
        <w:rPr>
          <w:rFonts w:ascii="仿宋_GB2312" w:eastAsia="仿宋_GB2312" w:hint="eastAsia"/>
          <w:b/>
          <w:sz w:val="32"/>
          <w:szCs w:val="32"/>
        </w:rPr>
        <w:t>八、一般公共预算管理项目情况</w:t>
      </w:r>
    </w:p>
    <w:p w:rsidR="00385FA0" w:rsidRPr="00EC5A90" w:rsidRDefault="00943AFD" w:rsidP="00833809">
      <w:pPr>
        <w:spacing w:line="360" w:lineRule="auto"/>
        <w:ind w:firstLineChars="200" w:firstLine="640"/>
        <w:rPr>
          <w:rFonts w:ascii="仿宋_GB2312" w:eastAsia="仿宋_GB2312" w:hAnsi="宋体" w:cs="Courier New"/>
          <w:sz w:val="32"/>
          <w:szCs w:val="32"/>
        </w:rPr>
      </w:pPr>
      <w:bookmarkStart w:id="2" w:name="_Hlk2003598"/>
      <w:r w:rsidRPr="00EC5A90">
        <w:rPr>
          <w:rFonts w:ascii="仿宋_GB2312" w:eastAsia="仿宋_GB2312" w:hAnsi="宋体" w:cs="Courier New" w:hint="eastAsia"/>
          <w:sz w:val="32"/>
          <w:szCs w:val="32"/>
        </w:rPr>
        <w:t>新乡学院</w:t>
      </w:r>
      <w:r w:rsidR="00385FA0" w:rsidRPr="00EC5A90">
        <w:rPr>
          <w:rFonts w:ascii="仿宋_GB2312" w:eastAsia="仿宋_GB2312" w:hAnsi="宋体" w:cs="Courier New" w:hint="eastAsia"/>
          <w:sz w:val="32"/>
          <w:szCs w:val="32"/>
        </w:rPr>
        <w:t>2</w:t>
      </w:r>
      <w:r w:rsidR="00385FA0" w:rsidRPr="00EC5A90">
        <w:rPr>
          <w:rFonts w:ascii="仿宋_GB2312" w:eastAsia="仿宋_GB2312" w:hAnsi="宋体" w:cs="Courier New"/>
          <w:sz w:val="32"/>
          <w:szCs w:val="32"/>
        </w:rPr>
        <w:t>019</w:t>
      </w:r>
      <w:r w:rsidR="00385FA0" w:rsidRPr="00EC5A90">
        <w:rPr>
          <w:rFonts w:ascii="仿宋_GB2312" w:eastAsia="仿宋_GB2312" w:hAnsi="宋体" w:cs="Courier New" w:hint="eastAsia"/>
          <w:sz w:val="32"/>
          <w:szCs w:val="32"/>
        </w:rPr>
        <w:t>年，未列入部门支出，但由本部门管理的一般公共预算项目共</w:t>
      </w:r>
      <w:r w:rsidR="00C66592" w:rsidRPr="00EC5A90">
        <w:rPr>
          <w:rFonts w:ascii="仿宋_GB2312" w:eastAsia="仿宋_GB2312" w:hAnsi="宋体" w:cs="Courier New"/>
          <w:sz w:val="32"/>
          <w:szCs w:val="32"/>
        </w:rPr>
        <w:t>0</w:t>
      </w:r>
      <w:r w:rsidR="00385FA0" w:rsidRPr="00EC5A90">
        <w:rPr>
          <w:rFonts w:ascii="仿宋_GB2312" w:eastAsia="仿宋_GB2312" w:hAnsi="宋体" w:cs="Courier New" w:hint="eastAsia"/>
          <w:sz w:val="32"/>
          <w:szCs w:val="32"/>
        </w:rPr>
        <w:t>个，预算金额</w:t>
      </w:r>
      <w:r w:rsidR="00C66592" w:rsidRPr="00EC5A90">
        <w:rPr>
          <w:rFonts w:ascii="仿宋_GB2312" w:eastAsia="仿宋_GB2312" w:hAnsi="宋体" w:cs="Courier New"/>
          <w:sz w:val="32"/>
          <w:szCs w:val="32"/>
        </w:rPr>
        <w:t>0</w:t>
      </w:r>
      <w:r w:rsidR="00385FA0" w:rsidRPr="00EC5A90">
        <w:rPr>
          <w:rFonts w:ascii="仿宋_GB2312" w:eastAsia="仿宋_GB2312" w:hAnsi="宋体" w:cs="Courier New" w:hint="eastAsia"/>
          <w:sz w:val="32"/>
          <w:szCs w:val="32"/>
        </w:rPr>
        <w:t>万元。</w:t>
      </w:r>
    </w:p>
    <w:bookmarkEnd w:id="1"/>
    <w:bookmarkEnd w:id="2"/>
    <w:p w:rsidR="00B94C00" w:rsidRDefault="00C66592" w:rsidP="00B94C00">
      <w:pPr>
        <w:spacing w:line="360" w:lineRule="auto"/>
        <w:ind w:firstLineChars="200" w:firstLine="643"/>
        <w:rPr>
          <w:rFonts w:ascii="仿宋_GB2312" w:eastAsia="仿宋_GB2312"/>
          <w:b/>
          <w:sz w:val="32"/>
          <w:szCs w:val="32"/>
        </w:rPr>
      </w:pPr>
      <w:r w:rsidRPr="00EC5A90">
        <w:rPr>
          <w:rFonts w:ascii="仿宋_GB2312" w:eastAsia="仿宋_GB2312" w:hint="eastAsia"/>
          <w:b/>
          <w:sz w:val="32"/>
          <w:szCs w:val="32"/>
        </w:rPr>
        <w:t>九</w:t>
      </w:r>
      <w:r w:rsidR="00EF0659" w:rsidRPr="00EC5A90">
        <w:rPr>
          <w:rFonts w:ascii="仿宋_GB2312" w:eastAsia="仿宋_GB2312" w:hint="eastAsia"/>
          <w:b/>
          <w:sz w:val="32"/>
          <w:szCs w:val="32"/>
        </w:rPr>
        <w:t>、“三公”经费预算情况说明</w:t>
      </w:r>
    </w:p>
    <w:p w:rsidR="00B94C00" w:rsidRDefault="00EF0659" w:rsidP="00B94C00">
      <w:pPr>
        <w:spacing w:line="360" w:lineRule="auto"/>
        <w:ind w:firstLineChars="200" w:firstLine="640"/>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新乡学院</w:t>
      </w:r>
      <w:r w:rsidR="00385FA0" w:rsidRPr="00EC5A90">
        <w:rPr>
          <w:rFonts w:ascii="仿宋_GB2312" w:eastAsia="仿宋_GB2312" w:hAnsi="仿宋_GB2312" w:cs="仿宋_GB2312" w:hint="eastAsia"/>
          <w:kern w:val="0"/>
          <w:sz w:val="32"/>
          <w:szCs w:val="32"/>
        </w:rPr>
        <w:t>201</w:t>
      </w:r>
      <w:r w:rsidR="00385FA0" w:rsidRPr="00EC5A90">
        <w:rPr>
          <w:rFonts w:ascii="仿宋_GB2312" w:eastAsia="仿宋_GB2312" w:hAnsi="仿宋_GB2312" w:cs="仿宋_GB2312"/>
          <w:kern w:val="0"/>
          <w:sz w:val="32"/>
          <w:szCs w:val="32"/>
        </w:rPr>
        <w:t>9</w:t>
      </w:r>
      <w:r w:rsidR="00385FA0" w:rsidRPr="00EC5A90">
        <w:rPr>
          <w:rFonts w:ascii="仿宋_GB2312" w:eastAsia="仿宋_GB2312" w:hAnsi="仿宋_GB2312" w:cs="仿宋_GB2312" w:hint="eastAsia"/>
          <w:kern w:val="0"/>
          <w:sz w:val="32"/>
          <w:szCs w:val="32"/>
        </w:rPr>
        <w:t>年“三公”经费为285万元。</w:t>
      </w:r>
      <w:r w:rsidR="00385FA0" w:rsidRPr="00EC5A90">
        <w:rPr>
          <w:rFonts w:ascii="仿宋_GB2312" w:eastAsia="仿宋_GB2312" w:hAnsi="宋体" w:cs="Courier New" w:hint="eastAsia"/>
          <w:sz w:val="32"/>
          <w:szCs w:val="32"/>
        </w:rPr>
        <w:t>具体情况如下</w:t>
      </w:r>
      <w:r w:rsidR="00385FA0" w:rsidRPr="00EC5A90">
        <w:rPr>
          <w:rFonts w:ascii="仿宋_GB2312" w:eastAsia="仿宋_GB2312" w:hAnsi="仿宋_GB2312" w:cs="仿宋_GB2312" w:hint="eastAsia"/>
          <w:kern w:val="0"/>
          <w:sz w:val="32"/>
          <w:szCs w:val="32"/>
        </w:rPr>
        <w:t>：</w:t>
      </w:r>
    </w:p>
    <w:p w:rsidR="00C134C6" w:rsidRDefault="00385FA0" w:rsidP="000427F9">
      <w:pPr>
        <w:spacing w:line="360" w:lineRule="auto"/>
        <w:ind w:firstLineChars="200" w:firstLine="636"/>
        <w:rPr>
          <w:rFonts w:ascii="仿宋_GB2312" w:eastAsia="仿宋_GB2312" w:hAnsi="宋体" w:cs="Courier New" w:hint="eastAsia"/>
          <w:sz w:val="32"/>
          <w:szCs w:val="32"/>
        </w:rPr>
      </w:pPr>
      <w:r w:rsidRPr="000427F9">
        <w:rPr>
          <w:rFonts w:ascii="仿宋_GB2312" w:eastAsia="仿宋_GB2312" w:hAnsi="Times New Roman" w:cs="仿宋_GB2312" w:hint="eastAsia"/>
          <w:spacing w:val="-1"/>
          <w:kern w:val="0"/>
          <w:sz w:val="32"/>
          <w:szCs w:val="32"/>
        </w:rPr>
        <w:t>（一）因公出国（境）费</w:t>
      </w:r>
      <w:r w:rsidRPr="000427F9">
        <w:rPr>
          <w:rFonts w:ascii="仿宋_GB2312" w:eastAsia="仿宋_GB2312"/>
          <w:sz w:val="32"/>
          <w:szCs w:val="32"/>
        </w:rPr>
        <w:t>115</w:t>
      </w:r>
      <w:r w:rsidRPr="000427F9">
        <w:rPr>
          <w:rFonts w:ascii="仿宋_GB2312" w:eastAsia="仿宋_GB2312" w:hAnsi="Times New Roman" w:cs="仿宋_GB2312" w:hint="eastAsia"/>
          <w:spacing w:val="-1"/>
          <w:kern w:val="0"/>
          <w:sz w:val="32"/>
          <w:szCs w:val="32"/>
        </w:rPr>
        <w:t>万元，</w:t>
      </w:r>
      <w:r w:rsidRPr="000427F9">
        <w:rPr>
          <w:rFonts w:ascii="仿宋_GB2312" w:eastAsia="仿宋_GB2312" w:hAnsi="宋体" w:cs="Courier New" w:hint="eastAsia"/>
          <w:sz w:val="32"/>
          <w:szCs w:val="32"/>
        </w:rPr>
        <w:t>主要用于单位工作人员公务出国（境）的住宿费、旅费、伙食补助费、杂费、培训费等</w:t>
      </w:r>
      <w:r w:rsidRPr="000427F9">
        <w:rPr>
          <w:rFonts w:ascii="仿宋_GB2312" w:eastAsia="仿宋_GB2312" w:hAnsi="宋体" w:cs="Courier New" w:hint="eastAsia"/>
          <w:sz w:val="32"/>
          <w:szCs w:val="32"/>
        </w:rPr>
        <w:lastRenderedPageBreak/>
        <w:t>支出。</w:t>
      </w:r>
      <w:r w:rsidRPr="000427F9">
        <w:rPr>
          <w:rFonts w:ascii="仿宋_GB2312" w:eastAsia="仿宋_GB2312" w:hAnsi="宋体" w:cs="Courier New"/>
          <w:sz w:val="32"/>
          <w:szCs w:val="32"/>
        </w:rPr>
        <w:t>2018</w:t>
      </w:r>
      <w:r w:rsidRPr="000427F9">
        <w:rPr>
          <w:rFonts w:ascii="仿宋_GB2312" w:eastAsia="仿宋_GB2312" w:hAnsi="宋体" w:cs="Courier New" w:hint="eastAsia"/>
          <w:sz w:val="32"/>
          <w:szCs w:val="32"/>
        </w:rPr>
        <w:t>年</w:t>
      </w:r>
      <w:r w:rsidR="0013765E" w:rsidRPr="000427F9">
        <w:rPr>
          <w:rFonts w:ascii="仿宋_GB2312" w:eastAsia="仿宋_GB2312" w:hAnsi="Times New Roman" w:cs="仿宋_GB2312" w:hint="eastAsia"/>
          <w:spacing w:val="-1"/>
          <w:kern w:val="0"/>
          <w:sz w:val="32"/>
          <w:szCs w:val="32"/>
        </w:rPr>
        <w:t>因公出国（境）费</w:t>
      </w:r>
      <w:r w:rsidR="0013765E">
        <w:rPr>
          <w:rFonts w:ascii="仿宋_GB2312" w:eastAsia="仿宋_GB2312" w:hint="eastAsia"/>
          <w:sz w:val="32"/>
          <w:szCs w:val="32"/>
        </w:rPr>
        <w:t>65</w:t>
      </w:r>
      <w:r w:rsidR="0013765E" w:rsidRPr="000427F9">
        <w:rPr>
          <w:rFonts w:ascii="仿宋_GB2312" w:eastAsia="仿宋_GB2312" w:hAnsi="Times New Roman" w:cs="仿宋_GB2312" w:hint="eastAsia"/>
          <w:spacing w:val="-1"/>
          <w:kern w:val="0"/>
          <w:sz w:val="32"/>
          <w:szCs w:val="32"/>
        </w:rPr>
        <w:t>万元</w:t>
      </w:r>
      <w:r w:rsidR="0013765E">
        <w:rPr>
          <w:rFonts w:ascii="仿宋_GB2312" w:eastAsia="仿宋_GB2312" w:hAnsi="Times New Roman" w:cs="仿宋_GB2312" w:hint="eastAsia"/>
          <w:spacing w:val="-1"/>
          <w:kern w:val="0"/>
          <w:sz w:val="32"/>
          <w:szCs w:val="32"/>
        </w:rPr>
        <w:t>,与上年</w:t>
      </w:r>
      <w:r w:rsidRPr="000427F9">
        <w:rPr>
          <w:rFonts w:ascii="仿宋_GB2312" w:eastAsia="仿宋_GB2312" w:hAnsi="宋体" w:cs="Courier New" w:hint="eastAsia"/>
          <w:sz w:val="32"/>
          <w:szCs w:val="32"/>
        </w:rPr>
        <w:t>相比</w:t>
      </w:r>
      <w:r w:rsidR="00C66592" w:rsidRPr="000427F9">
        <w:rPr>
          <w:rFonts w:ascii="仿宋_GB2312" w:eastAsia="仿宋_GB2312" w:hAnsi="宋体" w:cs="Courier New" w:hint="eastAsia"/>
          <w:sz w:val="32"/>
          <w:szCs w:val="32"/>
        </w:rPr>
        <w:t>有所增加</w:t>
      </w:r>
      <w:r w:rsidRPr="000427F9">
        <w:rPr>
          <w:rFonts w:ascii="仿宋_GB2312" w:eastAsia="仿宋_GB2312" w:hAnsi="宋体" w:cs="Courier New" w:hint="eastAsia"/>
          <w:sz w:val="32"/>
          <w:szCs w:val="32"/>
        </w:rPr>
        <w:t>。</w:t>
      </w:r>
      <w:r w:rsidR="00C134C6">
        <w:rPr>
          <w:rFonts w:ascii="仿宋_GB2312" w:eastAsia="仿宋_GB2312" w:hAnsi="宋体" w:cs="Courier New" w:hint="eastAsia"/>
          <w:sz w:val="32"/>
          <w:szCs w:val="32"/>
        </w:rPr>
        <w:t>增加原因是</w:t>
      </w:r>
      <w:r w:rsidR="00C134C6" w:rsidRPr="00C134C6">
        <w:rPr>
          <w:rFonts w:ascii="仿宋_GB2312" w:eastAsia="仿宋_GB2312" w:hAnsi="宋体" w:cs="Courier New" w:hint="eastAsia"/>
          <w:sz w:val="32"/>
          <w:szCs w:val="32"/>
        </w:rPr>
        <w:t>市外办2019年因公临时出国计划</w:t>
      </w:r>
      <w:r w:rsidR="00C134C6">
        <w:rPr>
          <w:rFonts w:ascii="仿宋_GB2312" w:eastAsia="仿宋_GB2312" w:hAnsi="宋体" w:cs="Courier New" w:hint="eastAsia"/>
          <w:sz w:val="32"/>
          <w:szCs w:val="32"/>
        </w:rPr>
        <w:t>增加。</w:t>
      </w:r>
    </w:p>
    <w:p w:rsidR="0013765E" w:rsidRDefault="00385FA0" w:rsidP="00C134C6">
      <w:pPr>
        <w:spacing w:line="360" w:lineRule="auto"/>
        <w:ind w:firstLineChars="200" w:firstLine="636"/>
        <w:rPr>
          <w:rFonts w:ascii="仿宋_GB2312" w:eastAsia="仿宋_GB2312" w:hAnsi="宋体" w:cs="Courier New" w:hint="eastAsia"/>
          <w:sz w:val="32"/>
          <w:szCs w:val="32"/>
        </w:rPr>
      </w:pPr>
      <w:r w:rsidRPr="000427F9">
        <w:rPr>
          <w:rFonts w:ascii="仿宋_GB2312" w:eastAsia="仿宋_GB2312" w:hAnsi="Times New Roman" w:cs="仿宋_GB2312" w:hint="eastAsia"/>
          <w:spacing w:val="-1"/>
          <w:kern w:val="0"/>
          <w:sz w:val="32"/>
          <w:szCs w:val="32"/>
        </w:rPr>
        <w:t>（二）公务用车购置及运行费</w:t>
      </w:r>
      <w:r w:rsidR="00C66592" w:rsidRPr="000427F9">
        <w:rPr>
          <w:rFonts w:ascii="仿宋_GB2312" w:eastAsia="仿宋_GB2312"/>
          <w:sz w:val="32"/>
          <w:szCs w:val="32"/>
        </w:rPr>
        <w:t>110</w:t>
      </w:r>
      <w:r w:rsidRPr="000427F9">
        <w:rPr>
          <w:rFonts w:ascii="仿宋_GB2312" w:eastAsia="仿宋_GB2312" w:hAnsi="Times New Roman" w:cs="仿宋_GB2312" w:hint="eastAsia"/>
          <w:kern w:val="0"/>
          <w:sz w:val="32"/>
          <w:szCs w:val="32"/>
        </w:rPr>
        <w:t>万</w:t>
      </w:r>
      <w:r w:rsidRPr="000427F9">
        <w:rPr>
          <w:rFonts w:ascii="仿宋_GB2312" w:eastAsia="仿宋_GB2312" w:hAnsi="宋体" w:cs="Courier New" w:hint="eastAsia"/>
          <w:sz w:val="32"/>
          <w:szCs w:val="32"/>
        </w:rPr>
        <w:t>元</w:t>
      </w:r>
      <w:r w:rsidR="00AC0BB7" w:rsidRPr="000427F9">
        <w:rPr>
          <w:rFonts w:ascii="仿宋_GB2312" w:eastAsia="仿宋_GB2312" w:hAnsi="宋体" w:cs="Courier New" w:hint="eastAsia"/>
          <w:sz w:val="32"/>
          <w:szCs w:val="32"/>
        </w:rPr>
        <w:t>，</w:t>
      </w:r>
      <w:r w:rsidR="0013765E" w:rsidRPr="000427F9">
        <w:rPr>
          <w:rFonts w:ascii="仿宋_GB2312" w:eastAsia="仿宋_GB2312" w:hAnsi="宋体" w:cs="Courier New" w:hint="eastAsia"/>
          <w:sz w:val="32"/>
          <w:szCs w:val="32"/>
        </w:rPr>
        <w:t xml:space="preserve"> </w:t>
      </w:r>
      <w:r w:rsidRPr="000427F9">
        <w:rPr>
          <w:rFonts w:ascii="仿宋_GB2312" w:eastAsia="仿宋_GB2312" w:hAnsi="宋体" w:cs="Courier New" w:hint="eastAsia"/>
          <w:sz w:val="32"/>
          <w:szCs w:val="32"/>
        </w:rPr>
        <w:t>2</w:t>
      </w:r>
      <w:r w:rsidRPr="000427F9">
        <w:rPr>
          <w:rFonts w:ascii="仿宋_GB2312" w:eastAsia="仿宋_GB2312" w:hAnsi="宋体" w:cs="Courier New"/>
          <w:sz w:val="32"/>
          <w:szCs w:val="32"/>
        </w:rPr>
        <w:t>018</w:t>
      </w:r>
      <w:r w:rsidRPr="000427F9">
        <w:rPr>
          <w:rFonts w:ascii="仿宋_GB2312" w:eastAsia="仿宋_GB2312" w:hAnsi="宋体" w:cs="Courier New" w:hint="eastAsia"/>
          <w:sz w:val="32"/>
          <w:szCs w:val="32"/>
        </w:rPr>
        <w:t>年</w:t>
      </w:r>
      <w:r w:rsidR="0013765E" w:rsidRPr="000427F9">
        <w:rPr>
          <w:rFonts w:ascii="仿宋_GB2312" w:eastAsia="仿宋_GB2312" w:hAnsi="Times New Roman" w:cs="仿宋_GB2312" w:hint="eastAsia"/>
          <w:spacing w:val="-1"/>
          <w:kern w:val="0"/>
          <w:sz w:val="32"/>
          <w:szCs w:val="32"/>
        </w:rPr>
        <w:t>公务用车购置及运行费</w:t>
      </w:r>
      <w:r w:rsidR="0013765E">
        <w:rPr>
          <w:rFonts w:ascii="仿宋_GB2312" w:eastAsia="仿宋_GB2312" w:hint="eastAsia"/>
          <w:sz w:val="32"/>
          <w:szCs w:val="32"/>
        </w:rPr>
        <w:t>160</w:t>
      </w:r>
      <w:r w:rsidR="0013765E" w:rsidRPr="000427F9">
        <w:rPr>
          <w:rFonts w:ascii="仿宋_GB2312" w:eastAsia="仿宋_GB2312" w:hAnsi="Times New Roman" w:cs="仿宋_GB2312" w:hint="eastAsia"/>
          <w:kern w:val="0"/>
          <w:sz w:val="32"/>
          <w:szCs w:val="32"/>
        </w:rPr>
        <w:t>万</w:t>
      </w:r>
      <w:r w:rsidR="0013765E" w:rsidRPr="000427F9">
        <w:rPr>
          <w:rFonts w:ascii="仿宋_GB2312" w:eastAsia="仿宋_GB2312" w:hAnsi="宋体" w:cs="Courier New" w:hint="eastAsia"/>
          <w:sz w:val="32"/>
          <w:szCs w:val="32"/>
        </w:rPr>
        <w:t>元</w:t>
      </w:r>
      <w:r w:rsidR="0013765E">
        <w:rPr>
          <w:rFonts w:ascii="仿宋_GB2312" w:eastAsia="仿宋_GB2312" w:hAnsi="宋体" w:cs="Courier New" w:hint="eastAsia"/>
          <w:sz w:val="32"/>
          <w:szCs w:val="32"/>
        </w:rPr>
        <w:t>，与上年</w:t>
      </w:r>
      <w:r w:rsidRPr="000427F9">
        <w:rPr>
          <w:rFonts w:ascii="仿宋_GB2312" w:eastAsia="仿宋_GB2312" w:hAnsi="宋体" w:cs="Courier New" w:hint="eastAsia"/>
          <w:sz w:val="32"/>
          <w:szCs w:val="32"/>
        </w:rPr>
        <w:t>相比</w:t>
      </w:r>
      <w:r w:rsidR="00C66592" w:rsidRPr="000427F9">
        <w:rPr>
          <w:rFonts w:ascii="仿宋_GB2312" w:eastAsia="仿宋_GB2312" w:hAnsi="宋体" w:cs="Courier New" w:hint="eastAsia"/>
          <w:sz w:val="32"/>
          <w:szCs w:val="32"/>
        </w:rPr>
        <w:t>有所减少</w:t>
      </w:r>
      <w:r w:rsidRPr="000427F9">
        <w:rPr>
          <w:rFonts w:ascii="仿宋_GB2312" w:eastAsia="仿宋_GB2312" w:hAnsi="宋体" w:cs="Courier New" w:hint="eastAsia"/>
          <w:sz w:val="32"/>
          <w:szCs w:val="32"/>
        </w:rPr>
        <w:t>。</w:t>
      </w:r>
      <w:r w:rsidR="00C134C6">
        <w:rPr>
          <w:rFonts w:ascii="仿宋_GB2312" w:eastAsia="仿宋_GB2312" w:hAnsi="宋体" w:cs="Courier New" w:hint="eastAsia"/>
          <w:sz w:val="32"/>
          <w:szCs w:val="32"/>
        </w:rPr>
        <w:t>减少原因是2018年公务用车改革公务用车辆减少。</w:t>
      </w:r>
    </w:p>
    <w:p w:rsidR="00B04A4C" w:rsidRPr="00EC5A90" w:rsidRDefault="00385FA0" w:rsidP="0013765E">
      <w:pPr>
        <w:spacing w:line="360" w:lineRule="auto"/>
        <w:ind w:firstLineChars="200" w:firstLine="636"/>
        <w:rPr>
          <w:rFonts w:ascii="仿宋_GB2312" w:eastAsia="仿宋_GB2312"/>
          <w:sz w:val="32"/>
          <w:szCs w:val="32"/>
        </w:rPr>
      </w:pPr>
      <w:r w:rsidRPr="000427F9">
        <w:rPr>
          <w:rFonts w:ascii="仿宋_GB2312" w:eastAsia="仿宋_GB2312" w:hAnsi="Times New Roman" w:cs="仿宋_GB2312" w:hint="eastAsia"/>
          <w:spacing w:val="-1"/>
          <w:kern w:val="0"/>
          <w:sz w:val="32"/>
          <w:szCs w:val="32"/>
        </w:rPr>
        <w:t>（三）公务接待费</w:t>
      </w:r>
      <w:r w:rsidR="00C66592" w:rsidRPr="000427F9">
        <w:rPr>
          <w:rFonts w:ascii="仿宋_GB2312" w:eastAsia="仿宋_GB2312"/>
          <w:sz w:val="32"/>
          <w:szCs w:val="32"/>
        </w:rPr>
        <w:t>60</w:t>
      </w:r>
      <w:r w:rsidRPr="000427F9">
        <w:rPr>
          <w:rFonts w:ascii="仿宋_GB2312" w:eastAsia="仿宋_GB2312" w:hAnsi="宋体" w:cs="Courier New" w:hint="eastAsia"/>
          <w:sz w:val="32"/>
          <w:szCs w:val="32"/>
        </w:rPr>
        <w:t>万元，</w:t>
      </w:r>
      <w:r w:rsidRPr="00EC5A90">
        <w:rPr>
          <w:rFonts w:ascii="仿宋_GB2312" w:eastAsia="仿宋_GB2312" w:hAnsi="宋体" w:cs="Courier New" w:hint="eastAsia"/>
          <w:sz w:val="32"/>
          <w:szCs w:val="32"/>
        </w:rPr>
        <w:t>主要用于按规定开支的各类公务接待（含外宾接待）支出。</w:t>
      </w:r>
      <w:r w:rsidR="0013765E">
        <w:rPr>
          <w:rFonts w:ascii="仿宋_GB2312" w:eastAsia="仿宋_GB2312" w:hAnsi="宋体" w:cs="Courier New" w:hint="eastAsia"/>
          <w:sz w:val="32"/>
          <w:szCs w:val="32"/>
        </w:rPr>
        <w:t>与</w:t>
      </w:r>
      <w:r w:rsidRPr="00EC5A90">
        <w:rPr>
          <w:rFonts w:ascii="仿宋_GB2312" w:eastAsia="仿宋_GB2312" w:hAnsi="宋体" w:cs="Courier New"/>
          <w:sz w:val="32"/>
          <w:szCs w:val="32"/>
        </w:rPr>
        <w:t>2018</w:t>
      </w:r>
      <w:r w:rsidRPr="00EC5A90">
        <w:rPr>
          <w:rFonts w:ascii="仿宋_GB2312" w:eastAsia="仿宋_GB2312" w:hAnsi="宋体" w:cs="Courier New" w:hint="eastAsia"/>
          <w:sz w:val="32"/>
          <w:szCs w:val="32"/>
        </w:rPr>
        <w:t>年</w:t>
      </w:r>
      <w:r w:rsidR="0013765E" w:rsidRPr="000427F9">
        <w:rPr>
          <w:rFonts w:ascii="仿宋_GB2312" w:eastAsia="仿宋_GB2312" w:hAnsi="Times New Roman" w:cs="仿宋_GB2312" w:hint="eastAsia"/>
          <w:spacing w:val="-1"/>
          <w:kern w:val="0"/>
          <w:sz w:val="32"/>
          <w:szCs w:val="32"/>
        </w:rPr>
        <w:t>公务接待</w:t>
      </w:r>
      <w:bookmarkStart w:id="3" w:name="_GoBack"/>
      <w:bookmarkEnd w:id="3"/>
      <w:r w:rsidR="0013765E" w:rsidRPr="000427F9">
        <w:rPr>
          <w:rFonts w:ascii="仿宋_GB2312" w:eastAsia="仿宋_GB2312" w:hAnsi="Times New Roman" w:cs="仿宋_GB2312" w:hint="eastAsia"/>
          <w:spacing w:val="-1"/>
          <w:kern w:val="0"/>
          <w:sz w:val="32"/>
          <w:szCs w:val="32"/>
        </w:rPr>
        <w:t>费</w:t>
      </w:r>
      <w:r w:rsidR="0013765E" w:rsidRPr="000427F9">
        <w:rPr>
          <w:rFonts w:ascii="仿宋_GB2312" w:eastAsia="仿宋_GB2312"/>
          <w:sz w:val="32"/>
          <w:szCs w:val="32"/>
        </w:rPr>
        <w:t>60</w:t>
      </w:r>
      <w:r w:rsidR="0013765E" w:rsidRPr="000427F9">
        <w:rPr>
          <w:rFonts w:ascii="仿宋_GB2312" w:eastAsia="仿宋_GB2312" w:hAnsi="宋体" w:cs="Courier New" w:hint="eastAsia"/>
          <w:sz w:val="32"/>
          <w:szCs w:val="32"/>
        </w:rPr>
        <w:t>万元</w:t>
      </w:r>
      <w:r w:rsidR="00C66592" w:rsidRPr="00EC5A90">
        <w:rPr>
          <w:rFonts w:ascii="仿宋_GB2312" w:eastAsia="仿宋_GB2312" w:hAnsi="宋体" w:cs="Courier New" w:hint="eastAsia"/>
          <w:sz w:val="32"/>
          <w:szCs w:val="32"/>
        </w:rPr>
        <w:t>相同</w:t>
      </w:r>
      <w:r w:rsidRPr="00EC5A90">
        <w:rPr>
          <w:rFonts w:ascii="仿宋_GB2312" w:eastAsia="仿宋_GB2312" w:hint="eastAsia"/>
          <w:sz w:val="32"/>
          <w:szCs w:val="32"/>
        </w:rPr>
        <w:t>。</w:t>
      </w:r>
    </w:p>
    <w:p w:rsidR="00B04A4C" w:rsidRPr="00EC5A90" w:rsidRDefault="00C66592" w:rsidP="00833809">
      <w:pPr>
        <w:spacing w:line="360" w:lineRule="auto"/>
        <w:ind w:firstLineChars="200" w:firstLine="638"/>
        <w:rPr>
          <w:rFonts w:ascii="仿宋_GB2312" w:eastAsia="仿宋_GB2312" w:hAnsi="Times New Roman" w:cs="仿宋_GB2312"/>
          <w:b/>
          <w:spacing w:val="-1"/>
          <w:kern w:val="0"/>
          <w:sz w:val="32"/>
          <w:szCs w:val="32"/>
        </w:rPr>
      </w:pPr>
      <w:r w:rsidRPr="00EC5A90">
        <w:rPr>
          <w:rFonts w:ascii="仿宋_GB2312" w:eastAsia="仿宋_GB2312" w:hAnsi="Times New Roman" w:cs="仿宋_GB2312" w:hint="eastAsia"/>
          <w:b/>
          <w:spacing w:val="-1"/>
          <w:kern w:val="0"/>
          <w:sz w:val="32"/>
          <w:szCs w:val="32"/>
        </w:rPr>
        <w:t>十</w:t>
      </w:r>
      <w:r w:rsidR="00EF0659" w:rsidRPr="00EC5A90">
        <w:rPr>
          <w:rFonts w:ascii="仿宋_GB2312" w:eastAsia="仿宋_GB2312" w:hAnsi="Times New Roman" w:cs="仿宋_GB2312" w:hint="eastAsia"/>
          <w:b/>
          <w:spacing w:val="-1"/>
          <w:kern w:val="0"/>
          <w:sz w:val="32"/>
          <w:szCs w:val="32"/>
        </w:rPr>
        <w:t>、</w:t>
      </w:r>
      <w:r w:rsidRPr="00EC5A90">
        <w:rPr>
          <w:rFonts w:ascii="仿宋_GB2312" w:eastAsia="仿宋_GB2312" w:hAnsi="Times New Roman" w:cs="仿宋_GB2312" w:hint="eastAsia"/>
          <w:b/>
          <w:spacing w:val="-1"/>
          <w:kern w:val="0"/>
          <w:sz w:val="32"/>
          <w:szCs w:val="32"/>
        </w:rPr>
        <w:t>政府性基金预算支出情况说明</w:t>
      </w:r>
    </w:p>
    <w:p w:rsidR="00B04A4C" w:rsidRPr="00EC5A90" w:rsidRDefault="00EF0659" w:rsidP="00833809">
      <w:pPr>
        <w:spacing w:line="360" w:lineRule="auto"/>
        <w:ind w:firstLineChars="200" w:firstLine="640"/>
        <w:rPr>
          <w:rFonts w:ascii="仿宋_GB2312" w:eastAsia="仿宋_GB2312" w:hAnsi="宋体" w:cs="Courier New"/>
          <w:sz w:val="32"/>
          <w:szCs w:val="32"/>
        </w:rPr>
      </w:pPr>
      <w:r w:rsidRPr="00EC5A90">
        <w:rPr>
          <w:rFonts w:ascii="仿宋_GB2312" w:eastAsia="仿宋_GB2312" w:hAnsi="宋体" w:cs="Courier New" w:hint="eastAsia"/>
          <w:sz w:val="32"/>
          <w:szCs w:val="32"/>
        </w:rPr>
        <w:t>新乡学院</w:t>
      </w:r>
      <w:r w:rsidR="00C66592" w:rsidRPr="00EC5A90">
        <w:rPr>
          <w:rFonts w:ascii="仿宋_GB2312" w:eastAsia="仿宋_GB2312" w:hAnsi="宋体" w:cs="Courier New"/>
          <w:sz w:val="32"/>
          <w:szCs w:val="32"/>
        </w:rPr>
        <w:t>2019</w:t>
      </w:r>
      <w:r w:rsidR="00C66592" w:rsidRPr="00EC5A90">
        <w:rPr>
          <w:rFonts w:ascii="仿宋_GB2312" w:eastAsia="仿宋_GB2312" w:hAnsi="宋体" w:cs="Courier New" w:hint="eastAsia"/>
          <w:sz w:val="32"/>
          <w:szCs w:val="32"/>
        </w:rPr>
        <w:t>年政府性基金预算支出年初预算</w:t>
      </w:r>
      <w:r w:rsidRPr="00EC5A90">
        <w:rPr>
          <w:rFonts w:ascii="仿宋_GB2312" w:eastAsia="仿宋_GB2312" w:hAnsi="宋体" w:cs="Courier New" w:hint="eastAsia"/>
          <w:sz w:val="32"/>
          <w:szCs w:val="32"/>
        </w:rPr>
        <w:t>0万元。</w:t>
      </w:r>
    </w:p>
    <w:p w:rsidR="00C66592" w:rsidRPr="00EC5A90" w:rsidRDefault="00C66592" w:rsidP="00833809">
      <w:pPr>
        <w:spacing w:line="360" w:lineRule="auto"/>
        <w:ind w:firstLineChars="200" w:firstLine="638"/>
        <w:rPr>
          <w:rFonts w:ascii="仿宋_GB2312" w:eastAsia="仿宋_GB2312" w:hAnsi="Times New Roman" w:cs="仿宋_GB2312"/>
          <w:b/>
          <w:spacing w:val="-1"/>
          <w:kern w:val="0"/>
          <w:sz w:val="32"/>
          <w:szCs w:val="32"/>
        </w:rPr>
      </w:pPr>
      <w:r w:rsidRPr="00EC5A90">
        <w:rPr>
          <w:rFonts w:ascii="仿宋_GB2312" w:eastAsia="仿宋_GB2312" w:hAnsi="Times New Roman" w:cs="仿宋_GB2312" w:hint="eastAsia"/>
          <w:b/>
          <w:spacing w:val="-1"/>
          <w:kern w:val="0"/>
          <w:sz w:val="32"/>
          <w:szCs w:val="32"/>
        </w:rPr>
        <w:t>十一、政府性基金预算项目支出情况</w:t>
      </w:r>
    </w:p>
    <w:p w:rsidR="00C66592" w:rsidRPr="00EC5A90" w:rsidRDefault="001E23BE" w:rsidP="00833809">
      <w:pPr>
        <w:spacing w:line="360" w:lineRule="auto"/>
        <w:ind w:firstLineChars="200" w:firstLine="640"/>
        <w:rPr>
          <w:rFonts w:ascii="仿宋_GB2312" w:eastAsia="仿宋_GB2312" w:hAnsi="宋体" w:cs="Courier New"/>
          <w:sz w:val="32"/>
          <w:szCs w:val="32"/>
        </w:rPr>
      </w:pPr>
      <w:r w:rsidRPr="00EC5A90">
        <w:rPr>
          <w:rFonts w:ascii="仿宋_GB2312" w:eastAsia="仿宋_GB2312" w:hAnsi="宋体" w:cs="Courier New" w:hint="eastAsia"/>
          <w:sz w:val="32"/>
          <w:szCs w:val="32"/>
        </w:rPr>
        <w:t>新乡学院</w:t>
      </w:r>
      <w:r w:rsidR="00C66592" w:rsidRPr="00EC5A90">
        <w:rPr>
          <w:rFonts w:ascii="仿宋_GB2312" w:eastAsia="仿宋_GB2312" w:hAnsi="宋体" w:cs="Courier New"/>
          <w:sz w:val="32"/>
          <w:szCs w:val="32"/>
        </w:rPr>
        <w:t>2019</w:t>
      </w:r>
      <w:r w:rsidR="00C66592" w:rsidRPr="00EC5A90">
        <w:rPr>
          <w:rFonts w:ascii="仿宋_GB2312" w:eastAsia="仿宋_GB2312" w:hAnsi="宋体" w:cs="Courier New" w:hint="eastAsia"/>
          <w:sz w:val="32"/>
          <w:szCs w:val="32"/>
        </w:rPr>
        <w:t>年政府性基金预算安排项目支出预算</w:t>
      </w:r>
      <w:r w:rsidRPr="00EC5A90">
        <w:rPr>
          <w:rFonts w:ascii="仿宋_GB2312" w:eastAsia="仿宋_GB2312" w:hAnsi="宋体" w:cs="Courier New"/>
          <w:sz w:val="32"/>
          <w:szCs w:val="32"/>
        </w:rPr>
        <w:t>0</w:t>
      </w:r>
      <w:r w:rsidR="00C66592" w:rsidRPr="00EC5A90">
        <w:rPr>
          <w:rFonts w:ascii="仿宋_GB2312" w:eastAsia="仿宋_GB2312" w:hAnsi="宋体" w:cs="Courier New" w:hint="eastAsia"/>
          <w:sz w:val="32"/>
          <w:szCs w:val="32"/>
        </w:rPr>
        <w:t>万元，全部纳入项目绩效目标管理。其中：运转类项目</w:t>
      </w:r>
      <w:r w:rsidRPr="00EC5A90">
        <w:rPr>
          <w:rFonts w:ascii="仿宋_GB2312" w:eastAsia="仿宋_GB2312" w:hAnsi="宋体" w:cs="Courier New"/>
          <w:sz w:val="32"/>
          <w:szCs w:val="32"/>
        </w:rPr>
        <w:t>0</w:t>
      </w:r>
      <w:r w:rsidR="00C66592" w:rsidRPr="00EC5A90">
        <w:rPr>
          <w:rFonts w:ascii="仿宋_GB2312" w:eastAsia="仿宋_GB2312" w:hAnsi="宋体" w:cs="Courier New" w:hint="eastAsia"/>
          <w:sz w:val="32"/>
          <w:szCs w:val="32"/>
        </w:rPr>
        <w:t>万元、投资类项目</w:t>
      </w:r>
      <w:r w:rsidRPr="00EC5A90">
        <w:rPr>
          <w:rFonts w:ascii="仿宋_GB2312" w:eastAsia="仿宋_GB2312" w:hAnsi="宋体" w:cs="Courier New"/>
          <w:sz w:val="32"/>
          <w:szCs w:val="32"/>
        </w:rPr>
        <w:t>0</w:t>
      </w:r>
      <w:r w:rsidR="00C66592" w:rsidRPr="00EC5A90">
        <w:rPr>
          <w:rFonts w:ascii="仿宋_GB2312" w:eastAsia="仿宋_GB2312" w:hAnsi="宋体" w:cs="Courier New" w:hint="eastAsia"/>
          <w:sz w:val="32"/>
          <w:szCs w:val="32"/>
        </w:rPr>
        <w:t>万元</w:t>
      </w:r>
      <w:r w:rsidR="00565314" w:rsidRPr="00EC5A90">
        <w:rPr>
          <w:rFonts w:ascii="仿宋_GB2312" w:eastAsia="仿宋_GB2312" w:hAnsi="宋体" w:cs="Courier New" w:hint="eastAsia"/>
          <w:sz w:val="32"/>
          <w:szCs w:val="32"/>
        </w:rPr>
        <w:t>。</w:t>
      </w:r>
    </w:p>
    <w:p w:rsidR="001E23BE" w:rsidRPr="00EC5A90" w:rsidRDefault="001E23BE" w:rsidP="00833809">
      <w:pPr>
        <w:spacing w:line="360" w:lineRule="auto"/>
        <w:ind w:firstLineChars="200" w:firstLine="638"/>
        <w:rPr>
          <w:rFonts w:ascii="仿宋_GB2312" w:eastAsia="仿宋_GB2312" w:hAnsi="Times New Roman" w:cs="仿宋_GB2312"/>
          <w:b/>
          <w:spacing w:val="-1"/>
          <w:kern w:val="0"/>
          <w:sz w:val="32"/>
          <w:szCs w:val="32"/>
        </w:rPr>
      </w:pPr>
      <w:r w:rsidRPr="00EC5A90">
        <w:rPr>
          <w:rFonts w:ascii="仿宋_GB2312" w:eastAsia="仿宋_GB2312" w:hAnsi="Times New Roman" w:cs="仿宋_GB2312" w:hint="eastAsia"/>
          <w:b/>
          <w:spacing w:val="-1"/>
          <w:kern w:val="0"/>
          <w:sz w:val="32"/>
          <w:szCs w:val="32"/>
        </w:rPr>
        <w:t>十二、政府性基金预算管理项目情况</w:t>
      </w:r>
    </w:p>
    <w:p w:rsidR="00194316" w:rsidRPr="00EC5A90" w:rsidRDefault="00030E59" w:rsidP="00833809">
      <w:pPr>
        <w:spacing w:line="360" w:lineRule="auto"/>
        <w:ind w:firstLineChars="200" w:firstLine="640"/>
        <w:rPr>
          <w:rFonts w:ascii="仿宋_GB2312" w:eastAsia="仿宋_GB2312"/>
          <w:sz w:val="32"/>
          <w:szCs w:val="32"/>
        </w:rPr>
      </w:pPr>
      <w:r w:rsidRPr="00EC5A90">
        <w:rPr>
          <w:rFonts w:ascii="仿宋_GB2312" w:eastAsia="仿宋_GB2312" w:hint="eastAsia"/>
          <w:sz w:val="32"/>
          <w:szCs w:val="32"/>
        </w:rPr>
        <w:t>新乡学院</w:t>
      </w:r>
      <w:r w:rsidR="001E23BE" w:rsidRPr="00EC5A90">
        <w:rPr>
          <w:rFonts w:ascii="仿宋_GB2312" w:eastAsia="仿宋_GB2312" w:hint="eastAsia"/>
          <w:sz w:val="32"/>
          <w:szCs w:val="32"/>
        </w:rPr>
        <w:t>2</w:t>
      </w:r>
      <w:r w:rsidR="001E23BE" w:rsidRPr="00EC5A90">
        <w:rPr>
          <w:rFonts w:ascii="仿宋_GB2312" w:eastAsia="仿宋_GB2312"/>
          <w:sz w:val="32"/>
          <w:szCs w:val="32"/>
        </w:rPr>
        <w:t>019</w:t>
      </w:r>
      <w:r w:rsidR="001E23BE" w:rsidRPr="00EC5A90">
        <w:rPr>
          <w:rFonts w:ascii="仿宋_GB2312" w:eastAsia="仿宋_GB2312" w:hint="eastAsia"/>
          <w:sz w:val="32"/>
          <w:szCs w:val="32"/>
        </w:rPr>
        <w:t>年，未列入部门支出，但由本部门管理的政府性基金预算项目共</w:t>
      </w:r>
      <w:r w:rsidR="001E23BE" w:rsidRPr="00EC5A90">
        <w:rPr>
          <w:rFonts w:ascii="仿宋_GB2312" w:eastAsia="仿宋_GB2312"/>
          <w:sz w:val="32"/>
          <w:szCs w:val="32"/>
        </w:rPr>
        <w:t>0</w:t>
      </w:r>
      <w:r w:rsidR="001E23BE" w:rsidRPr="00EC5A90">
        <w:rPr>
          <w:rFonts w:ascii="仿宋_GB2312" w:eastAsia="仿宋_GB2312" w:hint="eastAsia"/>
          <w:sz w:val="32"/>
          <w:szCs w:val="32"/>
        </w:rPr>
        <w:t>个，预算金额</w:t>
      </w:r>
      <w:r w:rsidR="001E23BE" w:rsidRPr="00EC5A90">
        <w:rPr>
          <w:rFonts w:ascii="仿宋_GB2312" w:eastAsia="仿宋_GB2312"/>
          <w:sz w:val="32"/>
          <w:szCs w:val="32"/>
        </w:rPr>
        <w:t>0</w:t>
      </w:r>
      <w:r w:rsidR="001E23BE" w:rsidRPr="00EC5A90">
        <w:rPr>
          <w:rFonts w:ascii="仿宋_GB2312" w:eastAsia="仿宋_GB2312" w:hint="eastAsia"/>
          <w:sz w:val="32"/>
          <w:szCs w:val="32"/>
        </w:rPr>
        <w:t>万元。</w:t>
      </w:r>
    </w:p>
    <w:p w:rsidR="00B04A4C" w:rsidRPr="00EC5A90" w:rsidRDefault="00EF0659" w:rsidP="00833809">
      <w:pPr>
        <w:spacing w:line="360" w:lineRule="auto"/>
        <w:ind w:firstLineChars="200" w:firstLine="638"/>
        <w:rPr>
          <w:rFonts w:ascii="仿宋_GB2312" w:eastAsia="仿宋_GB2312" w:hAnsi="Times New Roman" w:cs="仿宋_GB2312"/>
          <w:b/>
          <w:spacing w:val="-1"/>
          <w:kern w:val="0"/>
          <w:sz w:val="32"/>
          <w:szCs w:val="32"/>
        </w:rPr>
      </w:pPr>
      <w:r w:rsidRPr="00EC5A90">
        <w:rPr>
          <w:rFonts w:ascii="仿宋_GB2312" w:eastAsia="仿宋_GB2312" w:hAnsi="Times New Roman" w:cs="仿宋_GB2312" w:hint="eastAsia"/>
          <w:b/>
          <w:spacing w:val="-1"/>
          <w:kern w:val="0"/>
          <w:sz w:val="32"/>
          <w:szCs w:val="32"/>
        </w:rPr>
        <w:t>十</w:t>
      </w:r>
      <w:r w:rsidR="00194316" w:rsidRPr="00EC5A90">
        <w:rPr>
          <w:rFonts w:ascii="仿宋_GB2312" w:eastAsia="仿宋_GB2312" w:hAnsi="Times New Roman" w:cs="仿宋_GB2312" w:hint="eastAsia"/>
          <w:b/>
          <w:spacing w:val="-1"/>
          <w:kern w:val="0"/>
          <w:sz w:val="32"/>
          <w:szCs w:val="32"/>
        </w:rPr>
        <w:t>三</w:t>
      </w:r>
      <w:r w:rsidRPr="00EC5A90">
        <w:rPr>
          <w:rFonts w:ascii="仿宋_GB2312" w:eastAsia="仿宋_GB2312" w:hAnsi="Times New Roman" w:cs="仿宋_GB2312" w:hint="eastAsia"/>
          <w:b/>
          <w:spacing w:val="-1"/>
          <w:kern w:val="0"/>
          <w:sz w:val="32"/>
          <w:szCs w:val="32"/>
        </w:rPr>
        <w:t>、机关运行经费支出情况</w:t>
      </w:r>
    </w:p>
    <w:p w:rsidR="00AC0BB7" w:rsidRDefault="00EF0659" w:rsidP="00AC0BB7">
      <w:pPr>
        <w:spacing w:line="360" w:lineRule="auto"/>
        <w:ind w:firstLineChars="200" w:firstLine="640"/>
        <w:rPr>
          <w:rFonts w:ascii="仿宋_GB2312" w:eastAsia="仿宋_GB2312"/>
          <w:sz w:val="32"/>
          <w:szCs w:val="32"/>
        </w:rPr>
      </w:pPr>
      <w:r w:rsidRPr="00EC5A90">
        <w:rPr>
          <w:rFonts w:ascii="仿宋_GB2312" w:eastAsia="仿宋_GB2312" w:hint="eastAsia"/>
          <w:sz w:val="32"/>
          <w:szCs w:val="32"/>
        </w:rPr>
        <w:t>新乡学院是全供事业单位，201</w:t>
      </w:r>
      <w:r w:rsidR="00194316" w:rsidRPr="00EC5A90">
        <w:rPr>
          <w:rFonts w:ascii="仿宋_GB2312" w:eastAsia="仿宋_GB2312"/>
          <w:sz w:val="32"/>
          <w:szCs w:val="32"/>
        </w:rPr>
        <w:t>9</w:t>
      </w:r>
      <w:r w:rsidRPr="00EC5A90">
        <w:rPr>
          <w:rFonts w:ascii="仿宋_GB2312" w:eastAsia="仿宋_GB2312" w:hint="eastAsia"/>
          <w:sz w:val="32"/>
          <w:szCs w:val="32"/>
        </w:rPr>
        <w:t>年运行经费支出预算为零。</w:t>
      </w:r>
    </w:p>
    <w:p w:rsidR="00AC0BB7" w:rsidRDefault="00194316" w:rsidP="00AC0BB7">
      <w:pPr>
        <w:spacing w:line="360" w:lineRule="auto"/>
        <w:ind w:firstLineChars="200" w:firstLine="638"/>
        <w:rPr>
          <w:rFonts w:ascii="仿宋_GB2312" w:eastAsia="仿宋_GB2312" w:hAnsi="Times New Roman" w:cs="仿宋_GB2312"/>
          <w:b/>
          <w:spacing w:val="-1"/>
          <w:kern w:val="0"/>
          <w:sz w:val="32"/>
          <w:szCs w:val="32"/>
        </w:rPr>
      </w:pPr>
      <w:r w:rsidRPr="00EC5A90">
        <w:rPr>
          <w:rFonts w:ascii="仿宋_GB2312" w:eastAsia="仿宋_GB2312" w:hAnsi="Times New Roman" w:cs="仿宋_GB2312" w:hint="eastAsia"/>
          <w:b/>
          <w:spacing w:val="-1"/>
          <w:kern w:val="0"/>
          <w:sz w:val="32"/>
          <w:szCs w:val="32"/>
        </w:rPr>
        <w:t>十四、政府采购及资产购置支出情况</w:t>
      </w:r>
    </w:p>
    <w:p w:rsidR="00AC0BB7" w:rsidRDefault="00194316" w:rsidP="00AC0BB7">
      <w:pPr>
        <w:spacing w:line="360" w:lineRule="auto"/>
        <w:ind w:firstLineChars="200" w:firstLine="640"/>
        <w:rPr>
          <w:rFonts w:ascii="仿宋_GB2312" w:eastAsia="仿宋_GB2312"/>
          <w:sz w:val="32"/>
          <w:szCs w:val="32"/>
        </w:rPr>
      </w:pPr>
      <w:r w:rsidRPr="00EC5A90">
        <w:rPr>
          <w:rFonts w:ascii="仿宋_GB2312" w:eastAsia="仿宋_GB2312" w:hint="eastAsia"/>
          <w:sz w:val="32"/>
          <w:szCs w:val="32"/>
        </w:rPr>
        <w:t>2019年政府采购</w:t>
      </w:r>
      <w:r w:rsidR="00AC0BB7">
        <w:rPr>
          <w:rFonts w:ascii="仿宋_GB2312" w:eastAsia="仿宋_GB2312" w:hint="eastAsia"/>
          <w:sz w:val="32"/>
          <w:szCs w:val="32"/>
        </w:rPr>
        <w:t>及资产购置计划投资总额为</w:t>
      </w:r>
      <w:r w:rsidR="00633410" w:rsidRPr="00EC5A90">
        <w:rPr>
          <w:rFonts w:ascii="仿宋_GB2312" w:eastAsia="仿宋_GB2312"/>
          <w:sz w:val="32"/>
          <w:szCs w:val="32"/>
        </w:rPr>
        <w:t>8</w:t>
      </w:r>
      <w:r w:rsidR="00C01D68">
        <w:rPr>
          <w:rFonts w:ascii="仿宋_GB2312" w:eastAsia="仿宋_GB2312" w:hint="eastAsia"/>
          <w:sz w:val="32"/>
          <w:szCs w:val="32"/>
        </w:rPr>
        <w:t>,</w:t>
      </w:r>
      <w:r w:rsidR="00633410" w:rsidRPr="00EC5A90">
        <w:rPr>
          <w:rFonts w:ascii="仿宋_GB2312" w:eastAsia="仿宋_GB2312"/>
          <w:sz w:val="32"/>
          <w:szCs w:val="32"/>
        </w:rPr>
        <w:t>030</w:t>
      </w:r>
      <w:r w:rsidRPr="00EC5A90">
        <w:rPr>
          <w:rFonts w:ascii="仿宋_GB2312" w:eastAsia="仿宋_GB2312" w:hint="eastAsia"/>
          <w:sz w:val="32"/>
          <w:szCs w:val="32"/>
        </w:rPr>
        <w:t>万元，主要</w:t>
      </w:r>
      <w:r w:rsidR="00AC0BB7">
        <w:rPr>
          <w:rFonts w:ascii="仿宋_GB2312" w:eastAsia="仿宋_GB2312" w:hint="eastAsia"/>
          <w:sz w:val="32"/>
          <w:szCs w:val="32"/>
        </w:rPr>
        <w:t>项目有</w:t>
      </w:r>
      <w:r w:rsidRPr="00EC5A90">
        <w:rPr>
          <w:rFonts w:ascii="仿宋_GB2312" w:eastAsia="仿宋_GB2312" w:hint="eastAsia"/>
          <w:sz w:val="32"/>
          <w:szCs w:val="32"/>
        </w:rPr>
        <w:t>：</w:t>
      </w:r>
      <w:r w:rsidR="005231C4" w:rsidRPr="00EC5A90">
        <w:rPr>
          <w:rFonts w:ascii="仿宋_GB2312" w:eastAsia="仿宋_GB2312" w:hint="eastAsia"/>
          <w:sz w:val="32"/>
          <w:szCs w:val="32"/>
        </w:rPr>
        <w:t>新图书馆大楼二期设备类建设项目，图书馆无纸化会议室设备项目，纳米储能材料制备检测实验设备（二期），医学</w:t>
      </w:r>
      <w:r w:rsidR="005231C4" w:rsidRPr="00EC5A90">
        <w:rPr>
          <w:rFonts w:ascii="仿宋_GB2312" w:eastAsia="仿宋_GB2312" w:hint="eastAsia"/>
          <w:sz w:val="32"/>
          <w:szCs w:val="32"/>
        </w:rPr>
        <w:lastRenderedPageBreak/>
        <w:t>检验技术专业实践教学平台，助产专业实验教学平台，智慧公寓电控管理系统，连锁经营管理软件，连锁经营管理软件，综合办公及科研设备，新乡学院大型仪器共享平台项目，新乡学院师范专业实践教学基地（附属学校）教学设备采购，教师教育技能综合实训中心（一期），智慧教室，零星维修打包项目，图书馆配套广场工程，2019-2021零星修缮及装修改造工程，新乡学院师范专业实践教学基地学生课桌椅采购，新乡学院师范专业实践教学基地办公家具采购，2019-2021绿化树木及花卉采购项目，新乡学院</w:t>
      </w:r>
      <w:proofErr w:type="gramStart"/>
      <w:r w:rsidR="005231C4" w:rsidRPr="00EC5A90">
        <w:rPr>
          <w:rFonts w:ascii="仿宋_GB2312" w:eastAsia="仿宋_GB2312" w:hint="eastAsia"/>
          <w:sz w:val="32"/>
          <w:szCs w:val="32"/>
        </w:rPr>
        <w:t>教学楼课桌椅</w:t>
      </w:r>
      <w:proofErr w:type="gramEnd"/>
      <w:r w:rsidR="005231C4" w:rsidRPr="00EC5A90">
        <w:rPr>
          <w:rFonts w:ascii="仿宋_GB2312" w:eastAsia="仿宋_GB2312" w:hint="eastAsia"/>
          <w:sz w:val="32"/>
          <w:szCs w:val="32"/>
        </w:rPr>
        <w:t>更换，2019-2021零星家具采购，2</w:t>
      </w:r>
      <w:r w:rsidR="005231C4" w:rsidRPr="00EC5A90">
        <w:rPr>
          <w:rFonts w:ascii="仿宋_GB2312" w:eastAsia="仿宋_GB2312"/>
          <w:sz w:val="32"/>
          <w:szCs w:val="32"/>
        </w:rPr>
        <w:t>020</w:t>
      </w:r>
      <w:r w:rsidR="005231C4" w:rsidRPr="00EC5A90">
        <w:rPr>
          <w:rFonts w:ascii="仿宋_GB2312" w:eastAsia="仿宋_GB2312" w:hint="eastAsia"/>
          <w:sz w:val="32"/>
          <w:szCs w:val="32"/>
        </w:rPr>
        <w:t>-</w:t>
      </w:r>
      <w:r w:rsidR="005231C4" w:rsidRPr="00EC5A90">
        <w:rPr>
          <w:rFonts w:ascii="仿宋_GB2312" w:eastAsia="仿宋_GB2312"/>
          <w:sz w:val="32"/>
          <w:szCs w:val="32"/>
        </w:rPr>
        <w:t>2020</w:t>
      </w:r>
      <w:r w:rsidR="005231C4" w:rsidRPr="00EC5A90">
        <w:rPr>
          <w:rFonts w:ascii="仿宋_GB2312" w:eastAsia="仿宋_GB2312" w:hint="eastAsia"/>
          <w:sz w:val="32"/>
          <w:szCs w:val="32"/>
        </w:rPr>
        <w:t>物业，2020-2022管道疏通</w:t>
      </w:r>
      <w:r w:rsidRPr="00EC5A90">
        <w:rPr>
          <w:rFonts w:ascii="仿宋_GB2312" w:eastAsia="仿宋_GB2312" w:hint="eastAsia"/>
          <w:sz w:val="32"/>
          <w:szCs w:val="32"/>
        </w:rPr>
        <w:t>。</w:t>
      </w:r>
    </w:p>
    <w:p w:rsidR="00194316" w:rsidRPr="00EC5A90" w:rsidRDefault="00194316" w:rsidP="00AC0BB7">
      <w:pPr>
        <w:spacing w:line="360" w:lineRule="auto"/>
        <w:ind w:firstLineChars="200" w:firstLine="640"/>
        <w:rPr>
          <w:rFonts w:ascii="仿宋_GB2312" w:eastAsia="仿宋_GB2312"/>
          <w:sz w:val="32"/>
          <w:szCs w:val="32"/>
          <w:u w:val="single"/>
        </w:rPr>
      </w:pPr>
      <w:r w:rsidRPr="00EC5A90">
        <w:rPr>
          <w:rFonts w:ascii="仿宋_GB2312" w:eastAsia="仿宋_GB2312" w:hint="eastAsia"/>
          <w:sz w:val="32"/>
          <w:szCs w:val="32"/>
        </w:rPr>
        <w:t>其中：纳入资产购置</w:t>
      </w:r>
      <w:r w:rsidR="00C01D68">
        <w:rPr>
          <w:rFonts w:ascii="仿宋_GB2312" w:eastAsia="仿宋_GB2312" w:hint="eastAsia"/>
          <w:sz w:val="32"/>
          <w:szCs w:val="32"/>
        </w:rPr>
        <w:t>计划的投资总额为</w:t>
      </w:r>
      <w:r w:rsidR="00633410" w:rsidRPr="00EC5A90">
        <w:rPr>
          <w:rFonts w:ascii="仿宋_GB2312" w:eastAsia="仿宋_GB2312"/>
          <w:sz w:val="32"/>
          <w:szCs w:val="32"/>
        </w:rPr>
        <w:t>4</w:t>
      </w:r>
      <w:r w:rsidR="000427F9">
        <w:rPr>
          <w:rFonts w:ascii="仿宋_GB2312" w:eastAsia="仿宋_GB2312" w:hint="eastAsia"/>
          <w:sz w:val="32"/>
          <w:szCs w:val="32"/>
        </w:rPr>
        <w:t>,</w:t>
      </w:r>
      <w:r w:rsidR="00633410" w:rsidRPr="00EC5A90">
        <w:rPr>
          <w:rFonts w:ascii="仿宋_GB2312" w:eastAsia="仿宋_GB2312"/>
          <w:sz w:val="32"/>
          <w:szCs w:val="32"/>
        </w:rPr>
        <w:t>871</w:t>
      </w:r>
      <w:r w:rsidRPr="00EC5A90">
        <w:rPr>
          <w:rFonts w:ascii="仿宋_GB2312" w:eastAsia="仿宋_GB2312" w:hint="eastAsia"/>
          <w:sz w:val="32"/>
          <w:szCs w:val="32"/>
        </w:rPr>
        <w:t>万元，主要</w:t>
      </w:r>
      <w:r w:rsidR="00AC0BB7">
        <w:rPr>
          <w:rFonts w:ascii="仿宋_GB2312" w:eastAsia="仿宋_GB2312" w:hint="eastAsia"/>
          <w:sz w:val="32"/>
          <w:szCs w:val="32"/>
        </w:rPr>
        <w:t>项目有</w:t>
      </w:r>
      <w:r w:rsidRPr="00EC5A90">
        <w:rPr>
          <w:rFonts w:ascii="仿宋_GB2312" w:eastAsia="仿宋_GB2312" w:hint="eastAsia"/>
          <w:sz w:val="32"/>
          <w:szCs w:val="32"/>
        </w:rPr>
        <w:t>：</w:t>
      </w:r>
      <w:r w:rsidR="005231C4" w:rsidRPr="00EC5A90">
        <w:rPr>
          <w:rFonts w:ascii="仿宋_GB2312" w:eastAsia="仿宋_GB2312" w:hint="eastAsia"/>
          <w:sz w:val="32"/>
          <w:szCs w:val="32"/>
        </w:rPr>
        <w:t>新图书馆大楼二期设备类建设项目，图书馆无纸化会议室设备项目，纳米储能材料制备检测实验设备（二期），医学检验技术专业实践教学平台，助产专业实验教学平台，智慧公寓电控管理系统，连锁经营管理软件，连锁经营管理软件，综合办公及科研设备，新乡学院大型仪器共享平台项目，新乡学院师范专业实践教学基地（附属学校）教学设备采购，教师教育技能综合实训中心（一期），智慧教室，零星维修打包项目，图书馆配套广场工程，2019-2021零星修缮及装修改造工程，新乡学院师范专业实践教学基地学生课桌椅采购，新乡学院师范专业实践教学基地办公家具采购，2019-2021绿化树木及花卉采购项目，新乡学院</w:t>
      </w:r>
      <w:proofErr w:type="gramStart"/>
      <w:r w:rsidR="005231C4" w:rsidRPr="00EC5A90">
        <w:rPr>
          <w:rFonts w:ascii="仿宋_GB2312" w:eastAsia="仿宋_GB2312" w:hint="eastAsia"/>
          <w:sz w:val="32"/>
          <w:szCs w:val="32"/>
        </w:rPr>
        <w:t>教学楼课桌椅</w:t>
      </w:r>
      <w:proofErr w:type="gramEnd"/>
      <w:r w:rsidR="005231C4" w:rsidRPr="00EC5A90">
        <w:rPr>
          <w:rFonts w:ascii="仿宋_GB2312" w:eastAsia="仿宋_GB2312" w:hint="eastAsia"/>
          <w:sz w:val="32"/>
          <w:szCs w:val="32"/>
        </w:rPr>
        <w:t>更换</w:t>
      </w:r>
      <w:r w:rsidRPr="00EC5A90">
        <w:rPr>
          <w:rFonts w:ascii="仿宋_GB2312" w:eastAsia="仿宋_GB2312" w:hint="eastAsia"/>
          <w:sz w:val="32"/>
          <w:szCs w:val="32"/>
        </w:rPr>
        <w:t>。</w:t>
      </w:r>
      <w:r w:rsidRPr="00EC5A90">
        <w:rPr>
          <w:rFonts w:ascii="仿宋_GB2312" w:eastAsia="仿宋_GB2312" w:hint="eastAsia"/>
          <w:sz w:val="32"/>
          <w:szCs w:val="32"/>
          <w:u w:val="single"/>
        </w:rPr>
        <w:t xml:space="preserve"> </w:t>
      </w:r>
    </w:p>
    <w:p w:rsidR="00194316" w:rsidRPr="00EC5A90" w:rsidRDefault="00194316" w:rsidP="00833809">
      <w:pPr>
        <w:spacing w:line="360" w:lineRule="auto"/>
        <w:ind w:firstLineChars="200" w:firstLine="643"/>
        <w:rPr>
          <w:rFonts w:ascii="仿宋_GB2312" w:eastAsia="仿宋_GB2312"/>
          <w:b/>
          <w:sz w:val="32"/>
          <w:szCs w:val="32"/>
        </w:rPr>
      </w:pPr>
      <w:r w:rsidRPr="00EC5A90">
        <w:rPr>
          <w:rFonts w:ascii="仿宋_GB2312" w:eastAsia="仿宋_GB2312" w:hint="eastAsia"/>
          <w:b/>
          <w:sz w:val="32"/>
          <w:szCs w:val="32"/>
        </w:rPr>
        <w:lastRenderedPageBreak/>
        <w:t>十五、政府购买服务支出情况</w:t>
      </w:r>
    </w:p>
    <w:p w:rsidR="00194316" w:rsidRPr="00EC5A90" w:rsidRDefault="00633410" w:rsidP="00833809">
      <w:pPr>
        <w:spacing w:line="360" w:lineRule="auto"/>
        <w:ind w:firstLineChars="200" w:firstLine="640"/>
        <w:rPr>
          <w:rFonts w:ascii="仿宋_GB2312" w:eastAsia="仿宋_GB2312"/>
          <w:sz w:val="32"/>
          <w:szCs w:val="32"/>
        </w:rPr>
      </w:pPr>
      <w:r w:rsidRPr="00EC5A90">
        <w:rPr>
          <w:rFonts w:ascii="仿宋_GB2312" w:eastAsia="仿宋_GB2312" w:hint="eastAsia"/>
          <w:sz w:val="32"/>
          <w:szCs w:val="32"/>
        </w:rPr>
        <w:t>新乡学院</w:t>
      </w:r>
      <w:r w:rsidR="00194316" w:rsidRPr="00EC5A90">
        <w:rPr>
          <w:rFonts w:ascii="仿宋_GB2312" w:eastAsia="仿宋_GB2312" w:hint="eastAsia"/>
          <w:sz w:val="32"/>
          <w:szCs w:val="32"/>
        </w:rPr>
        <w:t>2019年政府购买服务支出安排</w:t>
      </w:r>
      <w:r w:rsidR="00194316" w:rsidRPr="00EC5A90">
        <w:rPr>
          <w:rFonts w:ascii="仿宋_GB2312" w:eastAsia="仿宋_GB2312"/>
          <w:sz w:val="32"/>
          <w:szCs w:val="32"/>
        </w:rPr>
        <w:t>0</w:t>
      </w:r>
      <w:r w:rsidR="00194316" w:rsidRPr="00EC5A90">
        <w:rPr>
          <w:rFonts w:ascii="仿宋_GB2312" w:eastAsia="仿宋_GB2312" w:hint="eastAsia"/>
          <w:sz w:val="32"/>
          <w:szCs w:val="32"/>
        </w:rPr>
        <w:t xml:space="preserve">万元。 </w:t>
      </w:r>
    </w:p>
    <w:p w:rsidR="00B04A4C" w:rsidRPr="00EC5A90" w:rsidRDefault="00366928" w:rsidP="00833809">
      <w:pPr>
        <w:spacing w:line="360" w:lineRule="auto"/>
        <w:ind w:firstLineChars="200" w:firstLine="643"/>
        <w:rPr>
          <w:rFonts w:ascii="仿宋_GB2312" w:eastAsia="仿宋_GB2312"/>
          <w:b/>
          <w:sz w:val="32"/>
          <w:szCs w:val="32"/>
        </w:rPr>
      </w:pPr>
      <w:r w:rsidRPr="00EC5A90">
        <w:rPr>
          <w:rFonts w:ascii="仿宋_GB2312" w:eastAsia="仿宋_GB2312" w:hint="eastAsia"/>
          <w:b/>
          <w:sz w:val="32"/>
          <w:szCs w:val="32"/>
        </w:rPr>
        <w:t>十六</w:t>
      </w:r>
      <w:r w:rsidR="00EF0659" w:rsidRPr="00EC5A90">
        <w:rPr>
          <w:rFonts w:ascii="仿宋_GB2312" w:eastAsia="仿宋_GB2312" w:hint="eastAsia"/>
          <w:b/>
          <w:sz w:val="32"/>
          <w:szCs w:val="32"/>
        </w:rPr>
        <w:t>、预算绩效管理工作开展情况说明</w:t>
      </w:r>
    </w:p>
    <w:p w:rsidR="00B04A4C" w:rsidRPr="00EC5A90" w:rsidRDefault="00EF0659" w:rsidP="00833809">
      <w:pPr>
        <w:widowControl/>
        <w:spacing w:line="360" w:lineRule="auto"/>
        <w:ind w:firstLineChars="200" w:firstLine="643"/>
        <w:rPr>
          <w:rFonts w:ascii="仿宋_GB2312" w:eastAsia="仿宋_GB2312" w:hAnsi="仿宋_GB2312" w:cs="仿宋_GB2312"/>
          <w:kern w:val="0"/>
          <w:sz w:val="32"/>
          <w:szCs w:val="32"/>
        </w:rPr>
      </w:pPr>
      <w:r w:rsidRPr="00EC5A90">
        <w:rPr>
          <w:rFonts w:ascii="仿宋_GB2312" w:eastAsia="仿宋_GB2312" w:hAnsi="仿宋_GB2312" w:cs="仿宋_GB2312" w:hint="eastAsia"/>
          <w:b/>
          <w:kern w:val="0"/>
          <w:sz w:val="32"/>
          <w:szCs w:val="32"/>
        </w:rPr>
        <w:t>（一）绩效管理工作开展情况</w:t>
      </w:r>
    </w:p>
    <w:p w:rsidR="00B04A4C" w:rsidRPr="00EC5A90" w:rsidRDefault="00EF0659" w:rsidP="00833809">
      <w:pPr>
        <w:widowControl/>
        <w:spacing w:line="360" w:lineRule="auto"/>
        <w:ind w:firstLineChars="200" w:firstLine="640"/>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为进一步深化财务管理体制改革，建立以绩效考核为导向的财务收支体系，充分调动各部门工作的积极性、主动性，提高财务管理能力和工作效率，发挥资金效益，为加强预算的绩效管理与绩效考评，根据《中华人民共和国预算法》、财政部《财政支出绩效评价管理暂行办法》、《河南省财政支出绩效评价试行办法》《河南省财政厅关于加强预算绩效管理的通知》、新乡市财政局《中期财政规划绩效考核办法（试行）》，</w:t>
      </w:r>
      <w:r w:rsidR="00C01D68">
        <w:rPr>
          <w:rFonts w:ascii="仿宋_GB2312" w:eastAsia="仿宋_GB2312" w:hAnsi="仿宋_GB2312" w:cs="仿宋_GB2312" w:hint="eastAsia"/>
          <w:kern w:val="0"/>
          <w:sz w:val="32"/>
          <w:szCs w:val="32"/>
        </w:rPr>
        <w:t>学</w:t>
      </w:r>
      <w:r w:rsidRPr="00EC5A90">
        <w:rPr>
          <w:rFonts w:ascii="仿宋_GB2312" w:eastAsia="仿宋_GB2312" w:hAnsi="仿宋_GB2312" w:cs="仿宋_GB2312" w:hint="eastAsia"/>
          <w:kern w:val="0"/>
          <w:sz w:val="32"/>
          <w:szCs w:val="32"/>
        </w:rPr>
        <w:t>校于2017年12月制定实施了《新乡学院财务收支绩效考核办法（试行）》（院财字〔2017〕3号），建立以绩效考核为导向的财务收支体系，充分调动各部门工作的积极性、主动性，提高财务管理能力和工作效率，发挥资金效益。逐步形成以“绩效为中心、对支出结果负责”的理念，在绩效目标编制方面，针对绩效目标设置指向不清、预算和目标匹配不足，数量目标和质量目标量化不细，效益目标编制不完整等方面加以改善。加强预算绩效动态监控管理及年终量化考评，并将考评结果与下年度部门业务费预算额度挂钩。</w:t>
      </w:r>
    </w:p>
    <w:p w:rsidR="00B04A4C" w:rsidRPr="00EC5A90" w:rsidRDefault="00EF0659" w:rsidP="00833809">
      <w:pPr>
        <w:widowControl/>
        <w:spacing w:line="360" w:lineRule="auto"/>
        <w:ind w:firstLineChars="200" w:firstLine="643"/>
        <w:rPr>
          <w:rFonts w:ascii="仿宋_GB2312" w:eastAsia="仿宋_GB2312" w:hAnsi="仿宋_GB2312" w:cs="仿宋_GB2312"/>
          <w:kern w:val="0"/>
          <w:sz w:val="32"/>
          <w:szCs w:val="32"/>
        </w:rPr>
      </w:pPr>
      <w:r w:rsidRPr="00EC5A90">
        <w:rPr>
          <w:rFonts w:ascii="仿宋_GB2312" w:eastAsia="仿宋_GB2312" w:hAnsi="仿宋_GB2312" w:cs="仿宋_GB2312" w:hint="eastAsia"/>
          <w:b/>
          <w:kern w:val="0"/>
          <w:sz w:val="32"/>
          <w:szCs w:val="32"/>
        </w:rPr>
        <w:t>（二）项目绩效自评结果</w:t>
      </w:r>
    </w:p>
    <w:p w:rsidR="00B04A4C" w:rsidRPr="00EC5A90" w:rsidRDefault="00EF0659" w:rsidP="00833809">
      <w:pPr>
        <w:widowControl/>
        <w:spacing w:line="360" w:lineRule="auto"/>
        <w:ind w:firstLineChars="200" w:firstLine="640"/>
        <w:rPr>
          <w:rFonts w:ascii="仿宋_GB2312" w:eastAsia="仿宋_GB2312" w:hAnsi="仿宋_GB2312" w:cs="仿宋_GB2312"/>
          <w:kern w:val="0"/>
          <w:sz w:val="32"/>
          <w:szCs w:val="32"/>
        </w:rPr>
      </w:pPr>
      <w:r w:rsidRPr="00EC5A90">
        <w:rPr>
          <w:rFonts w:ascii="仿宋_GB2312" w:eastAsia="仿宋_GB2312" w:hAnsi="仿宋_GB2312" w:cs="仿宋_GB2312" w:hint="eastAsia"/>
          <w:kern w:val="0"/>
          <w:sz w:val="32"/>
          <w:szCs w:val="32"/>
        </w:rPr>
        <w:t>按照预算绩效考核要求，我校对于实施项目均采取事前论证、事中控制、事后考核的全过程管理。项目实施前，首先对项目的</w:t>
      </w:r>
      <w:r w:rsidRPr="00EC5A90">
        <w:rPr>
          <w:rFonts w:ascii="仿宋_GB2312" w:eastAsia="仿宋_GB2312" w:hAnsi="仿宋_GB2312" w:cs="仿宋_GB2312" w:hint="eastAsia"/>
          <w:kern w:val="0"/>
          <w:sz w:val="32"/>
          <w:szCs w:val="32"/>
        </w:rPr>
        <w:lastRenderedPageBreak/>
        <w:t>必要性、可行性、效益性进行充分论证，在此基础上执行项目绩效目标、编制项目预算；其次，在项目实施过程中，加强项目资金预算管理，所有资金均在国家财经法规和学校财务制度框架内按预算支出；最后，项目完成后，学校根据项目绩效目标进行绩效考核，及时总结经验得失。目前从自评情况看，我校已实施完成的项目绩效评价结果基本达到预期。</w:t>
      </w:r>
    </w:p>
    <w:p w:rsidR="00B04A4C" w:rsidRPr="00EC5A90" w:rsidRDefault="00366928" w:rsidP="00833809">
      <w:pPr>
        <w:widowControl/>
        <w:spacing w:line="360" w:lineRule="auto"/>
        <w:ind w:firstLineChars="200" w:firstLine="643"/>
        <w:rPr>
          <w:rFonts w:ascii="仿宋_GB2312" w:eastAsia="仿宋_GB2312" w:hAnsi="仿宋_GB2312" w:cs="仿宋_GB2312"/>
          <w:b/>
          <w:kern w:val="0"/>
          <w:sz w:val="32"/>
          <w:szCs w:val="32"/>
        </w:rPr>
      </w:pPr>
      <w:r w:rsidRPr="00EC5A90">
        <w:rPr>
          <w:rFonts w:ascii="仿宋_GB2312" w:eastAsia="仿宋_GB2312" w:hAnsi="仿宋_GB2312" w:cs="仿宋_GB2312" w:hint="eastAsia"/>
          <w:b/>
          <w:kern w:val="0"/>
          <w:sz w:val="32"/>
          <w:szCs w:val="32"/>
        </w:rPr>
        <w:t>十七</w:t>
      </w:r>
      <w:r w:rsidR="00EF0659" w:rsidRPr="00EC5A90">
        <w:rPr>
          <w:rFonts w:ascii="仿宋_GB2312" w:eastAsia="仿宋_GB2312" w:hAnsi="仿宋_GB2312" w:cs="仿宋_GB2312" w:hint="eastAsia"/>
          <w:b/>
          <w:kern w:val="0"/>
          <w:sz w:val="32"/>
          <w:szCs w:val="32"/>
        </w:rPr>
        <w:t>、国有资产占用情况说明</w:t>
      </w:r>
    </w:p>
    <w:p w:rsidR="00B04A4C" w:rsidRDefault="00EF0659" w:rsidP="00833809">
      <w:pPr>
        <w:widowControl/>
        <w:spacing w:line="360" w:lineRule="auto"/>
        <w:ind w:firstLineChars="200" w:firstLine="640"/>
        <w:rPr>
          <w:rFonts w:ascii="仿宋_GB2312" w:eastAsia="仿宋_GB2312" w:hAnsi="仿宋_GB2312" w:cs="仿宋_GB2312"/>
          <w:kern w:val="0"/>
          <w:sz w:val="32"/>
          <w:szCs w:val="32"/>
        </w:rPr>
      </w:pPr>
      <w:r w:rsidRPr="000427F9">
        <w:rPr>
          <w:rFonts w:ascii="仿宋_GB2312" w:eastAsia="仿宋_GB2312" w:hAnsi="仿宋_GB2312" w:cs="仿宋_GB2312" w:hint="eastAsia"/>
          <w:color w:val="FF0000"/>
          <w:kern w:val="0"/>
          <w:sz w:val="32"/>
          <w:szCs w:val="32"/>
        </w:rPr>
        <w:t>201</w:t>
      </w:r>
      <w:r w:rsidR="00753BA9" w:rsidRPr="000427F9">
        <w:rPr>
          <w:rFonts w:ascii="仿宋_GB2312" w:eastAsia="仿宋_GB2312" w:hAnsi="仿宋_GB2312" w:cs="仿宋_GB2312"/>
          <w:color w:val="FF0000"/>
          <w:kern w:val="0"/>
          <w:sz w:val="32"/>
          <w:szCs w:val="32"/>
        </w:rPr>
        <w:t>8</w:t>
      </w:r>
      <w:r w:rsidRPr="000427F9">
        <w:rPr>
          <w:rFonts w:ascii="仿宋_GB2312" w:eastAsia="仿宋_GB2312" w:hAnsi="仿宋_GB2312" w:cs="仿宋_GB2312" w:hint="eastAsia"/>
          <w:color w:val="FF0000"/>
          <w:kern w:val="0"/>
          <w:sz w:val="32"/>
          <w:szCs w:val="32"/>
        </w:rPr>
        <w:t>年</w:t>
      </w:r>
      <w:r w:rsidR="000427F9" w:rsidRPr="000427F9">
        <w:rPr>
          <w:rFonts w:ascii="仿宋_GB2312" w:eastAsia="仿宋_GB2312" w:hAnsi="仿宋_GB2312" w:cs="仿宋_GB2312" w:hint="eastAsia"/>
          <w:color w:val="FF0000"/>
          <w:kern w:val="0"/>
          <w:sz w:val="32"/>
          <w:szCs w:val="32"/>
        </w:rPr>
        <w:t>12月31日</w:t>
      </w:r>
      <w:r w:rsidRPr="000427F9">
        <w:rPr>
          <w:rFonts w:ascii="仿宋_GB2312" w:eastAsia="仿宋_GB2312" w:hAnsi="仿宋_GB2312" w:cs="仿宋_GB2312" w:hint="eastAsia"/>
          <w:color w:val="FF0000"/>
          <w:kern w:val="0"/>
          <w:sz w:val="32"/>
          <w:szCs w:val="32"/>
        </w:rPr>
        <w:t>资产总额</w:t>
      </w:r>
      <w:r w:rsidR="00A55742" w:rsidRPr="00EC5A90">
        <w:rPr>
          <w:rFonts w:ascii="仿宋_GB2312" w:eastAsia="仿宋_GB2312" w:hAnsi="仿宋_GB2312" w:cs="仿宋_GB2312"/>
          <w:kern w:val="0"/>
          <w:sz w:val="32"/>
          <w:szCs w:val="32"/>
        </w:rPr>
        <w:t>190</w:t>
      </w:r>
      <w:r w:rsidR="00C01D68">
        <w:rPr>
          <w:rFonts w:ascii="仿宋_GB2312" w:eastAsia="仿宋_GB2312" w:hAnsi="仿宋_GB2312" w:cs="仿宋_GB2312" w:hint="eastAsia"/>
          <w:kern w:val="0"/>
          <w:sz w:val="32"/>
          <w:szCs w:val="32"/>
        </w:rPr>
        <w:t>,</w:t>
      </w:r>
      <w:r w:rsidR="00A55742" w:rsidRPr="00EC5A90">
        <w:rPr>
          <w:rFonts w:ascii="仿宋_GB2312" w:eastAsia="仿宋_GB2312" w:hAnsi="仿宋_GB2312" w:cs="仿宋_GB2312"/>
          <w:kern w:val="0"/>
          <w:sz w:val="32"/>
          <w:szCs w:val="32"/>
        </w:rPr>
        <w:t>889.86</w:t>
      </w:r>
      <w:r w:rsidRPr="00EC5A90">
        <w:rPr>
          <w:rFonts w:ascii="仿宋_GB2312" w:eastAsia="仿宋_GB2312" w:hAnsi="仿宋_GB2312" w:cs="仿宋_GB2312" w:hint="eastAsia"/>
          <w:kern w:val="0"/>
          <w:sz w:val="32"/>
          <w:szCs w:val="32"/>
        </w:rPr>
        <w:t>万元，较上年增长</w:t>
      </w:r>
      <w:r w:rsidR="00753BA9" w:rsidRPr="00EC5A90">
        <w:rPr>
          <w:rFonts w:ascii="仿宋_GB2312" w:eastAsia="仿宋_GB2312" w:hAnsi="仿宋_GB2312" w:cs="仿宋_GB2312"/>
          <w:kern w:val="0"/>
          <w:sz w:val="32"/>
          <w:szCs w:val="32"/>
        </w:rPr>
        <w:t>7.66</w:t>
      </w:r>
      <w:r w:rsidRPr="00EC5A90">
        <w:rPr>
          <w:rFonts w:ascii="仿宋_GB2312" w:eastAsia="仿宋_GB2312" w:hAnsi="仿宋_GB2312" w:cs="仿宋_GB2312" w:hint="eastAsia"/>
          <w:kern w:val="0"/>
          <w:sz w:val="32"/>
          <w:szCs w:val="32"/>
        </w:rPr>
        <w:t>%。其中：固定资产</w:t>
      </w:r>
      <w:r w:rsidR="00753BA9" w:rsidRPr="00EC5A90">
        <w:rPr>
          <w:rFonts w:ascii="仿宋_GB2312" w:eastAsia="仿宋_GB2312" w:hAnsi="仿宋_GB2312" w:cs="仿宋_GB2312"/>
          <w:kern w:val="0"/>
          <w:sz w:val="32"/>
          <w:szCs w:val="32"/>
        </w:rPr>
        <w:t>140</w:t>
      </w:r>
      <w:r w:rsidR="00C01D68">
        <w:rPr>
          <w:rFonts w:ascii="仿宋_GB2312" w:eastAsia="仿宋_GB2312" w:hAnsi="仿宋_GB2312" w:cs="仿宋_GB2312" w:hint="eastAsia"/>
          <w:kern w:val="0"/>
          <w:sz w:val="32"/>
          <w:szCs w:val="32"/>
        </w:rPr>
        <w:t>,</w:t>
      </w:r>
      <w:r w:rsidR="00753BA9" w:rsidRPr="00EC5A90">
        <w:rPr>
          <w:rFonts w:ascii="仿宋_GB2312" w:eastAsia="仿宋_GB2312" w:hAnsi="仿宋_GB2312" w:cs="仿宋_GB2312"/>
          <w:kern w:val="0"/>
          <w:sz w:val="32"/>
          <w:szCs w:val="32"/>
        </w:rPr>
        <w:t>764.40</w:t>
      </w:r>
      <w:r w:rsidRPr="00EC5A90">
        <w:rPr>
          <w:rFonts w:ascii="仿宋_GB2312" w:eastAsia="仿宋_GB2312" w:hAnsi="仿宋_GB2312" w:cs="仿宋_GB2312" w:hint="eastAsia"/>
          <w:kern w:val="0"/>
          <w:sz w:val="32"/>
          <w:szCs w:val="32"/>
        </w:rPr>
        <w:t>万元，无形资产</w:t>
      </w:r>
      <w:r w:rsidR="00753BA9" w:rsidRPr="00EC5A90">
        <w:rPr>
          <w:rFonts w:ascii="仿宋_GB2312" w:eastAsia="仿宋_GB2312" w:hAnsi="仿宋_GB2312" w:cs="仿宋_GB2312"/>
          <w:kern w:val="0"/>
          <w:sz w:val="32"/>
          <w:szCs w:val="32"/>
        </w:rPr>
        <w:t>498.74</w:t>
      </w:r>
      <w:r w:rsidRPr="00EC5A90">
        <w:rPr>
          <w:rFonts w:ascii="仿宋_GB2312" w:eastAsia="仿宋_GB2312" w:hAnsi="仿宋_GB2312" w:cs="仿宋_GB2312" w:hint="eastAsia"/>
          <w:kern w:val="0"/>
          <w:sz w:val="32"/>
          <w:szCs w:val="32"/>
        </w:rPr>
        <w:t>万元。</w:t>
      </w: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94C00" w:rsidRDefault="00B94C00" w:rsidP="00833809">
      <w:pPr>
        <w:widowControl/>
        <w:spacing w:line="360" w:lineRule="auto"/>
        <w:ind w:firstLineChars="200" w:firstLine="640"/>
        <w:rPr>
          <w:rFonts w:ascii="仿宋_GB2312" w:eastAsia="仿宋_GB2312" w:hAnsi="仿宋_GB2312" w:cs="仿宋_GB2312"/>
          <w:kern w:val="0"/>
          <w:sz w:val="32"/>
          <w:szCs w:val="32"/>
        </w:rPr>
      </w:pPr>
    </w:p>
    <w:p w:rsidR="00B04A4C" w:rsidRPr="00753BA9" w:rsidRDefault="00B04A4C" w:rsidP="00C01D68">
      <w:pPr>
        <w:widowControl/>
        <w:spacing w:line="360" w:lineRule="auto"/>
        <w:rPr>
          <w:rFonts w:ascii="仿宋_GB2312" w:eastAsia="仿宋_GB2312" w:hAnsi="仿宋_GB2312" w:cs="仿宋_GB2312"/>
          <w:kern w:val="0"/>
          <w:sz w:val="32"/>
          <w:szCs w:val="32"/>
        </w:rPr>
      </w:pPr>
    </w:p>
    <w:p w:rsidR="00B04A4C" w:rsidRDefault="00EF0659" w:rsidP="00833809">
      <w:pPr>
        <w:widowControl/>
        <w:spacing w:line="360" w:lineRule="auto"/>
        <w:jc w:val="center"/>
        <w:rPr>
          <w:rFonts w:ascii="黑体" w:eastAsia="黑体" w:hAnsi="黑体" w:cs="仿宋_GB2312"/>
          <w:kern w:val="0"/>
          <w:sz w:val="32"/>
          <w:szCs w:val="32"/>
        </w:rPr>
      </w:pPr>
      <w:r>
        <w:rPr>
          <w:rFonts w:ascii="黑体" w:eastAsia="黑体" w:hAnsi="黑体" w:cs="仿宋_GB2312" w:hint="eastAsia"/>
          <w:kern w:val="0"/>
          <w:sz w:val="32"/>
          <w:szCs w:val="32"/>
        </w:rPr>
        <w:t>第三部分</w:t>
      </w:r>
      <w:r w:rsidR="00833809">
        <w:rPr>
          <w:rFonts w:ascii="黑体" w:eastAsia="黑体" w:hAnsi="黑体" w:cs="仿宋_GB2312" w:hint="eastAsia"/>
          <w:kern w:val="0"/>
          <w:sz w:val="32"/>
          <w:szCs w:val="32"/>
        </w:rPr>
        <w:t xml:space="preserve">   </w:t>
      </w:r>
      <w:r>
        <w:rPr>
          <w:rFonts w:ascii="黑体" w:eastAsia="黑体" w:hAnsi="黑体" w:cs="仿宋_GB2312" w:hint="eastAsia"/>
          <w:kern w:val="0"/>
          <w:sz w:val="32"/>
          <w:szCs w:val="32"/>
        </w:rPr>
        <w:t>名词解释</w:t>
      </w:r>
    </w:p>
    <w:p w:rsidR="00B04A4C" w:rsidRDefault="00B04A4C" w:rsidP="00833809">
      <w:pPr>
        <w:widowControl/>
        <w:spacing w:line="360" w:lineRule="auto"/>
        <w:rPr>
          <w:rFonts w:ascii="仿宋_GB2312" w:eastAsia="仿宋_GB2312" w:hAnsi="仿宋_GB2312" w:cs="仿宋_GB2312"/>
          <w:kern w:val="0"/>
          <w:sz w:val="32"/>
          <w:szCs w:val="32"/>
        </w:rPr>
      </w:pPr>
    </w:p>
    <w:p w:rsidR="00B04A4C" w:rsidRDefault="00EF0659" w:rsidP="00833809">
      <w:pPr>
        <w:widowControl/>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一、财政拨款：是指市级财政当年拨付的纳入一般公共预算和政府性基金预算管理的资金。</w:t>
      </w:r>
    </w:p>
    <w:p w:rsidR="00B04A4C" w:rsidRDefault="00EF0659" w:rsidP="00833809">
      <w:pPr>
        <w:widowControl/>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二、纳入财政专户管理收费：指按照上级有关规定，教育部门收取的，暂不缴入国库，纳入财政专户管理的各项收费。</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三、单位其他收入：指未纳入一般公共预算、政府性基金预算、财政专户管理，不缴入国库、财政专户的单位事业收入、经营收入和其他收入。</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四、基本支出：是指为保障机构正常运转、完成日常工作任务所必需的、不能纳入项目绩效管理的开支。</w:t>
      </w:r>
    </w:p>
    <w:p w:rsidR="00C01D68"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五、项目支出：是指在基本支出之外，为完成特定的行政工作任务或事业发展目标所发生的能够纳入项目绩效管理的支出。根据项目管理方式不同，依次选择“专项资金、投资类项目、运转类项目和其他项目”。</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中：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投资类项目指单个项目投资额度在100万元以上，纳入发改委项目储备库或年度投资计划的项目资金和土地储备项目资金</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B04A4C" w:rsidRDefault="00EF0659" w:rsidP="00833809">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其他项目指除上述三类项目外的项目支出。</w:t>
      </w:r>
    </w:p>
    <w:p w:rsidR="00B04A4C" w:rsidRDefault="00EF0659" w:rsidP="00833809">
      <w:pPr>
        <w:widowControl/>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仿宋_GB2312" w:cs="仿宋_GB2312" w:hint="eastAsia"/>
          <w:kern w:val="0"/>
          <w:sz w:val="32"/>
          <w:szCs w:val="32"/>
        </w:rPr>
        <w:t>六、“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sectPr w:rsidR="00B04A4C" w:rsidSect="00AC0BB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33" w:rsidRDefault="00AE7933" w:rsidP="00183F29">
      <w:r>
        <w:separator/>
      </w:r>
    </w:p>
  </w:endnote>
  <w:endnote w:type="continuationSeparator" w:id="0">
    <w:p w:rsidR="00AE7933" w:rsidRDefault="00AE7933" w:rsidP="0018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33" w:rsidRDefault="00AE7933" w:rsidP="00183F29">
      <w:r>
        <w:separator/>
      </w:r>
    </w:p>
  </w:footnote>
  <w:footnote w:type="continuationSeparator" w:id="0">
    <w:p w:rsidR="00AE7933" w:rsidRDefault="00AE7933" w:rsidP="0018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72"/>
    <w:rsid w:val="000171D2"/>
    <w:rsid w:val="00030E59"/>
    <w:rsid w:val="000343DA"/>
    <w:rsid w:val="000427F9"/>
    <w:rsid w:val="00044AE4"/>
    <w:rsid w:val="00075353"/>
    <w:rsid w:val="000825D7"/>
    <w:rsid w:val="00086A3C"/>
    <w:rsid w:val="000F4815"/>
    <w:rsid w:val="000F717D"/>
    <w:rsid w:val="0013765E"/>
    <w:rsid w:val="00164A3A"/>
    <w:rsid w:val="00183F29"/>
    <w:rsid w:val="00194316"/>
    <w:rsid w:val="001C0445"/>
    <w:rsid w:val="001E23BE"/>
    <w:rsid w:val="001F2C85"/>
    <w:rsid w:val="00205237"/>
    <w:rsid w:val="00206EB6"/>
    <w:rsid w:val="002763FA"/>
    <w:rsid w:val="002A3520"/>
    <w:rsid w:val="002E751F"/>
    <w:rsid w:val="002F3EB4"/>
    <w:rsid w:val="0031222C"/>
    <w:rsid w:val="00335CDB"/>
    <w:rsid w:val="00336FBE"/>
    <w:rsid w:val="0035308D"/>
    <w:rsid w:val="00366928"/>
    <w:rsid w:val="003745C3"/>
    <w:rsid w:val="0038003D"/>
    <w:rsid w:val="00385FA0"/>
    <w:rsid w:val="00387935"/>
    <w:rsid w:val="00391D09"/>
    <w:rsid w:val="003E0F01"/>
    <w:rsid w:val="003F0CC8"/>
    <w:rsid w:val="003F7055"/>
    <w:rsid w:val="00434971"/>
    <w:rsid w:val="00463656"/>
    <w:rsid w:val="00475E4E"/>
    <w:rsid w:val="0048088C"/>
    <w:rsid w:val="0049232E"/>
    <w:rsid w:val="004A3E60"/>
    <w:rsid w:val="004A6213"/>
    <w:rsid w:val="004C4921"/>
    <w:rsid w:val="004F4F81"/>
    <w:rsid w:val="00511191"/>
    <w:rsid w:val="005231C4"/>
    <w:rsid w:val="00547CDC"/>
    <w:rsid w:val="00553B91"/>
    <w:rsid w:val="00553BC8"/>
    <w:rsid w:val="005561E7"/>
    <w:rsid w:val="00565314"/>
    <w:rsid w:val="005A3B96"/>
    <w:rsid w:val="005C026D"/>
    <w:rsid w:val="005C5C3A"/>
    <w:rsid w:val="00604D15"/>
    <w:rsid w:val="0061570A"/>
    <w:rsid w:val="00633410"/>
    <w:rsid w:val="006338F9"/>
    <w:rsid w:val="00656BE3"/>
    <w:rsid w:val="006C7E7E"/>
    <w:rsid w:val="006E3B05"/>
    <w:rsid w:val="007128EE"/>
    <w:rsid w:val="00725F2A"/>
    <w:rsid w:val="00735343"/>
    <w:rsid w:val="00753BA9"/>
    <w:rsid w:val="007812E0"/>
    <w:rsid w:val="007B7318"/>
    <w:rsid w:val="007E1484"/>
    <w:rsid w:val="007E2864"/>
    <w:rsid w:val="007F67D1"/>
    <w:rsid w:val="00833809"/>
    <w:rsid w:val="00844FDA"/>
    <w:rsid w:val="00851178"/>
    <w:rsid w:val="00867227"/>
    <w:rsid w:val="008C23C0"/>
    <w:rsid w:val="0090192A"/>
    <w:rsid w:val="00904F45"/>
    <w:rsid w:val="00923FC0"/>
    <w:rsid w:val="0092461E"/>
    <w:rsid w:val="0094305A"/>
    <w:rsid w:val="00943AFD"/>
    <w:rsid w:val="009B1FDC"/>
    <w:rsid w:val="009B5E90"/>
    <w:rsid w:val="009D38F4"/>
    <w:rsid w:val="009D67DE"/>
    <w:rsid w:val="009E0CB2"/>
    <w:rsid w:val="00A0101C"/>
    <w:rsid w:val="00A06198"/>
    <w:rsid w:val="00A30DDF"/>
    <w:rsid w:val="00A44BA7"/>
    <w:rsid w:val="00A4675B"/>
    <w:rsid w:val="00A55742"/>
    <w:rsid w:val="00A93C35"/>
    <w:rsid w:val="00AA1CBB"/>
    <w:rsid w:val="00AC0BB7"/>
    <w:rsid w:val="00AE1559"/>
    <w:rsid w:val="00AE2F92"/>
    <w:rsid w:val="00AE7933"/>
    <w:rsid w:val="00B04A4C"/>
    <w:rsid w:val="00B36F61"/>
    <w:rsid w:val="00B460C1"/>
    <w:rsid w:val="00B82465"/>
    <w:rsid w:val="00B94C00"/>
    <w:rsid w:val="00B94FD7"/>
    <w:rsid w:val="00BB0A81"/>
    <w:rsid w:val="00BC0A6E"/>
    <w:rsid w:val="00BE65AC"/>
    <w:rsid w:val="00BF1872"/>
    <w:rsid w:val="00C01D68"/>
    <w:rsid w:val="00C07F44"/>
    <w:rsid w:val="00C1204F"/>
    <w:rsid w:val="00C134C6"/>
    <w:rsid w:val="00C142D1"/>
    <w:rsid w:val="00C5096D"/>
    <w:rsid w:val="00C5458C"/>
    <w:rsid w:val="00C66592"/>
    <w:rsid w:val="00C7121A"/>
    <w:rsid w:val="00C86B3C"/>
    <w:rsid w:val="00CA12A5"/>
    <w:rsid w:val="00CA145E"/>
    <w:rsid w:val="00D036B8"/>
    <w:rsid w:val="00D3248E"/>
    <w:rsid w:val="00D51DE8"/>
    <w:rsid w:val="00D82255"/>
    <w:rsid w:val="00DA0F20"/>
    <w:rsid w:val="00DE16C1"/>
    <w:rsid w:val="00E52DD4"/>
    <w:rsid w:val="00E65A20"/>
    <w:rsid w:val="00EC1EFB"/>
    <w:rsid w:val="00EC57D4"/>
    <w:rsid w:val="00EC5A90"/>
    <w:rsid w:val="00EC78CE"/>
    <w:rsid w:val="00EF0659"/>
    <w:rsid w:val="00F01154"/>
    <w:rsid w:val="00F0722A"/>
    <w:rsid w:val="00F221F4"/>
    <w:rsid w:val="00F802C3"/>
    <w:rsid w:val="00F953C3"/>
    <w:rsid w:val="00FB69B2"/>
    <w:rsid w:val="00FB69D5"/>
    <w:rsid w:val="0ABA5D24"/>
    <w:rsid w:val="1F092C76"/>
    <w:rsid w:val="2089606E"/>
    <w:rsid w:val="3A9D7939"/>
    <w:rsid w:val="433575D3"/>
    <w:rsid w:val="497B799C"/>
    <w:rsid w:val="5203159A"/>
    <w:rsid w:val="53AD73D7"/>
    <w:rsid w:val="55C51FC5"/>
    <w:rsid w:val="5A160FDB"/>
    <w:rsid w:val="5BDE05C6"/>
    <w:rsid w:val="642052D3"/>
    <w:rsid w:val="69CD45A5"/>
    <w:rsid w:val="6BA61D33"/>
    <w:rsid w:val="6D85303B"/>
    <w:rsid w:val="7CDB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paragraph" w:styleId="a7">
    <w:name w:val="List Paragraph"/>
    <w:basedOn w:val="a"/>
    <w:uiPriority w:val="99"/>
    <w:unhideWhenUsed/>
    <w:pPr>
      <w:ind w:firstLineChars="200" w:firstLine="420"/>
    </w:pPr>
  </w:style>
  <w:style w:type="paragraph" w:customStyle="1" w:styleId="vsbcontentstart">
    <w:name w:val="vsbcontent_start"/>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paragraph" w:styleId="a7">
    <w:name w:val="List Paragraph"/>
    <w:basedOn w:val="a"/>
    <w:uiPriority w:val="99"/>
    <w:unhideWhenUsed/>
    <w:pPr>
      <w:ind w:firstLineChars="200" w:firstLine="420"/>
    </w:pPr>
  </w:style>
  <w:style w:type="paragraph" w:customStyle="1" w:styleId="vsbcontentstart">
    <w:name w:val="vsbcontent_start"/>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15</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2018-10-26T09:29:00Z</cp:lastPrinted>
  <dcterms:created xsi:type="dcterms:W3CDTF">2019-03-04T10:20:00Z</dcterms:created>
  <dcterms:modified xsi:type="dcterms:W3CDTF">2019-12-23T08:55:00Z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