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EF4" w:rsidRDefault="00313EF4" w:rsidP="00313EF4">
      <w:pPr>
        <w:spacing w:line="600" w:lineRule="exact"/>
        <w:jc w:val="center"/>
        <w:rPr>
          <w:rFonts w:ascii="方正大标宋简体" w:eastAsia="方正大标宋简体" w:hAnsi="宋体"/>
          <w:sz w:val="44"/>
          <w:szCs w:val="44"/>
        </w:rPr>
      </w:pPr>
      <w:r w:rsidRPr="00313EF4">
        <w:rPr>
          <w:rFonts w:ascii="方正大标宋简体" w:eastAsia="方正大标宋简体" w:hAnsi="宋体" w:hint="eastAsia"/>
          <w:sz w:val="44"/>
          <w:szCs w:val="44"/>
        </w:rPr>
        <w:t>2018年度新乡市发展和改革委员会</w:t>
      </w:r>
    </w:p>
    <w:p w:rsidR="00313EF4" w:rsidRPr="00633920" w:rsidRDefault="00313EF4" w:rsidP="00313EF4">
      <w:pPr>
        <w:spacing w:line="600" w:lineRule="exact"/>
        <w:jc w:val="center"/>
        <w:rPr>
          <w:rFonts w:ascii="方正大标宋简体" w:eastAsia="方正大标宋简体" w:hAnsi="宋体"/>
          <w:sz w:val="44"/>
          <w:szCs w:val="44"/>
        </w:rPr>
      </w:pPr>
      <w:r w:rsidRPr="00633920">
        <w:rPr>
          <w:rFonts w:ascii="方正大标宋简体" w:eastAsia="方正大标宋简体" w:hAnsi="宋体" w:hint="eastAsia"/>
          <w:sz w:val="44"/>
          <w:szCs w:val="44"/>
        </w:rPr>
        <w:t>部门预算基本情况说明</w:t>
      </w:r>
    </w:p>
    <w:p w:rsidR="00313EF4" w:rsidRPr="00633920" w:rsidRDefault="00313EF4" w:rsidP="00313EF4">
      <w:pPr>
        <w:kinsoku w:val="0"/>
        <w:overflowPunct w:val="0"/>
        <w:adjustRightInd w:val="0"/>
        <w:snapToGrid w:val="0"/>
        <w:spacing w:line="560" w:lineRule="exact"/>
        <w:ind w:left="-142" w:right="51" w:firstLineChars="7" w:firstLine="39"/>
        <w:jc w:val="center"/>
        <w:rPr>
          <w:rFonts w:ascii="黑体" w:eastAsia="黑体" w:hAnsi="黑体"/>
          <w:sz w:val="44"/>
          <w:szCs w:val="44"/>
        </w:rPr>
      </w:pPr>
      <w:r>
        <w:rPr>
          <w:rFonts w:ascii="黑体" w:eastAsia="黑体" w:hAnsi="黑体"/>
          <w:sz w:val="56"/>
          <w:szCs w:val="56"/>
        </w:rPr>
        <w:t xml:space="preserve"> </w:t>
      </w:r>
      <w:r w:rsidRPr="00633920">
        <w:rPr>
          <w:rFonts w:ascii="黑体" w:eastAsia="黑体" w:hAnsi="黑体" w:hint="eastAsia"/>
          <w:sz w:val="44"/>
          <w:szCs w:val="44"/>
        </w:rPr>
        <w:t>目</w:t>
      </w:r>
      <w:r w:rsidRPr="00633920">
        <w:rPr>
          <w:rFonts w:ascii="黑体" w:eastAsia="黑体" w:hAnsi="黑体"/>
          <w:sz w:val="44"/>
          <w:szCs w:val="44"/>
        </w:rPr>
        <w:t xml:space="preserve"> </w:t>
      </w:r>
      <w:r w:rsidRPr="00633920">
        <w:rPr>
          <w:rFonts w:ascii="黑体" w:eastAsia="黑体" w:hAnsi="黑体" w:hint="eastAsia"/>
          <w:sz w:val="44"/>
          <w:szCs w:val="44"/>
        </w:rPr>
        <w:t>录</w:t>
      </w:r>
    </w:p>
    <w:p w:rsidR="00313EF4" w:rsidRPr="008E12F0" w:rsidRDefault="00313EF4" w:rsidP="00313EF4">
      <w:pPr>
        <w:spacing w:line="560" w:lineRule="exact"/>
        <w:ind w:firstLineChars="200" w:firstLine="640"/>
        <w:rPr>
          <w:rFonts w:ascii="黑体" w:eastAsia="黑体" w:hAnsi="黑体"/>
          <w:sz w:val="32"/>
          <w:szCs w:val="32"/>
        </w:rPr>
      </w:pPr>
      <w:r w:rsidRPr="008E12F0">
        <w:rPr>
          <w:rFonts w:ascii="黑体" w:eastAsia="黑体" w:hAnsi="黑体" w:hint="eastAsia"/>
          <w:sz w:val="32"/>
          <w:szCs w:val="32"/>
        </w:rPr>
        <w:t>第一部分</w:t>
      </w:r>
      <w:r w:rsidRPr="008E12F0">
        <w:rPr>
          <w:rFonts w:ascii="黑体" w:eastAsia="黑体" w:hAnsi="黑体"/>
          <w:sz w:val="32"/>
          <w:szCs w:val="32"/>
        </w:rPr>
        <w:t xml:space="preserve">  </w:t>
      </w:r>
      <w:r w:rsidRPr="008E12F0">
        <w:rPr>
          <w:rFonts w:ascii="黑体" w:eastAsia="黑体" w:hAnsi="黑体" w:hint="eastAsia"/>
          <w:sz w:val="32"/>
          <w:szCs w:val="32"/>
        </w:rPr>
        <w:t>新乡市</w:t>
      </w:r>
      <w:r w:rsidRPr="00313EF4">
        <w:rPr>
          <w:rFonts w:ascii="黑体" w:eastAsia="黑体" w:hAnsi="黑体" w:hint="eastAsia"/>
          <w:sz w:val="32"/>
          <w:szCs w:val="32"/>
        </w:rPr>
        <w:t>发展和改革委员会</w:t>
      </w:r>
      <w:r w:rsidRPr="008E12F0">
        <w:rPr>
          <w:rFonts w:ascii="黑体" w:eastAsia="黑体" w:hAnsi="黑体" w:hint="eastAsia"/>
          <w:sz w:val="32"/>
          <w:szCs w:val="32"/>
        </w:rPr>
        <w:t>概况</w:t>
      </w:r>
    </w:p>
    <w:p w:rsidR="00313EF4" w:rsidRPr="00633920" w:rsidRDefault="00313EF4" w:rsidP="00313EF4">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一、主要职能</w:t>
      </w:r>
    </w:p>
    <w:p w:rsidR="00313EF4" w:rsidRPr="00633920" w:rsidRDefault="00313EF4" w:rsidP="00313EF4">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二、部门预算单位构成</w:t>
      </w:r>
    </w:p>
    <w:p w:rsidR="00313EF4" w:rsidRPr="00633920" w:rsidRDefault="00313EF4" w:rsidP="00313EF4">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三、部门人员编制总体情况</w:t>
      </w:r>
    </w:p>
    <w:p w:rsidR="00313EF4" w:rsidRPr="008E12F0" w:rsidRDefault="00313EF4" w:rsidP="00313EF4">
      <w:pPr>
        <w:spacing w:line="560" w:lineRule="exact"/>
        <w:ind w:firstLineChars="200" w:firstLine="640"/>
        <w:rPr>
          <w:rFonts w:ascii="黑体" w:eastAsia="黑体" w:hAnsi="黑体"/>
          <w:sz w:val="32"/>
          <w:szCs w:val="32"/>
        </w:rPr>
      </w:pPr>
      <w:r w:rsidRPr="008E12F0">
        <w:rPr>
          <w:rFonts w:ascii="黑体" w:eastAsia="黑体" w:hAnsi="黑体" w:hint="eastAsia"/>
          <w:sz w:val="32"/>
          <w:szCs w:val="32"/>
        </w:rPr>
        <w:t>第二部分</w:t>
      </w:r>
      <w:r w:rsidRPr="008E12F0">
        <w:rPr>
          <w:rFonts w:ascii="黑体" w:eastAsia="黑体" w:hAnsi="黑体"/>
          <w:sz w:val="32"/>
          <w:szCs w:val="32"/>
        </w:rPr>
        <w:t xml:space="preserve"> </w:t>
      </w:r>
      <w:r w:rsidRPr="008E12F0">
        <w:rPr>
          <w:rFonts w:ascii="黑体" w:eastAsia="黑体" w:hAnsi="黑体" w:hint="eastAsia"/>
          <w:sz w:val="32"/>
          <w:szCs w:val="32"/>
        </w:rPr>
        <w:t>新乡市</w:t>
      </w:r>
      <w:r w:rsidRPr="00313EF4">
        <w:rPr>
          <w:rFonts w:ascii="黑体" w:eastAsia="黑体" w:hAnsi="黑体" w:hint="eastAsia"/>
          <w:sz w:val="32"/>
          <w:szCs w:val="32"/>
        </w:rPr>
        <w:t>发展和改革委员会</w:t>
      </w:r>
      <w:r w:rsidRPr="008E12F0">
        <w:rPr>
          <w:rFonts w:ascii="黑体" w:eastAsia="黑体" w:hAnsi="黑体"/>
          <w:sz w:val="32"/>
          <w:szCs w:val="32"/>
        </w:rPr>
        <w:t>20</w:t>
      </w:r>
      <w:r>
        <w:rPr>
          <w:rFonts w:ascii="黑体" w:eastAsia="黑体" w:hAnsi="黑体" w:hint="eastAsia"/>
          <w:sz w:val="32"/>
          <w:szCs w:val="32"/>
        </w:rPr>
        <w:t>18</w:t>
      </w:r>
      <w:r w:rsidRPr="008E12F0">
        <w:rPr>
          <w:rFonts w:ascii="黑体" w:eastAsia="黑体" w:hAnsi="黑体"/>
          <w:sz w:val="32"/>
          <w:szCs w:val="32"/>
        </w:rPr>
        <w:t xml:space="preserve"> </w:t>
      </w:r>
      <w:r w:rsidRPr="008E12F0">
        <w:rPr>
          <w:rFonts w:ascii="黑体" w:eastAsia="黑体" w:hAnsi="黑体" w:hint="eastAsia"/>
          <w:sz w:val="32"/>
          <w:szCs w:val="32"/>
        </w:rPr>
        <w:t>年度部门预算情况说明</w:t>
      </w:r>
      <w:r w:rsidRPr="008E12F0">
        <w:rPr>
          <w:rFonts w:ascii="黑体" w:eastAsia="黑体" w:hAnsi="黑体"/>
          <w:sz w:val="32"/>
          <w:szCs w:val="32"/>
        </w:rPr>
        <w:t xml:space="preserve"> </w:t>
      </w:r>
    </w:p>
    <w:p w:rsidR="00313EF4" w:rsidRPr="008E12F0" w:rsidRDefault="00313EF4" w:rsidP="00313EF4">
      <w:pPr>
        <w:spacing w:line="560" w:lineRule="exact"/>
        <w:ind w:firstLineChars="200" w:firstLine="640"/>
        <w:rPr>
          <w:rFonts w:ascii="黑体" w:eastAsia="黑体" w:hAnsi="黑体"/>
          <w:sz w:val="32"/>
          <w:szCs w:val="32"/>
        </w:rPr>
      </w:pPr>
      <w:r w:rsidRPr="008E12F0">
        <w:rPr>
          <w:rFonts w:ascii="黑体" w:eastAsia="黑体" w:hAnsi="黑体" w:hint="eastAsia"/>
          <w:sz w:val="32"/>
          <w:szCs w:val="32"/>
        </w:rPr>
        <w:t>第三部分</w:t>
      </w:r>
      <w:r w:rsidRPr="008E12F0">
        <w:rPr>
          <w:rFonts w:ascii="黑体" w:eastAsia="黑体" w:hAnsi="黑体"/>
          <w:sz w:val="32"/>
          <w:szCs w:val="32"/>
        </w:rPr>
        <w:t xml:space="preserve"> </w:t>
      </w:r>
      <w:r w:rsidRPr="008E12F0">
        <w:rPr>
          <w:rFonts w:ascii="黑体" w:eastAsia="黑体" w:hAnsi="黑体" w:hint="eastAsia"/>
          <w:sz w:val="32"/>
          <w:szCs w:val="32"/>
        </w:rPr>
        <w:t>名词解释</w:t>
      </w:r>
    </w:p>
    <w:p w:rsidR="00313EF4" w:rsidRPr="00633920" w:rsidRDefault="00313EF4" w:rsidP="00313EF4">
      <w:pPr>
        <w:spacing w:line="560" w:lineRule="exact"/>
        <w:ind w:firstLineChars="200" w:firstLine="640"/>
        <w:rPr>
          <w:rFonts w:ascii="黑体" w:eastAsia="黑体" w:hAnsi="黑体"/>
          <w:sz w:val="32"/>
          <w:szCs w:val="32"/>
        </w:rPr>
      </w:pPr>
      <w:r w:rsidRPr="00633920">
        <w:rPr>
          <w:rFonts w:ascii="黑体" w:eastAsia="黑体" w:hAnsi="黑体" w:hint="eastAsia"/>
          <w:sz w:val="32"/>
          <w:szCs w:val="32"/>
        </w:rPr>
        <w:t>附件：</w:t>
      </w:r>
      <w:r w:rsidRPr="008E12F0">
        <w:rPr>
          <w:rFonts w:ascii="黑体" w:eastAsia="黑体" w:hAnsi="黑体" w:hint="eastAsia"/>
          <w:sz w:val="32"/>
          <w:szCs w:val="32"/>
        </w:rPr>
        <w:t>新乡市</w:t>
      </w:r>
      <w:r w:rsidRPr="00313EF4">
        <w:rPr>
          <w:rFonts w:ascii="黑体" w:eastAsia="黑体" w:hAnsi="黑体" w:hint="eastAsia"/>
          <w:sz w:val="32"/>
          <w:szCs w:val="32"/>
        </w:rPr>
        <w:t>发展和改革委员会</w:t>
      </w:r>
      <w:r>
        <w:rPr>
          <w:rFonts w:ascii="黑体" w:eastAsia="黑体" w:hAnsi="黑体" w:hint="eastAsia"/>
          <w:sz w:val="32"/>
          <w:szCs w:val="32"/>
        </w:rPr>
        <w:t>2018</w:t>
      </w:r>
      <w:r w:rsidRPr="00633920">
        <w:rPr>
          <w:rFonts w:ascii="黑体" w:eastAsia="黑体" w:hAnsi="黑体"/>
          <w:sz w:val="32"/>
          <w:szCs w:val="32"/>
        </w:rPr>
        <w:t xml:space="preserve"> </w:t>
      </w:r>
      <w:r w:rsidRPr="00633920">
        <w:rPr>
          <w:rFonts w:ascii="黑体" w:eastAsia="黑体" w:hAnsi="黑体" w:hint="eastAsia"/>
          <w:sz w:val="32"/>
          <w:szCs w:val="32"/>
        </w:rPr>
        <w:t>年度部门预算表</w:t>
      </w:r>
    </w:p>
    <w:p w:rsidR="00313EF4" w:rsidRPr="00633920" w:rsidRDefault="00313EF4" w:rsidP="00313EF4">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一、部门收支总体情况表</w:t>
      </w:r>
    </w:p>
    <w:p w:rsidR="00313EF4" w:rsidRPr="00633920" w:rsidRDefault="00313EF4" w:rsidP="00313EF4">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二、部门收入总体情况表</w:t>
      </w:r>
    </w:p>
    <w:p w:rsidR="00313EF4" w:rsidRPr="00633920" w:rsidRDefault="00313EF4" w:rsidP="00313EF4">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三、部门支出总体情况表</w:t>
      </w:r>
    </w:p>
    <w:p w:rsidR="00313EF4" w:rsidRPr="00633920" w:rsidRDefault="00313EF4" w:rsidP="00313EF4">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四、财政拨款收支总体情况表</w:t>
      </w:r>
    </w:p>
    <w:p w:rsidR="00313EF4" w:rsidRPr="00633920" w:rsidRDefault="00313EF4" w:rsidP="00313EF4">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五、一般公共预算支出情况表</w:t>
      </w:r>
    </w:p>
    <w:p w:rsidR="00313EF4" w:rsidRPr="00633920" w:rsidRDefault="00313EF4" w:rsidP="00313EF4">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六、一般公共预算基本支出情况表</w:t>
      </w:r>
    </w:p>
    <w:p w:rsidR="00313EF4" w:rsidRPr="00633920" w:rsidRDefault="00313EF4" w:rsidP="00313EF4">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七、一般公共预算项目支出情况表</w:t>
      </w:r>
    </w:p>
    <w:p w:rsidR="00313EF4" w:rsidRPr="00633920" w:rsidRDefault="00313EF4" w:rsidP="00313EF4">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八、一般公共预算“三公”经费支出情况表</w:t>
      </w:r>
    </w:p>
    <w:p w:rsidR="00313EF4" w:rsidRPr="00633920" w:rsidRDefault="00313EF4" w:rsidP="00313EF4">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九、政府性基金支出情况表</w:t>
      </w:r>
    </w:p>
    <w:p w:rsidR="00313EF4" w:rsidRPr="00633920" w:rsidRDefault="00313EF4" w:rsidP="00313EF4">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十、机关运行经费情况表</w:t>
      </w:r>
    </w:p>
    <w:p w:rsidR="00313EF4" w:rsidRDefault="00313EF4" w:rsidP="00313EF4">
      <w:pPr>
        <w:spacing w:line="560" w:lineRule="exact"/>
        <w:ind w:firstLineChars="400" w:firstLine="1280"/>
        <w:rPr>
          <w:rFonts w:ascii="仿宋_GB2312" w:eastAsia="仿宋_GB2312" w:hAnsi="宋体"/>
          <w:sz w:val="32"/>
          <w:szCs w:val="32"/>
        </w:rPr>
      </w:pPr>
      <w:r w:rsidRPr="00633920">
        <w:rPr>
          <w:rFonts w:ascii="仿宋_GB2312" w:eastAsia="仿宋_GB2312" w:hAnsi="宋体" w:hint="eastAsia"/>
          <w:sz w:val="32"/>
          <w:szCs w:val="32"/>
        </w:rPr>
        <w:t>十一、政府采购表</w:t>
      </w:r>
    </w:p>
    <w:p w:rsidR="00AA5504" w:rsidRPr="00AA5504" w:rsidRDefault="00AA5504" w:rsidP="00AA5504">
      <w:pPr>
        <w:spacing w:line="560" w:lineRule="exact"/>
        <w:ind w:firstLineChars="400" w:firstLine="1280"/>
        <w:rPr>
          <w:rFonts w:ascii="仿宋_GB2312" w:eastAsia="仿宋_GB2312" w:hAnsi="宋体"/>
          <w:sz w:val="32"/>
          <w:szCs w:val="32"/>
        </w:rPr>
      </w:pPr>
      <w:r w:rsidRPr="00AA5504">
        <w:rPr>
          <w:rFonts w:ascii="仿宋_GB2312" w:eastAsia="仿宋_GB2312" w:hAnsi="宋体" w:hint="eastAsia"/>
          <w:sz w:val="32"/>
          <w:szCs w:val="32"/>
        </w:rPr>
        <w:t>十二、预算绩效管理工作开展情况说明</w:t>
      </w:r>
    </w:p>
    <w:p w:rsidR="00AA5504" w:rsidRPr="00AA5504" w:rsidRDefault="00AA5504" w:rsidP="00AA5504">
      <w:pPr>
        <w:spacing w:line="560" w:lineRule="exact"/>
        <w:ind w:firstLineChars="400" w:firstLine="1280"/>
        <w:rPr>
          <w:rFonts w:ascii="仿宋_GB2312" w:eastAsia="仿宋_GB2312" w:hAnsi="宋体"/>
          <w:sz w:val="32"/>
          <w:szCs w:val="32"/>
        </w:rPr>
      </w:pPr>
      <w:r w:rsidRPr="00AA5504">
        <w:rPr>
          <w:rFonts w:ascii="仿宋_GB2312" w:eastAsia="仿宋_GB2312" w:hAnsi="宋体" w:hint="eastAsia"/>
          <w:sz w:val="32"/>
          <w:szCs w:val="32"/>
        </w:rPr>
        <w:t>十三、国有资产占用情况说明</w:t>
      </w:r>
    </w:p>
    <w:p w:rsidR="00313EF4" w:rsidRDefault="00313EF4" w:rsidP="00313EF4">
      <w:pPr>
        <w:spacing w:line="600" w:lineRule="exact"/>
        <w:jc w:val="center"/>
        <w:rPr>
          <w:rFonts w:ascii="黑体" w:eastAsia="黑体" w:hAnsi="Times New Roman" w:cs="黑体"/>
          <w:sz w:val="32"/>
          <w:szCs w:val="32"/>
        </w:rPr>
      </w:pPr>
      <w:r w:rsidRPr="008E12F0">
        <w:rPr>
          <w:rFonts w:ascii="黑体" w:eastAsia="黑体" w:hAnsi="黑体" w:hint="eastAsia"/>
          <w:sz w:val="32"/>
          <w:szCs w:val="32"/>
        </w:rPr>
        <w:lastRenderedPageBreak/>
        <w:t>第一部分</w:t>
      </w:r>
      <w:r>
        <w:rPr>
          <w:rFonts w:ascii="黑体" w:eastAsia="黑体" w:hAnsi="黑体" w:hint="eastAsia"/>
          <w:sz w:val="32"/>
          <w:szCs w:val="32"/>
        </w:rPr>
        <w:t xml:space="preserve"> </w:t>
      </w:r>
      <w:r w:rsidRPr="00C31FAE">
        <w:rPr>
          <w:rFonts w:ascii="黑体" w:eastAsia="黑体" w:hAnsi="Times New Roman" w:cs="黑体" w:hint="eastAsia"/>
          <w:sz w:val="32"/>
          <w:szCs w:val="32"/>
        </w:rPr>
        <w:t>新乡市发展和改革委员会</w:t>
      </w:r>
      <w:r w:rsidRPr="00C31FAE">
        <w:rPr>
          <w:rFonts w:ascii="黑体" w:eastAsia="黑体" w:hAnsi="黑体" w:hint="eastAsia"/>
          <w:sz w:val="32"/>
          <w:szCs w:val="32"/>
        </w:rPr>
        <w:t>单位</w:t>
      </w:r>
      <w:r w:rsidRPr="00C31FAE">
        <w:rPr>
          <w:rFonts w:ascii="黑体" w:eastAsia="黑体" w:hAnsi="Times New Roman" w:cs="黑体" w:hint="eastAsia"/>
          <w:sz w:val="32"/>
          <w:szCs w:val="32"/>
        </w:rPr>
        <w:t>概况</w:t>
      </w:r>
    </w:p>
    <w:p w:rsidR="00313EF4" w:rsidRPr="00C31FAE" w:rsidRDefault="00313EF4" w:rsidP="00313EF4">
      <w:pPr>
        <w:spacing w:line="600" w:lineRule="exact"/>
        <w:jc w:val="center"/>
        <w:rPr>
          <w:rFonts w:ascii="黑体" w:eastAsia="黑体" w:hAnsi="Times New Roman" w:cs="黑体"/>
          <w:sz w:val="32"/>
          <w:szCs w:val="32"/>
        </w:rPr>
      </w:pPr>
    </w:p>
    <w:p w:rsidR="00313EF4" w:rsidRPr="00751D50" w:rsidRDefault="00313EF4" w:rsidP="00751D50">
      <w:pPr>
        <w:kinsoku w:val="0"/>
        <w:overflowPunct w:val="0"/>
        <w:adjustRightInd w:val="0"/>
        <w:snapToGrid w:val="0"/>
        <w:spacing w:line="360" w:lineRule="auto"/>
        <w:ind w:right="84" w:firstLineChars="300" w:firstLine="843"/>
        <w:jc w:val="left"/>
        <w:rPr>
          <w:rFonts w:ascii="仿宋" w:eastAsia="仿宋" w:hAnsi="仿宋" w:cs="仿宋_GB2312"/>
          <w:b/>
          <w:sz w:val="28"/>
          <w:szCs w:val="28"/>
        </w:rPr>
      </w:pPr>
      <w:r w:rsidRPr="00751D50">
        <w:rPr>
          <w:rFonts w:ascii="仿宋" w:eastAsia="仿宋" w:hAnsi="仿宋" w:cs="仿宋_GB2312" w:hint="eastAsia"/>
          <w:b/>
          <w:sz w:val="28"/>
          <w:szCs w:val="28"/>
        </w:rPr>
        <w:t>一、主要职能</w:t>
      </w:r>
    </w:p>
    <w:p w:rsidR="00313EF4" w:rsidRPr="00C31FAE" w:rsidRDefault="00313EF4" w:rsidP="00313EF4">
      <w:pPr>
        <w:spacing w:line="530" w:lineRule="exact"/>
        <w:ind w:firstLineChars="200" w:firstLine="560"/>
        <w:rPr>
          <w:rFonts w:ascii="仿宋" w:eastAsia="仿宋" w:hAnsi="仿宋" w:cs="仿宋_GB2312"/>
          <w:kern w:val="0"/>
          <w:sz w:val="28"/>
          <w:szCs w:val="28"/>
        </w:rPr>
      </w:pPr>
      <w:r w:rsidRPr="00C31FAE">
        <w:rPr>
          <w:rFonts w:ascii="仿宋" w:eastAsia="仿宋" w:hAnsi="仿宋" w:cs="仿宋_GB2312" w:hint="eastAsia"/>
          <w:kern w:val="0"/>
          <w:sz w:val="28"/>
          <w:szCs w:val="28"/>
        </w:rPr>
        <w:t>根据《新乡市人民政府办公室关于印发新乡市发展和改革委员会主要职责 内设机构和人员编制规定的通知》（新政办[2015]135号）,设立新乡市发展和改革委员会,主要职责是：</w:t>
      </w:r>
    </w:p>
    <w:p w:rsidR="00313EF4" w:rsidRPr="00C31FAE" w:rsidRDefault="00313EF4" w:rsidP="00313EF4">
      <w:pPr>
        <w:widowControl/>
        <w:spacing w:line="270" w:lineRule="atLeast"/>
        <w:jc w:val="left"/>
        <w:rPr>
          <w:rFonts w:ascii="仿宋" w:eastAsia="仿宋" w:hAnsi="仿宋" w:cs="仿宋_GB2312"/>
          <w:sz w:val="28"/>
          <w:szCs w:val="28"/>
        </w:rPr>
      </w:pPr>
      <w:r w:rsidRPr="00C31FAE">
        <w:rPr>
          <w:rFonts w:ascii="仿宋" w:eastAsia="仿宋" w:hAnsi="仿宋" w:cs="仿宋_GB2312" w:hint="eastAsia"/>
          <w:kern w:val="0"/>
          <w:sz w:val="28"/>
          <w:szCs w:val="28"/>
        </w:rPr>
        <w:t xml:space="preserve">    1.拟订并组织实施全市国民经济和社会发展战略、中长期规划和年度计划,统筹协调经济社会发展,研究分析经济形势,提出国民经济发展、价格总水平调控和优化经济结构的目标、政策,提出综合运用各种经济手段和政策的建议,衔接平衡区域性规划、各主要行业和部门的行业规划与专项规划,受市政府委托向市人大提交国民经济和社会发展计划的报告。</w:t>
      </w:r>
    </w:p>
    <w:p w:rsidR="00313EF4" w:rsidRPr="00C31FAE" w:rsidRDefault="00313EF4" w:rsidP="00313EF4">
      <w:pPr>
        <w:widowControl/>
        <w:spacing w:line="270" w:lineRule="atLeast"/>
        <w:jc w:val="left"/>
        <w:rPr>
          <w:rFonts w:ascii="仿宋" w:eastAsia="仿宋" w:hAnsi="仿宋" w:cs="仿宋_GB2312"/>
          <w:sz w:val="28"/>
          <w:szCs w:val="28"/>
        </w:rPr>
      </w:pPr>
      <w:r w:rsidRPr="00C31FAE">
        <w:rPr>
          <w:rFonts w:ascii="仿宋" w:eastAsia="仿宋" w:hAnsi="仿宋" w:cs="仿宋_GB2312" w:hint="eastAsia"/>
          <w:kern w:val="0"/>
          <w:sz w:val="28"/>
          <w:szCs w:val="28"/>
        </w:rPr>
        <w:t xml:space="preserve">    2.负责监测宏观经济和社会发展态势,承担预测预警和信息引导的责任,研究宏观经济运行、总量平衡和总体产业安全等重要问题并提出宏观调控政策建议,负责协调解决经济运行中的重大问题,调节经济运行,负责组织重要物资的紧急调度和交通运输协调。</w:t>
      </w:r>
    </w:p>
    <w:p w:rsidR="00313EF4" w:rsidRPr="00C31FAE" w:rsidRDefault="00313EF4" w:rsidP="00313EF4">
      <w:pPr>
        <w:widowControl/>
        <w:spacing w:line="270" w:lineRule="atLeast"/>
        <w:jc w:val="left"/>
        <w:rPr>
          <w:rFonts w:ascii="仿宋" w:eastAsia="仿宋" w:hAnsi="仿宋" w:cs="仿宋_GB2312"/>
          <w:sz w:val="28"/>
          <w:szCs w:val="28"/>
        </w:rPr>
      </w:pPr>
      <w:r w:rsidRPr="00C31FAE">
        <w:rPr>
          <w:rFonts w:ascii="仿宋" w:eastAsia="仿宋" w:hAnsi="仿宋" w:cs="仿宋_GB2312" w:hint="eastAsia"/>
          <w:kern w:val="0"/>
          <w:sz w:val="28"/>
          <w:szCs w:val="28"/>
        </w:rPr>
        <w:t xml:space="preserve">    3.参与分析研究全市财政、金融运行情况,研究提出政府融资的政策措施,贯彻财政政策、货币政策和土地政策,拟订并组织实施价格政策。综合分析财政、金融、土地政策的执行效果,监督检查价格政策的执行。负责组织制定和调整市管重要商品价格、服务价格和重要收费标准,负责全市价格调节基金的征收、管理、使用和监督，依法查处价格违法行为和价格垄断行为等。负责全口径外债总量控制、结构优化和监测工作。</w:t>
      </w:r>
    </w:p>
    <w:p w:rsidR="00313EF4" w:rsidRPr="00C31FAE" w:rsidRDefault="00313EF4" w:rsidP="00313EF4">
      <w:pPr>
        <w:widowControl/>
        <w:spacing w:line="270" w:lineRule="atLeast"/>
        <w:jc w:val="left"/>
        <w:rPr>
          <w:rFonts w:ascii="仿宋" w:eastAsia="仿宋" w:hAnsi="仿宋" w:cs="仿宋_GB2312"/>
          <w:sz w:val="28"/>
          <w:szCs w:val="28"/>
        </w:rPr>
      </w:pPr>
      <w:r w:rsidRPr="00C31FAE">
        <w:rPr>
          <w:rFonts w:ascii="仿宋" w:eastAsia="仿宋" w:hAnsi="仿宋" w:cs="仿宋_GB2312" w:hint="eastAsia"/>
          <w:kern w:val="0"/>
          <w:sz w:val="28"/>
          <w:szCs w:val="28"/>
        </w:rPr>
        <w:lastRenderedPageBreak/>
        <w:t xml:space="preserve">    4.承担指导推进和综合协调全市经济体制改革的责任,研究全市经济体制改革和对外开放的重大问题,组织拟订综合性经济体制改革方案,协调有关专项经济体制改革方案,会同有关部门搞好重要专项经济体制改革之间的衔接,指导全市经济体制改革试点和改革试验区工作。</w:t>
      </w:r>
    </w:p>
    <w:p w:rsidR="00313EF4" w:rsidRPr="00C31FAE" w:rsidRDefault="00313EF4" w:rsidP="00313EF4">
      <w:pPr>
        <w:widowControl/>
        <w:spacing w:line="270" w:lineRule="atLeast"/>
        <w:jc w:val="left"/>
        <w:rPr>
          <w:rFonts w:ascii="仿宋" w:eastAsia="仿宋" w:hAnsi="仿宋" w:cs="仿宋_GB2312"/>
          <w:sz w:val="28"/>
          <w:szCs w:val="28"/>
        </w:rPr>
      </w:pPr>
      <w:r w:rsidRPr="00C31FAE">
        <w:rPr>
          <w:rFonts w:ascii="仿宋" w:eastAsia="仿宋" w:hAnsi="仿宋" w:cs="仿宋_GB2312" w:hint="eastAsia"/>
          <w:kern w:val="0"/>
          <w:sz w:val="28"/>
          <w:szCs w:val="28"/>
        </w:rPr>
        <w:t xml:space="preserve">    5.承担规划重点建设项目和生产力布局的责任，拟订全市全社会固定资产投资总规模和投资结构的调控目标、政策及措施, 衔接平衡需要申请中央政府投资、省级政府投资，安排市级政府投资和涉及重大建设项目的专项规划。安排市级财政性建设资金,按规定权限审批、核准、审核重大建设项目、重大外资项目、境外资源开发类重大投资项目和大额用汇投资项目。指导政策性贷款建设资金使用方向和市政府政策性投资公司固定资产投资活动。指导和监督国外贷款建设资金的使用,引导民间投资方向,研究提出利用外资和境外投资的战略、规划、总量平衡和结构优化的目标和政策。审批市政府投资项目和重大基础设施项目概算和初步设计。指导全市工程咨询业发展。</w:t>
      </w:r>
    </w:p>
    <w:p w:rsidR="00313EF4" w:rsidRPr="00C31FAE" w:rsidRDefault="00313EF4" w:rsidP="00313EF4">
      <w:pPr>
        <w:widowControl/>
        <w:spacing w:line="270" w:lineRule="atLeast"/>
        <w:jc w:val="left"/>
        <w:rPr>
          <w:rFonts w:ascii="仿宋" w:eastAsia="仿宋" w:hAnsi="仿宋" w:cs="仿宋_GB2312"/>
          <w:sz w:val="28"/>
          <w:szCs w:val="28"/>
        </w:rPr>
      </w:pPr>
      <w:r w:rsidRPr="00C31FAE">
        <w:rPr>
          <w:rFonts w:ascii="仿宋" w:eastAsia="仿宋" w:hAnsi="仿宋" w:cs="仿宋_GB2312" w:hint="eastAsia"/>
          <w:kern w:val="0"/>
          <w:sz w:val="28"/>
          <w:szCs w:val="28"/>
        </w:rPr>
        <w:t xml:space="preserve">    6.推进经济结构战略性调整。会同有关部门研究提出我市构建现代产业体系、现代城镇体系、自主创新体系的战略、目标、政策并组织实施。组织拟订综合性产业政策,负责协调第一、二、三产业发展的重大问题并衔接平衡相关发展规划和重大政策,做好与国民经济和社会发展规划、计划的衔接平衡;协调农业和农村经济社会发展的重大问题;会同有关部门拟订服务业发展战略和重大政策,协调解决重大问题,拟订现代物流业发展战略、规划;研究拟订高技术产业发展、</w:t>
      </w:r>
      <w:r w:rsidRPr="00C31FAE">
        <w:rPr>
          <w:rFonts w:ascii="仿宋" w:eastAsia="仿宋" w:hAnsi="仿宋" w:cs="仿宋_GB2312" w:hint="eastAsia"/>
          <w:kern w:val="0"/>
          <w:sz w:val="28"/>
          <w:szCs w:val="28"/>
        </w:rPr>
        <w:lastRenderedPageBreak/>
        <w:t>产业技术进步、产业集聚区的发展战略、规划和重大政策并组织实施;协调解决重大技术装备推广应用等方面的重大问题,统筹信息化发展规划与国民经济和社会发展规划、计划的衔接平衡。</w:t>
      </w:r>
    </w:p>
    <w:p w:rsidR="00313EF4" w:rsidRPr="00C31FAE" w:rsidRDefault="00313EF4" w:rsidP="00313EF4">
      <w:pPr>
        <w:widowControl/>
        <w:spacing w:line="270" w:lineRule="atLeast"/>
        <w:jc w:val="left"/>
        <w:rPr>
          <w:rFonts w:ascii="仿宋" w:eastAsia="仿宋" w:hAnsi="仿宋" w:cs="仿宋_GB2312"/>
          <w:sz w:val="28"/>
          <w:szCs w:val="28"/>
        </w:rPr>
      </w:pPr>
      <w:r w:rsidRPr="00C31FAE">
        <w:rPr>
          <w:rFonts w:ascii="仿宋" w:eastAsia="仿宋" w:hAnsi="仿宋" w:cs="仿宋_GB2312" w:hint="eastAsia"/>
          <w:kern w:val="0"/>
          <w:sz w:val="28"/>
          <w:szCs w:val="28"/>
        </w:rPr>
        <w:t xml:space="preserve">    7.承担落实国家、省主体功能区规划并协调实施和进行监测评估的责任,组织拟订区域协调发展的战略、规划和重大政策,负责区域经济协作的统筹协调;组织实施国家促进中部地区崛起的战略、规划和重大政策;研究提出全市城镇化发展战略和重大政策,落实中原城市群建设及其他区域空间布局等发展战略、规划和重大政策,协调解决重大问题。</w:t>
      </w:r>
    </w:p>
    <w:p w:rsidR="00313EF4" w:rsidRPr="00C31FAE" w:rsidRDefault="00313EF4" w:rsidP="00313EF4">
      <w:pPr>
        <w:widowControl/>
        <w:spacing w:line="270" w:lineRule="atLeast"/>
        <w:jc w:val="left"/>
        <w:rPr>
          <w:rFonts w:ascii="仿宋" w:eastAsia="仿宋" w:hAnsi="仿宋" w:cs="仿宋_GB2312"/>
          <w:sz w:val="28"/>
          <w:szCs w:val="28"/>
        </w:rPr>
      </w:pPr>
      <w:r w:rsidRPr="00C31FAE">
        <w:rPr>
          <w:rFonts w:ascii="仿宋" w:eastAsia="仿宋" w:hAnsi="仿宋" w:cs="仿宋_GB2312" w:hint="eastAsia"/>
          <w:kern w:val="0"/>
          <w:sz w:val="28"/>
          <w:szCs w:val="28"/>
        </w:rPr>
        <w:t xml:space="preserve">   8.承担重要商品总量平衡和宏观调控的责任,监督执行全市重要农产品、工业品和原材料进出口总量计划,并根据经济运行情况会同有关部门及时与国家、省衔接调整进出口总量计划,提出粮食、棉花、食用植物油等重要物资和商品的市级储备计划。</w:t>
      </w:r>
    </w:p>
    <w:p w:rsidR="00313EF4" w:rsidRPr="00C31FAE" w:rsidRDefault="00313EF4" w:rsidP="00313EF4">
      <w:pPr>
        <w:widowControl/>
        <w:spacing w:line="270" w:lineRule="atLeast"/>
        <w:jc w:val="left"/>
        <w:rPr>
          <w:rFonts w:ascii="仿宋" w:eastAsia="仿宋" w:hAnsi="仿宋" w:cs="仿宋_GB2312"/>
          <w:sz w:val="28"/>
          <w:szCs w:val="28"/>
        </w:rPr>
      </w:pPr>
      <w:r w:rsidRPr="00C31FAE">
        <w:rPr>
          <w:rFonts w:ascii="仿宋" w:eastAsia="仿宋" w:hAnsi="仿宋" w:cs="仿宋_GB2312" w:hint="eastAsia"/>
          <w:kern w:val="0"/>
          <w:sz w:val="28"/>
          <w:szCs w:val="28"/>
        </w:rPr>
        <w:t xml:space="preserve">    9.负责社会发展与国民经济发展的政策衔接,组织拟订全市社会发展战略、总体规划和年度计划,参与拟订全市人口和计划生育、科学技术、教育、文化、卫生、民政等发展政策,推进社会事业建设,研究提出促进就业、调整收入分配、完善社会保障与经济协调发展的政策建议,协调社会事业发展和改革中的重大问题及政策。</w:t>
      </w:r>
    </w:p>
    <w:p w:rsidR="00313EF4" w:rsidRPr="00C31FAE" w:rsidRDefault="00313EF4" w:rsidP="00313EF4">
      <w:pPr>
        <w:widowControl/>
        <w:spacing w:line="270" w:lineRule="atLeast"/>
        <w:jc w:val="left"/>
        <w:rPr>
          <w:rFonts w:ascii="仿宋" w:eastAsia="仿宋" w:hAnsi="仿宋" w:cs="仿宋_GB2312"/>
          <w:sz w:val="28"/>
          <w:szCs w:val="28"/>
        </w:rPr>
      </w:pPr>
      <w:r w:rsidRPr="00C31FAE">
        <w:rPr>
          <w:rFonts w:ascii="仿宋" w:eastAsia="仿宋" w:hAnsi="仿宋" w:cs="仿宋_GB2312" w:hint="eastAsia"/>
          <w:kern w:val="0"/>
          <w:sz w:val="28"/>
          <w:szCs w:val="28"/>
        </w:rPr>
        <w:t xml:space="preserve">    10.推进可持续发展战略,负责节能减排的综合协调工作,组织拟订全市发展循环经济、全社会能源资源节约和综合利用规划及政策措施并协调实施,参与编制生态建设、环境保护规划,协调生态建设、节</w:t>
      </w:r>
      <w:r w:rsidRPr="00C31FAE">
        <w:rPr>
          <w:rFonts w:ascii="仿宋" w:eastAsia="仿宋" w:hAnsi="仿宋" w:cs="仿宋_GB2312" w:hint="eastAsia"/>
          <w:kern w:val="0"/>
          <w:sz w:val="28"/>
          <w:szCs w:val="28"/>
        </w:rPr>
        <w:lastRenderedPageBreak/>
        <w:t>能减排、能源资源节约和综合利用的重大问题,规划布局并组织实施节能减排重大项目,综合协调环保产业和清洁生产促进有关工作。</w:t>
      </w:r>
    </w:p>
    <w:p w:rsidR="00313EF4" w:rsidRPr="00C31FAE" w:rsidRDefault="00313EF4" w:rsidP="00313EF4">
      <w:pPr>
        <w:widowControl/>
        <w:spacing w:line="270" w:lineRule="atLeast"/>
        <w:jc w:val="left"/>
        <w:rPr>
          <w:rFonts w:ascii="仿宋" w:eastAsia="仿宋" w:hAnsi="仿宋" w:cs="仿宋_GB2312"/>
          <w:sz w:val="28"/>
          <w:szCs w:val="28"/>
        </w:rPr>
      </w:pPr>
      <w:r w:rsidRPr="00C31FAE">
        <w:rPr>
          <w:rFonts w:ascii="仿宋" w:eastAsia="仿宋" w:hAnsi="仿宋" w:cs="仿宋_GB2312" w:hint="eastAsia"/>
          <w:kern w:val="0"/>
          <w:sz w:val="28"/>
          <w:szCs w:val="28"/>
        </w:rPr>
        <w:t xml:space="preserve">    11.拟订全市能源发展战略、规划、政策和年度计划;实施对石油、天然气、煤炭、电力等能源的规划建设管理;提出发展新能源和能源行业节能的政策措施。</w:t>
      </w:r>
    </w:p>
    <w:p w:rsidR="00313EF4" w:rsidRPr="00C31FAE" w:rsidRDefault="00313EF4" w:rsidP="00313EF4">
      <w:pPr>
        <w:widowControl/>
        <w:spacing w:line="270" w:lineRule="atLeast"/>
        <w:jc w:val="left"/>
        <w:rPr>
          <w:rFonts w:ascii="仿宋" w:eastAsia="仿宋" w:hAnsi="仿宋" w:cs="仿宋_GB2312"/>
          <w:sz w:val="28"/>
          <w:szCs w:val="28"/>
        </w:rPr>
      </w:pPr>
      <w:r w:rsidRPr="00C31FAE">
        <w:rPr>
          <w:rFonts w:ascii="仿宋" w:eastAsia="仿宋" w:hAnsi="仿宋" w:cs="仿宋_GB2312" w:hint="eastAsia"/>
          <w:kern w:val="0"/>
          <w:sz w:val="28"/>
          <w:szCs w:val="28"/>
        </w:rPr>
        <w:t xml:space="preserve">    12.承担全市重点项目建设管理和重大建设项目稽察的责任;起草全市重点项目建设管理和重大建设项目稽察的办法和意见;研究提出年度重点项目选择指导目录;组织对重点项目建设工程进度实施全过程监管,协调解决重点项目建设中的重大问题;指导协调全市稽察监管工作,组织开展重大建设项目和政府投资项目稽察;指导和协调全市招投标工作,依法对全市重点项目招投标活动进行监督检查。</w:t>
      </w:r>
    </w:p>
    <w:p w:rsidR="00313EF4" w:rsidRPr="00C31FAE" w:rsidRDefault="00313EF4" w:rsidP="00313EF4">
      <w:pPr>
        <w:widowControl/>
        <w:spacing w:line="270" w:lineRule="atLeast"/>
        <w:jc w:val="left"/>
        <w:rPr>
          <w:rFonts w:ascii="仿宋" w:eastAsia="仿宋" w:hAnsi="仿宋" w:cs="仿宋_GB2312"/>
          <w:sz w:val="28"/>
          <w:szCs w:val="28"/>
        </w:rPr>
      </w:pPr>
      <w:r w:rsidRPr="00C31FAE">
        <w:rPr>
          <w:rFonts w:ascii="仿宋" w:eastAsia="仿宋" w:hAnsi="仿宋" w:cs="仿宋_GB2312" w:hint="eastAsia"/>
          <w:kern w:val="0"/>
          <w:sz w:val="28"/>
          <w:szCs w:val="28"/>
        </w:rPr>
        <w:t xml:space="preserve">    13.在市公共资源交易管理委员会领导下，承担公共资源交易管理的指导、协调、监督、宏观管理职责。</w:t>
      </w:r>
    </w:p>
    <w:p w:rsidR="00313EF4" w:rsidRPr="00C31FAE" w:rsidRDefault="00313EF4" w:rsidP="00313EF4">
      <w:pPr>
        <w:widowControl/>
        <w:spacing w:line="270" w:lineRule="atLeast"/>
        <w:jc w:val="left"/>
        <w:rPr>
          <w:rFonts w:ascii="仿宋" w:eastAsia="仿宋" w:hAnsi="仿宋" w:cs="仿宋_GB2312"/>
          <w:sz w:val="28"/>
          <w:szCs w:val="28"/>
        </w:rPr>
      </w:pPr>
      <w:r w:rsidRPr="00C31FAE">
        <w:rPr>
          <w:rFonts w:ascii="仿宋" w:eastAsia="仿宋" w:hAnsi="仿宋" w:cs="仿宋_GB2312" w:hint="eastAsia"/>
          <w:kern w:val="0"/>
          <w:sz w:val="28"/>
          <w:szCs w:val="28"/>
        </w:rPr>
        <w:t xml:space="preserve">    14.起草全市国民经济和社会发展、经济体制改革和对外开放的实施意见。</w:t>
      </w:r>
    </w:p>
    <w:p w:rsidR="00313EF4" w:rsidRPr="00C31FAE" w:rsidRDefault="00313EF4" w:rsidP="00313EF4">
      <w:pPr>
        <w:widowControl/>
        <w:spacing w:line="270" w:lineRule="atLeast"/>
        <w:jc w:val="left"/>
        <w:rPr>
          <w:rFonts w:ascii="仿宋" w:eastAsia="仿宋" w:hAnsi="仿宋" w:cs="仿宋_GB2312"/>
          <w:sz w:val="28"/>
          <w:szCs w:val="28"/>
        </w:rPr>
      </w:pPr>
      <w:r w:rsidRPr="00C31FAE">
        <w:rPr>
          <w:rFonts w:ascii="仿宋" w:eastAsia="仿宋" w:hAnsi="仿宋" w:cs="仿宋_GB2312" w:hint="eastAsia"/>
          <w:kern w:val="0"/>
          <w:sz w:val="28"/>
          <w:szCs w:val="28"/>
        </w:rPr>
        <w:t xml:space="preserve">    15.组织编制全市国民经济动员规划、计划,研究国民经济动员与国民经济、国防建设的关系,协调相关重大问题,组织开展国民经济动员有关工作。</w:t>
      </w:r>
    </w:p>
    <w:p w:rsidR="00313EF4" w:rsidRPr="00C31FAE" w:rsidRDefault="00313EF4" w:rsidP="00313EF4">
      <w:pPr>
        <w:widowControl/>
        <w:spacing w:line="270" w:lineRule="atLeast"/>
        <w:ind w:firstLine="630"/>
        <w:jc w:val="left"/>
        <w:rPr>
          <w:rFonts w:ascii="仿宋" w:eastAsia="仿宋" w:hAnsi="仿宋" w:cs="仿宋_GB2312"/>
          <w:kern w:val="0"/>
          <w:sz w:val="28"/>
          <w:szCs w:val="28"/>
        </w:rPr>
      </w:pPr>
      <w:r w:rsidRPr="00C31FAE">
        <w:rPr>
          <w:rFonts w:ascii="仿宋" w:eastAsia="仿宋" w:hAnsi="仿宋" w:cs="仿宋_GB2312" w:hint="eastAsia"/>
          <w:kern w:val="0"/>
          <w:sz w:val="28"/>
          <w:szCs w:val="28"/>
        </w:rPr>
        <w:t>16.承办市政府交办的其他事项。</w:t>
      </w:r>
    </w:p>
    <w:p w:rsidR="00313EF4" w:rsidRPr="00C31FAE" w:rsidRDefault="00313EF4" w:rsidP="00313EF4">
      <w:pPr>
        <w:widowControl/>
        <w:spacing w:line="270" w:lineRule="atLeast"/>
        <w:ind w:firstLine="630"/>
        <w:jc w:val="left"/>
        <w:rPr>
          <w:rFonts w:ascii="仿宋" w:eastAsia="仿宋" w:hAnsi="仿宋" w:cs="仿宋_GB2312"/>
          <w:sz w:val="28"/>
          <w:szCs w:val="28"/>
        </w:rPr>
      </w:pPr>
    </w:p>
    <w:p w:rsidR="00313EF4" w:rsidRPr="00313EF4" w:rsidRDefault="00313EF4" w:rsidP="00313EF4">
      <w:pPr>
        <w:kinsoku w:val="0"/>
        <w:overflowPunct w:val="0"/>
        <w:adjustRightInd w:val="0"/>
        <w:snapToGrid w:val="0"/>
        <w:spacing w:line="360" w:lineRule="auto"/>
        <w:ind w:right="84" w:firstLineChars="300" w:firstLine="843"/>
        <w:jc w:val="left"/>
        <w:rPr>
          <w:rFonts w:ascii="仿宋" w:eastAsia="仿宋" w:hAnsi="仿宋" w:cs="仿宋_GB2312"/>
          <w:b/>
          <w:sz w:val="28"/>
          <w:szCs w:val="28"/>
        </w:rPr>
      </w:pPr>
      <w:r w:rsidRPr="00313EF4">
        <w:rPr>
          <w:rFonts w:ascii="仿宋" w:eastAsia="仿宋" w:hAnsi="仿宋" w:cs="仿宋_GB2312" w:hint="eastAsia"/>
          <w:b/>
          <w:sz w:val="28"/>
          <w:szCs w:val="28"/>
        </w:rPr>
        <w:t>二、</w:t>
      </w:r>
      <w:r>
        <w:rPr>
          <w:rFonts w:ascii="仿宋" w:eastAsia="仿宋" w:hAnsi="仿宋" w:cs="仿宋_GB2312" w:hint="eastAsia"/>
          <w:b/>
          <w:sz w:val="28"/>
          <w:szCs w:val="28"/>
        </w:rPr>
        <w:t>部门</w:t>
      </w:r>
      <w:r w:rsidRPr="00313EF4">
        <w:rPr>
          <w:rFonts w:ascii="仿宋" w:eastAsia="仿宋" w:hAnsi="仿宋" w:cs="仿宋_GB2312" w:hint="eastAsia"/>
          <w:b/>
          <w:sz w:val="28"/>
          <w:szCs w:val="28"/>
        </w:rPr>
        <w:t>预算单位构成</w:t>
      </w:r>
    </w:p>
    <w:p w:rsidR="00313EF4" w:rsidRPr="00C31FAE" w:rsidRDefault="00313EF4" w:rsidP="00313EF4">
      <w:pPr>
        <w:kinsoku w:val="0"/>
        <w:overflowPunct w:val="0"/>
        <w:adjustRightInd w:val="0"/>
        <w:snapToGrid w:val="0"/>
        <w:spacing w:line="360" w:lineRule="auto"/>
        <w:ind w:right="84" w:firstLineChars="300" w:firstLine="840"/>
        <w:jc w:val="left"/>
        <w:rPr>
          <w:rFonts w:ascii="仿宋" w:eastAsia="仿宋" w:hAnsi="仿宋" w:cs="宋体"/>
          <w:bCs/>
          <w:kern w:val="0"/>
          <w:sz w:val="28"/>
          <w:szCs w:val="28"/>
        </w:rPr>
      </w:pPr>
      <w:r w:rsidRPr="00C31FAE">
        <w:rPr>
          <w:rFonts w:ascii="仿宋" w:eastAsia="仿宋" w:hAnsi="仿宋" w:cs="宋体" w:hint="eastAsia"/>
          <w:bCs/>
          <w:kern w:val="0"/>
          <w:sz w:val="28"/>
          <w:szCs w:val="28"/>
        </w:rPr>
        <w:t>纳入新乡市发展和改革委员会2018年度预算汇编范围的单位包括委本级及7个委属二级机构。</w:t>
      </w:r>
    </w:p>
    <w:p w:rsidR="00313EF4" w:rsidRPr="00C31FAE" w:rsidRDefault="00313EF4" w:rsidP="00313EF4">
      <w:pPr>
        <w:kinsoku w:val="0"/>
        <w:overflowPunct w:val="0"/>
        <w:adjustRightInd w:val="0"/>
        <w:snapToGrid w:val="0"/>
        <w:spacing w:line="360" w:lineRule="auto"/>
        <w:ind w:right="84" w:firstLineChars="300" w:firstLine="840"/>
        <w:jc w:val="left"/>
        <w:rPr>
          <w:rFonts w:ascii="仿宋" w:eastAsia="仿宋" w:hAnsi="仿宋" w:cs="宋体"/>
          <w:bCs/>
          <w:kern w:val="0"/>
          <w:sz w:val="28"/>
          <w:szCs w:val="28"/>
        </w:rPr>
      </w:pPr>
      <w:r w:rsidRPr="00C31FAE">
        <w:rPr>
          <w:rFonts w:ascii="仿宋" w:eastAsia="仿宋" w:hAnsi="仿宋" w:cs="宋体" w:hint="eastAsia"/>
          <w:bCs/>
          <w:kern w:val="0"/>
          <w:sz w:val="28"/>
          <w:szCs w:val="28"/>
        </w:rPr>
        <w:lastRenderedPageBreak/>
        <w:t>1.新乡市发展和改革委员会</w:t>
      </w:r>
    </w:p>
    <w:p w:rsidR="00313EF4" w:rsidRPr="00C31FAE" w:rsidRDefault="00313EF4" w:rsidP="00313EF4">
      <w:pPr>
        <w:kinsoku w:val="0"/>
        <w:overflowPunct w:val="0"/>
        <w:adjustRightInd w:val="0"/>
        <w:snapToGrid w:val="0"/>
        <w:spacing w:line="360" w:lineRule="auto"/>
        <w:ind w:right="84" w:firstLineChars="300" w:firstLine="840"/>
        <w:jc w:val="left"/>
        <w:rPr>
          <w:rFonts w:ascii="仿宋" w:eastAsia="仿宋" w:hAnsi="仿宋" w:cs="宋体"/>
          <w:bCs/>
          <w:kern w:val="0"/>
          <w:sz w:val="28"/>
          <w:szCs w:val="28"/>
        </w:rPr>
      </w:pPr>
      <w:r w:rsidRPr="00C31FAE">
        <w:rPr>
          <w:rFonts w:ascii="仿宋" w:eastAsia="仿宋" w:hAnsi="仿宋" w:cs="宋体" w:hint="eastAsia"/>
          <w:bCs/>
          <w:kern w:val="0"/>
          <w:sz w:val="28"/>
          <w:szCs w:val="28"/>
        </w:rPr>
        <w:t>2.新乡市价格监督检查局</w:t>
      </w:r>
    </w:p>
    <w:p w:rsidR="00313EF4" w:rsidRPr="00C31FAE" w:rsidRDefault="00313EF4" w:rsidP="00313EF4">
      <w:pPr>
        <w:kinsoku w:val="0"/>
        <w:overflowPunct w:val="0"/>
        <w:adjustRightInd w:val="0"/>
        <w:snapToGrid w:val="0"/>
        <w:spacing w:line="360" w:lineRule="auto"/>
        <w:ind w:right="84" w:firstLineChars="300" w:firstLine="840"/>
        <w:jc w:val="left"/>
        <w:rPr>
          <w:rFonts w:ascii="仿宋" w:eastAsia="仿宋" w:hAnsi="仿宋" w:cs="宋体"/>
          <w:bCs/>
          <w:kern w:val="0"/>
          <w:sz w:val="28"/>
          <w:szCs w:val="28"/>
        </w:rPr>
      </w:pPr>
      <w:r w:rsidRPr="00C31FAE">
        <w:rPr>
          <w:rFonts w:ascii="仿宋" w:eastAsia="仿宋" w:hAnsi="仿宋" w:cs="宋体" w:hint="eastAsia"/>
          <w:bCs/>
          <w:kern w:val="0"/>
          <w:sz w:val="28"/>
          <w:szCs w:val="28"/>
        </w:rPr>
        <w:t>3.新乡市价格成本调查监审局</w:t>
      </w:r>
    </w:p>
    <w:p w:rsidR="00313EF4" w:rsidRPr="00C31FAE" w:rsidRDefault="00313EF4" w:rsidP="00313EF4">
      <w:pPr>
        <w:kinsoku w:val="0"/>
        <w:overflowPunct w:val="0"/>
        <w:adjustRightInd w:val="0"/>
        <w:snapToGrid w:val="0"/>
        <w:spacing w:line="360" w:lineRule="auto"/>
        <w:ind w:right="84" w:firstLineChars="300" w:firstLine="840"/>
        <w:jc w:val="left"/>
        <w:rPr>
          <w:rFonts w:ascii="仿宋" w:eastAsia="仿宋" w:hAnsi="仿宋" w:cs="宋体"/>
          <w:bCs/>
          <w:kern w:val="0"/>
          <w:sz w:val="28"/>
          <w:szCs w:val="28"/>
        </w:rPr>
      </w:pPr>
      <w:r w:rsidRPr="00C31FAE">
        <w:rPr>
          <w:rFonts w:ascii="仿宋" w:eastAsia="仿宋" w:hAnsi="仿宋" w:cs="宋体" w:hint="eastAsia"/>
          <w:bCs/>
          <w:kern w:val="0"/>
          <w:sz w:val="28"/>
          <w:szCs w:val="28"/>
        </w:rPr>
        <w:t>4.新乡市人民政府价格调节基金办公室</w:t>
      </w:r>
    </w:p>
    <w:p w:rsidR="00313EF4" w:rsidRPr="00C31FAE" w:rsidRDefault="00313EF4" w:rsidP="00313EF4">
      <w:pPr>
        <w:kinsoku w:val="0"/>
        <w:overflowPunct w:val="0"/>
        <w:adjustRightInd w:val="0"/>
        <w:snapToGrid w:val="0"/>
        <w:spacing w:line="360" w:lineRule="auto"/>
        <w:ind w:right="84" w:firstLineChars="300" w:firstLine="840"/>
        <w:jc w:val="left"/>
        <w:rPr>
          <w:rFonts w:ascii="仿宋" w:eastAsia="仿宋" w:hAnsi="仿宋" w:cs="宋体"/>
          <w:bCs/>
          <w:kern w:val="0"/>
          <w:sz w:val="28"/>
          <w:szCs w:val="28"/>
        </w:rPr>
      </w:pPr>
      <w:r w:rsidRPr="00C31FAE">
        <w:rPr>
          <w:rFonts w:ascii="仿宋" w:eastAsia="仿宋" w:hAnsi="仿宋" w:cs="宋体" w:hint="eastAsia"/>
          <w:bCs/>
          <w:kern w:val="0"/>
          <w:sz w:val="28"/>
          <w:szCs w:val="28"/>
        </w:rPr>
        <w:t>5.新乡市价格监测中心</w:t>
      </w:r>
    </w:p>
    <w:p w:rsidR="00313EF4" w:rsidRPr="00C31FAE" w:rsidRDefault="00313EF4" w:rsidP="00313EF4">
      <w:pPr>
        <w:kinsoku w:val="0"/>
        <w:overflowPunct w:val="0"/>
        <w:adjustRightInd w:val="0"/>
        <w:snapToGrid w:val="0"/>
        <w:spacing w:line="360" w:lineRule="auto"/>
        <w:ind w:right="84" w:firstLineChars="300" w:firstLine="840"/>
        <w:jc w:val="left"/>
        <w:rPr>
          <w:rFonts w:ascii="仿宋" w:eastAsia="仿宋" w:hAnsi="仿宋" w:cs="宋体"/>
          <w:bCs/>
          <w:kern w:val="0"/>
          <w:sz w:val="28"/>
          <w:szCs w:val="28"/>
        </w:rPr>
      </w:pPr>
      <w:r w:rsidRPr="00C31FAE">
        <w:rPr>
          <w:rFonts w:ascii="仿宋" w:eastAsia="仿宋" w:hAnsi="仿宋" w:cs="宋体" w:hint="eastAsia"/>
          <w:bCs/>
          <w:kern w:val="0"/>
          <w:sz w:val="28"/>
          <w:szCs w:val="28"/>
        </w:rPr>
        <w:t>6.新乡市节能监察中心</w:t>
      </w:r>
    </w:p>
    <w:p w:rsidR="00313EF4" w:rsidRPr="00C31FAE" w:rsidRDefault="00313EF4" w:rsidP="00313EF4">
      <w:pPr>
        <w:kinsoku w:val="0"/>
        <w:overflowPunct w:val="0"/>
        <w:adjustRightInd w:val="0"/>
        <w:snapToGrid w:val="0"/>
        <w:spacing w:line="360" w:lineRule="auto"/>
        <w:ind w:right="84" w:firstLineChars="300" w:firstLine="840"/>
        <w:jc w:val="left"/>
        <w:rPr>
          <w:rFonts w:ascii="仿宋" w:eastAsia="仿宋" w:hAnsi="仿宋" w:cs="宋体"/>
          <w:bCs/>
          <w:kern w:val="0"/>
          <w:sz w:val="28"/>
          <w:szCs w:val="28"/>
        </w:rPr>
      </w:pPr>
      <w:r w:rsidRPr="00C31FAE">
        <w:rPr>
          <w:rFonts w:ascii="仿宋" w:eastAsia="仿宋" w:hAnsi="仿宋" w:cs="宋体" w:hint="eastAsia"/>
          <w:bCs/>
          <w:kern w:val="0"/>
          <w:sz w:val="28"/>
          <w:szCs w:val="28"/>
        </w:rPr>
        <w:t>7.新乡市对外开放服务中心</w:t>
      </w:r>
    </w:p>
    <w:p w:rsidR="00313EF4" w:rsidRPr="00C31FAE" w:rsidRDefault="00313EF4" w:rsidP="00313EF4">
      <w:pPr>
        <w:kinsoku w:val="0"/>
        <w:overflowPunct w:val="0"/>
        <w:adjustRightInd w:val="0"/>
        <w:snapToGrid w:val="0"/>
        <w:spacing w:line="360" w:lineRule="auto"/>
        <w:ind w:right="84" w:firstLineChars="300" w:firstLine="840"/>
        <w:jc w:val="left"/>
        <w:rPr>
          <w:rFonts w:ascii="仿宋" w:eastAsia="仿宋" w:hAnsi="仿宋" w:cs="宋体"/>
          <w:bCs/>
          <w:kern w:val="0"/>
          <w:sz w:val="28"/>
          <w:szCs w:val="28"/>
        </w:rPr>
      </w:pPr>
      <w:r w:rsidRPr="00C31FAE">
        <w:rPr>
          <w:rFonts w:ascii="仿宋" w:eastAsia="仿宋" w:hAnsi="仿宋" w:cs="宋体" w:hint="eastAsia"/>
          <w:bCs/>
          <w:kern w:val="0"/>
          <w:sz w:val="28"/>
          <w:szCs w:val="28"/>
        </w:rPr>
        <w:t>8.新乡市价格认证中心</w:t>
      </w:r>
    </w:p>
    <w:p w:rsidR="00751D50" w:rsidRDefault="00751D50" w:rsidP="00313EF4">
      <w:pPr>
        <w:kinsoku w:val="0"/>
        <w:overflowPunct w:val="0"/>
        <w:adjustRightInd w:val="0"/>
        <w:snapToGrid w:val="0"/>
        <w:spacing w:line="360" w:lineRule="auto"/>
        <w:ind w:right="84" w:firstLineChars="300" w:firstLine="843"/>
        <w:jc w:val="left"/>
        <w:rPr>
          <w:rFonts w:ascii="仿宋" w:eastAsia="仿宋" w:hAnsi="仿宋" w:cs="仿宋_GB2312"/>
          <w:b/>
          <w:sz w:val="28"/>
          <w:szCs w:val="28"/>
        </w:rPr>
      </w:pPr>
    </w:p>
    <w:p w:rsidR="00313EF4" w:rsidRPr="00313EF4" w:rsidRDefault="00313EF4" w:rsidP="00313EF4">
      <w:pPr>
        <w:kinsoku w:val="0"/>
        <w:overflowPunct w:val="0"/>
        <w:adjustRightInd w:val="0"/>
        <w:snapToGrid w:val="0"/>
        <w:spacing w:line="360" w:lineRule="auto"/>
        <w:ind w:right="84" w:firstLineChars="300" w:firstLine="843"/>
        <w:jc w:val="left"/>
        <w:rPr>
          <w:rFonts w:ascii="仿宋" w:eastAsia="仿宋" w:hAnsi="仿宋" w:cs="仿宋_GB2312"/>
          <w:b/>
          <w:sz w:val="28"/>
          <w:szCs w:val="28"/>
        </w:rPr>
      </w:pPr>
      <w:r w:rsidRPr="00313EF4">
        <w:rPr>
          <w:rFonts w:ascii="仿宋" w:eastAsia="仿宋" w:hAnsi="仿宋" w:cs="仿宋_GB2312" w:hint="eastAsia"/>
          <w:b/>
          <w:sz w:val="28"/>
          <w:szCs w:val="28"/>
        </w:rPr>
        <w:t>三、部门人员编制总体情况</w:t>
      </w:r>
    </w:p>
    <w:p w:rsidR="00313EF4" w:rsidRPr="00C31FAE" w:rsidRDefault="00313EF4" w:rsidP="00313EF4">
      <w:pPr>
        <w:kinsoku w:val="0"/>
        <w:overflowPunct w:val="0"/>
        <w:adjustRightInd w:val="0"/>
        <w:snapToGrid w:val="0"/>
        <w:spacing w:line="360" w:lineRule="auto"/>
        <w:ind w:right="84" w:firstLineChars="300" w:firstLine="840"/>
        <w:jc w:val="left"/>
        <w:rPr>
          <w:rFonts w:ascii="仿宋" w:eastAsia="仿宋" w:hAnsi="仿宋" w:cs="宋体"/>
          <w:bCs/>
          <w:kern w:val="0"/>
          <w:sz w:val="28"/>
          <w:szCs w:val="28"/>
        </w:rPr>
      </w:pPr>
      <w:r w:rsidRPr="00C31FAE">
        <w:rPr>
          <w:rFonts w:ascii="仿宋" w:eastAsia="仿宋" w:hAnsi="仿宋" w:cs="宋体" w:hint="eastAsia"/>
          <w:bCs/>
          <w:kern w:val="0"/>
          <w:sz w:val="28"/>
          <w:szCs w:val="28"/>
        </w:rPr>
        <w:t>新乡市发展和改革委员会及二级机构编制共198人，实有在职人数185人，退休107人，离休8人。</w:t>
      </w:r>
    </w:p>
    <w:p w:rsidR="00313EF4" w:rsidRPr="00C31FAE" w:rsidRDefault="00313EF4" w:rsidP="00313EF4">
      <w:pPr>
        <w:kinsoku w:val="0"/>
        <w:overflowPunct w:val="0"/>
        <w:adjustRightInd w:val="0"/>
        <w:snapToGrid w:val="0"/>
        <w:spacing w:line="360" w:lineRule="auto"/>
        <w:ind w:right="84" w:firstLineChars="300" w:firstLine="960"/>
        <w:jc w:val="left"/>
        <w:rPr>
          <w:rFonts w:ascii="仿宋_GB2312" w:hAnsi="Adobe 仿宋 Std R" w:cs="宋体"/>
          <w:bCs/>
          <w:kern w:val="0"/>
          <w:sz w:val="32"/>
          <w:szCs w:val="32"/>
        </w:rPr>
      </w:pPr>
    </w:p>
    <w:p w:rsidR="00313EF4" w:rsidRPr="00C31FAE" w:rsidRDefault="00313EF4" w:rsidP="00313EF4">
      <w:pPr>
        <w:spacing w:line="560" w:lineRule="exact"/>
        <w:ind w:firstLineChars="200" w:firstLine="640"/>
        <w:jc w:val="center"/>
        <w:rPr>
          <w:rFonts w:ascii="黑体" w:eastAsia="黑体" w:hAnsi="Times New Roman" w:cs="黑体"/>
          <w:sz w:val="32"/>
          <w:szCs w:val="32"/>
        </w:rPr>
      </w:pPr>
      <w:r>
        <w:rPr>
          <w:rFonts w:ascii="黑体" w:eastAsia="黑体" w:hAnsi="黑体" w:hint="eastAsia"/>
          <w:sz w:val="32"/>
          <w:szCs w:val="32"/>
        </w:rPr>
        <w:t>第二</w:t>
      </w:r>
      <w:r w:rsidRPr="008E12F0">
        <w:rPr>
          <w:rFonts w:ascii="黑体" w:eastAsia="黑体" w:hAnsi="黑体" w:hint="eastAsia"/>
          <w:sz w:val="32"/>
          <w:szCs w:val="32"/>
        </w:rPr>
        <w:t>部分</w:t>
      </w:r>
      <w:r>
        <w:rPr>
          <w:rFonts w:ascii="黑体" w:eastAsia="黑体" w:hAnsi="黑体" w:hint="eastAsia"/>
          <w:sz w:val="32"/>
          <w:szCs w:val="32"/>
        </w:rPr>
        <w:t xml:space="preserve"> </w:t>
      </w:r>
      <w:r w:rsidRPr="00C31FAE">
        <w:rPr>
          <w:rFonts w:ascii="黑体" w:eastAsia="黑体" w:hAnsi="Times New Roman" w:cs="黑体" w:hint="eastAsia"/>
          <w:sz w:val="32"/>
          <w:szCs w:val="32"/>
        </w:rPr>
        <w:t>新乡市发展和改革委员会</w:t>
      </w:r>
      <w:r w:rsidRPr="00C31FAE">
        <w:rPr>
          <w:rFonts w:ascii="黑体" w:eastAsia="黑体" w:hAnsi="Times New Roman" w:cs="黑体"/>
          <w:sz w:val="32"/>
          <w:szCs w:val="32"/>
        </w:rPr>
        <w:t>2018</w:t>
      </w:r>
      <w:r w:rsidRPr="00C31FAE">
        <w:rPr>
          <w:rFonts w:ascii="黑体" w:eastAsia="黑体" w:hAnsi="Times New Roman" w:cs="黑体"/>
          <w:spacing w:val="-119"/>
          <w:sz w:val="32"/>
          <w:szCs w:val="32"/>
        </w:rPr>
        <w:t xml:space="preserve"> </w:t>
      </w:r>
      <w:r w:rsidRPr="00C31FAE">
        <w:rPr>
          <w:rFonts w:ascii="黑体" w:eastAsia="黑体" w:hAnsi="Times New Roman" w:cs="黑体" w:hint="eastAsia"/>
          <w:sz w:val="32"/>
          <w:szCs w:val="32"/>
        </w:rPr>
        <w:t>年度部门预算情况说明</w:t>
      </w:r>
    </w:p>
    <w:p w:rsidR="00313EF4" w:rsidRPr="00C31FAE" w:rsidRDefault="00313EF4" w:rsidP="00313EF4">
      <w:pPr>
        <w:spacing w:line="560" w:lineRule="exact"/>
        <w:ind w:firstLineChars="200" w:firstLine="640"/>
        <w:jc w:val="center"/>
        <w:rPr>
          <w:rFonts w:ascii="黑体" w:eastAsia="黑体" w:hAnsi="Times New Roman" w:cs="黑体"/>
          <w:sz w:val="32"/>
          <w:szCs w:val="32"/>
        </w:rPr>
      </w:pPr>
    </w:p>
    <w:p w:rsidR="00313EF4" w:rsidRPr="00751D50" w:rsidRDefault="00313EF4" w:rsidP="00751D50">
      <w:pPr>
        <w:spacing w:line="560" w:lineRule="exact"/>
        <w:ind w:firstLineChars="200" w:firstLine="562"/>
        <w:rPr>
          <w:rFonts w:ascii="仿宋" w:eastAsia="仿宋" w:hAnsi="仿宋"/>
          <w:b/>
          <w:sz w:val="28"/>
          <w:szCs w:val="28"/>
        </w:rPr>
      </w:pPr>
      <w:r w:rsidRPr="00751D50">
        <w:rPr>
          <w:rFonts w:ascii="仿宋" w:eastAsia="仿宋" w:hAnsi="仿宋" w:hint="eastAsia"/>
          <w:b/>
          <w:sz w:val="28"/>
          <w:szCs w:val="28"/>
        </w:rPr>
        <w:t>一、收入支出预算总体情况说明</w:t>
      </w:r>
    </w:p>
    <w:p w:rsidR="00313EF4" w:rsidRDefault="00313EF4" w:rsidP="00313EF4">
      <w:pPr>
        <w:ind w:firstLineChars="200" w:firstLine="560"/>
        <w:rPr>
          <w:rFonts w:ascii="仿宋" w:eastAsia="仿宋" w:hAnsi="仿宋"/>
          <w:sz w:val="28"/>
          <w:szCs w:val="28"/>
        </w:rPr>
      </w:pPr>
      <w:r w:rsidRPr="00C31FAE">
        <w:rPr>
          <w:rFonts w:ascii="仿宋" w:eastAsia="仿宋" w:hAnsi="仿宋"/>
          <w:sz w:val="28"/>
          <w:szCs w:val="28"/>
        </w:rPr>
        <w:t>2018年收入</w:t>
      </w:r>
      <w:r w:rsidRPr="00C31FAE">
        <w:rPr>
          <w:rFonts w:ascii="仿宋" w:eastAsia="仿宋" w:hAnsi="仿宋" w:hint="eastAsia"/>
          <w:sz w:val="28"/>
          <w:szCs w:val="28"/>
        </w:rPr>
        <w:t>总计13,397.59</w:t>
      </w:r>
      <w:r w:rsidRPr="00C31FAE">
        <w:rPr>
          <w:rFonts w:ascii="仿宋" w:eastAsia="仿宋" w:hAnsi="仿宋"/>
          <w:sz w:val="28"/>
          <w:szCs w:val="28"/>
        </w:rPr>
        <w:t>万元</w:t>
      </w:r>
      <w:r w:rsidRPr="00C31FAE">
        <w:rPr>
          <w:rFonts w:ascii="仿宋" w:eastAsia="仿宋" w:hAnsi="仿宋" w:hint="eastAsia"/>
          <w:sz w:val="28"/>
          <w:szCs w:val="28"/>
        </w:rPr>
        <w:t>，</w:t>
      </w:r>
      <w:r w:rsidRPr="00C31FAE">
        <w:rPr>
          <w:rFonts w:ascii="仿宋" w:eastAsia="仿宋" w:hAnsi="仿宋"/>
          <w:sz w:val="28"/>
          <w:szCs w:val="28"/>
        </w:rPr>
        <w:t>支出</w:t>
      </w:r>
      <w:r w:rsidRPr="00C31FAE">
        <w:rPr>
          <w:rFonts w:ascii="仿宋" w:eastAsia="仿宋" w:hAnsi="仿宋" w:hint="eastAsia"/>
          <w:sz w:val="28"/>
          <w:szCs w:val="28"/>
        </w:rPr>
        <w:t>总计13,397.59</w:t>
      </w:r>
      <w:r w:rsidRPr="00C31FAE">
        <w:rPr>
          <w:rFonts w:ascii="仿宋" w:eastAsia="仿宋" w:hAnsi="仿宋"/>
          <w:sz w:val="28"/>
          <w:szCs w:val="28"/>
        </w:rPr>
        <w:t>万</w:t>
      </w:r>
      <w:r w:rsidRPr="00C31FAE">
        <w:rPr>
          <w:rFonts w:ascii="仿宋" w:eastAsia="仿宋" w:hAnsi="仿宋" w:hint="eastAsia"/>
          <w:sz w:val="28"/>
          <w:szCs w:val="28"/>
        </w:rPr>
        <w:t>元。与2017年相比，收、支总计各减少107533.99万元。主要原因是2017年新成立铁路建设协调办公室，增加铁路修建工程款。</w:t>
      </w:r>
    </w:p>
    <w:p w:rsidR="00313EF4" w:rsidRPr="00C31FAE" w:rsidRDefault="00313EF4" w:rsidP="00313EF4">
      <w:pPr>
        <w:ind w:firstLineChars="200" w:firstLine="360"/>
        <w:rPr>
          <w:rFonts w:ascii="宋体" w:hAnsi="宋体" w:cs="宋体"/>
          <w:kern w:val="0"/>
          <w:sz w:val="18"/>
          <w:szCs w:val="18"/>
        </w:rPr>
      </w:pPr>
    </w:p>
    <w:p w:rsidR="00313EF4" w:rsidRPr="00751D50" w:rsidRDefault="00313EF4" w:rsidP="00751D50">
      <w:pPr>
        <w:spacing w:line="560" w:lineRule="exact"/>
        <w:ind w:firstLineChars="200" w:firstLine="562"/>
        <w:rPr>
          <w:rFonts w:ascii="仿宋" w:eastAsia="仿宋" w:hAnsi="仿宋"/>
          <w:b/>
          <w:sz w:val="28"/>
          <w:szCs w:val="28"/>
        </w:rPr>
      </w:pPr>
      <w:r w:rsidRPr="00751D50">
        <w:rPr>
          <w:rFonts w:ascii="仿宋" w:eastAsia="仿宋" w:hAnsi="仿宋" w:hint="eastAsia"/>
          <w:b/>
          <w:sz w:val="28"/>
          <w:szCs w:val="28"/>
        </w:rPr>
        <w:t>二、收入预算总体情况说明</w:t>
      </w:r>
    </w:p>
    <w:p w:rsidR="00313EF4" w:rsidRDefault="00313EF4" w:rsidP="00313EF4">
      <w:pPr>
        <w:spacing w:line="560" w:lineRule="exact"/>
        <w:ind w:firstLineChars="200" w:firstLine="560"/>
        <w:rPr>
          <w:rFonts w:ascii="仿宋" w:eastAsia="仿宋" w:hAnsi="仿宋"/>
          <w:sz w:val="28"/>
          <w:szCs w:val="28"/>
        </w:rPr>
      </w:pPr>
      <w:r w:rsidRPr="00C31FAE">
        <w:rPr>
          <w:rFonts w:ascii="仿宋" w:eastAsia="仿宋" w:hAnsi="仿宋"/>
          <w:sz w:val="28"/>
          <w:szCs w:val="28"/>
        </w:rPr>
        <w:t>2018年收入预算</w:t>
      </w:r>
      <w:r w:rsidRPr="00C31FAE">
        <w:rPr>
          <w:rFonts w:ascii="仿宋" w:eastAsia="仿宋" w:hAnsi="仿宋" w:hint="eastAsia"/>
          <w:sz w:val="28"/>
          <w:szCs w:val="28"/>
        </w:rPr>
        <w:t>13,397.59</w:t>
      </w:r>
      <w:r w:rsidRPr="00C31FAE">
        <w:rPr>
          <w:rFonts w:ascii="仿宋" w:eastAsia="仿宋" w:hAnsi="仿宋"/>
          <w:sz w:val="28"/>
          <w:szCs w:val="28"/>
        </w:rPr>
        <w:t>万元，其中</w:t>
      </w:r>
      <w:r w:rsidRPr="00C31FAE">
        <w:rPr>
          <w:rFonts w:ascii="仿宋" w:eastAsia="仿宋" w:hAnsi="仿宋" w:hint="eastAsia"/>
          <w:sz w:val="28"/>
          <w:szCs w:val="28"/>
        </w:rPr>
        <w:t>：一般公共预算财政拨款13,397.59</w:t>
      </w:r>
      <w:r w:rsidRPr="00C31FAE">
        <w:rPr>
          <w:rFonts w:ascii="仿宋" w:eastAsia="仿宋" w:hAnsi="仿宋"/>
          <w:sz w:val="28"/>
          <w:szCs w:val="28"/>
        </w:rPr>
        <w:t>万元</w:t>
      </w:r>
      <w:r w:rsidRPr="00C31FAE">
        <w:rPr>
          <w:rFonts w:ascii="仿宋" w:eastAsia="仿宋" w:hAnsi="仿宋" w:hint="eastAsia"/>
          <w:sz w:val="28"/>
          <w:szCs w:val="28"/>
        </w:rPr>
        <w:t>。</w:t>
      </w:r>
    </w:p>
    <w:p w:rsidR="00313EF4" w:rsidRPr="00C31FAE" w:rsidRDefault="00313EF4" w:rsidP="00313EF4">
      <w:pPr>
        <w:spacing w:line="560" w:lineRule="exact"/>
        <w:ind w:firstLineChars="200" w:firstLine="560"/>
        <w:rPr>
          <w:rFonts w:ascii="仿宋" w:eastAsia="仿宋" w:hAnsi="仿宋"/>
          <w:sz w:val="28"/>
          <w:szCs w:val="28"/>
        </w:rPr>
      </w:pPr>
    </w:p>
    <w:p w:rsidR="00313EF4" w:rsidRPr="00751D50" w:rsidRDefault="00313EF4" w:rsidP="00751D50">
      <w:pPr>
        <w:spacing w:line="560" w:lineRule="exact"/>
        <w:ind w:firstLineChars="200" w:firstLine="562"/>
        <w:rPr>
          <w:rFonts w:ascii="仿宋" w:eastAsia="仿宋" w:hAnsi="仿宋"/>
          <w:b/>
          <w:sz w:val="28"/>
          <w:szCs w:val="28"/>
        </w:rPr>
      </w:pPr>
      <w:r w:rsidRPr="00751D50">
        <w:rPr>
          <w:rFonts w:ascii="仿宋" w:eastAsia="仿宋" w:hAnsi="仿宋" w:hint="eastAsia"/>
          <w:b/>
          <w:sz w:val="28"/>
          <w:szCs w:val="28"/>
        </w:rPr>
        <w:lastRenderedPageBreak/>
        <w:t>三、支出预算总体情况说明</w:t>
      </w:r>
    </w:p>
    <w:p w:rsidR="00313EF4" w:rsidRDefault="00313EF4" w:rsidP="00313EF4">
      <w:pPr>
        <w:ind w:firstLineChars="250" w:firstLine="700"/>
        <w:rPr>
          <w:rFonts w:ascii="仿宋" w:eastAsia="仿宋" w:hAnsi="仿宋"/>
          <w:sz w:val="28"/>
          <w:szCs w:val="28"/>
        </w:rPr>
      </w:pPr>
      <w:r w:rsidRPr="00C31FAE">
        <w:rPr>
          <w:rFonts w:ascii="仿宋" w:eastAsia="仿宋" w:hAnsi="仿宋"/>
          <w:sz w:val="28"/>
          <w:szCs w:val="28"/>
        </w:rPr>
        <w:t>2018年支出预算</w:t>
      </w:r>
      <w:r w:rsidRPr="00C31FAE">
        <w:rPr>
          <w:rFonts w:ascii="仿宋" w:eastAsia="仿宋" w:hAnsi="仿宋" w:hint="eastAsia"/>
          <w:sz w:val="28"/>
          <w:szCs w:val="28"/>
        </w:rPr>
        <w:t>13,397.59</w:t>
      </w:r>
      <w:r w:rsidRPr="00C31FAE">
        <w:rPr>
          <w:rFonts w:ascii="仿宋" w:eastAsia="仿宋" w:hAnsi="仿宋"/>
          <w:sz w:val="28"/>
          <w:szCs w:val="28"/>
        </w:rPr>
        <w:t>万元，按用途划分为：工资福利支出</w:t>
      </w:r>
      <w:r w:rsidRPr="00C31FAE">
        <w:rPr>
          <w:rFonts w:ascii="仿宋" w:eastAsia="仿宋" w:hAnsi="仿宋" w:hint="eastAsia"/>
          <w:sz w:val="28"/>
          <w:szCs w:val="28"/>
        </w:rPr>
        <w:t>1,785.98</w:t>
      </w:r>
      <w:r w:rsidRPr="00C31FAE">
        <w:rPr>
          <w:rFonts w:ascii="仿宋" w:eastAsia="仿宋" w:hAnsi="仿宋"/>
          <w:sz w:val="28"/>
          <w:szCs w:val="28"/>
        </w:rPr>
        <w:t>万元；</w:t>
      </w:r>
      <w:r w:rsidRPr="00C31FAE">
        <w:rPr>
          <w:rFonts w:ascii="仿宋" w:eastAsia="仿宋" w:hAnsi="仿宋" w:hint="eastAsia"/>
          <w:sz w:val="28"/>
          <w:szCs w:val="28"/>
        </w:rPr>
        <w:t>公用经费支出324.12</w:t>
      </w:r>
      <w:r w:rsidRPr="00C31FAE">
        <w:rPr>
          <w:rFonts w:ascii="仿宋" w:eastAsia="仿宋" w:hAnsi="仿宋"/>
          <w:sz w:val="28"/>
          <w:szCs w:val="28"/>
        </w:rPr>
        <w:t>万元；</w:t>
      </w:r>
      <w:r w:rsidRPr="00C31FAE">
        <w:rPr>
          <w:rFonts w:ascii="仿宋" w:eastAsia="仿宋" w:hAnsi="仿宋" w:hint="eastAsia"/>
          <w:sz w:val="28"/>
          <w:szCs w:val="28"/>
        </w:rPr>
        <w:t>对个人和家庭的补助</w:t>
      </w:r>
      <w:r w:rsidRPr="00C31FAE">
        <w:rPr>
          <w:rFonts w:ascii="仿宋" w:eastAsia="仿宋" w:hAnsi="仿宋"/>
          <w:sz w:val="28"/>
          <w:szCs w:val="28"/>
        </w:rPr>
        <w:t>支出</w:t>
      </w:r>
      <w:r w:rsidRPr="00C31FAE">
        <w:rPr>
          <w:rFonts w:ascii="仿宋" w:eastAsia="仿宋" w:hAnsi="仿宋" w:hint="eastAsia"/>
          <w:sz w:val="28"/>
          <w:szCs w:val="28"/>
        </w:rPr>
        <w:t>235.63</w:t>
      </w:r>
      <w:r w:rsidRPr="00C31FAE">
        <w:rPr>
          <w:rFonts w:ascii="仿宋" w:eastAsia="仿宋" w:hAnsi="仿宋"/>
          <w:sz w:val="28"/>
          <w:szCs w:val="28"/>
        </w:rPr>
        <w:t>万元；项目支出</w:t>
      </w:r>
      <w:r w:rsidRPr="00C31FAE">
        <w:rPr>
          <w:rFonts w:ascii="仿宋" w:eastAsia="仿宋" w:hAnsi="仿宋" w:hint="eastAsia"/>
          <w:sz w:val="28"/>
          <w:szCs w:val="28"/>
        </w:rPr>
        <w:t>11,051.86</w:t>
      </w:r>
      <w:r w:rsidRPr="00C31FAE">
        <w:rPr>
          <w:rFonts w:ascii="仿宋" w:eastAsia="仿宋" w:hAnsi="仿宋"/>
          <w:sz w:val="28"/>
          <w:szCs w:val="28"/>
        </w:rPr>
        <w:t>万元。</w:t>
      </w:r>
    </w:p>
    <w:p w:rsidR="00313EF4" w:rsidRPr="00C31FAE" w:rsidRDefault="00313EF4" w:rsidP="00313EF4">
      <w:pPr>
        <w:ind w:firstLineChars="250" w:firstLine="700"/>
        <w:rPr>
          <w:rFonts w:ascii="仿宋" w:eastAsia="仿宋" w:hAnsi="仿宋"/>
          <w:sz w:val="28"/>
          <w:szCs w:val="28"/>
        </w:rPr>
      </w:pPr>
    </w:p>
    <w:p w:rsidR="00313EF4" w:rsidRPr="00751D50" w:rsidRDefault="00313EF4" w:rsidP="00751D50">
      <w:pPr>
        <w:spacing w:line="360" w:lineRule="auto"/>
        <w:ind w:firstLineChars="200" w:firstLine="562"/>
        <w:rPr>
          <w:rFonts w:ascii="仿宋" w:eastAsia="仿宋" w:hAnsi="仿宋"/>
          <w:b/>
          <w:sz w:val="28"/>
          <w:szCs w:val="28"/>
        </w:rPr>
      </w:pPr>
      <w:r w:rsidRPr="00751D50">
        <w:rPr>
          <w:rFonts w:ascii="仿宋" w:eastAsia="仿宋" w:hAnsi="仿宋" w:hint="eastAsia"/>
          <w:b/>
          <w:sz w:val="28"/>
          <w:szCs w:val="28"/>
        </w:rPr>
        <w:t xml:space="preserve"> 四、财政拨款收入支出预算总体情况说明</w:t>
      </w:r>
    </w:p>
    <w:p w:rsidR="00313EF4" w:rsidRDefault="00313EF4" w:rsidP="00313EF4">
      <w:pPr>
        <w:shd w:val="clear" w:color="auto" w:fill="FFFFFF"/>
        <w:adjustRightInd w:val="0"/>
        <w:snapToGrid w:val="0"/>
        <w:spacing w:line="360" w:lineRule="auto"/>
        <w:ind w:firstLineChars="200" w:firstLine="560"/>
        <w:rPr>
          <w:rFonts w:ascii="仿宋" w:eastAsia="仿宋" w:hAnsi="仿宋" w:cs="Courier New"/>
          <w:sz w:val="28"/>
          <w:szCs w:val="28"/>
        </w:rPr>
      </w:pPr>
      <w:r w:rsidRPr="00C31FAE">
        <w:rPr>
          <w:rFonts w:ascii="仿宋" w:eastAsia="仿宋" w:hAnsi="仿宋" w:hint="eastAsia"/>
          <w:sz w:val="28"/>
          <w:szCs w:val="28"/>
        </w:rPr>
        <w:t>新乡市发改委</w:t>
      </w:r>
      <w:r w:rsidRPr="00C31FAE">
        <w:rPr>
          <w:rFonts w:ascii="仿宋" w:eastAsia="仿宋" w:hAnsi="仿宋" w:cs="Courier New"/>
          <w:sz w:val="28"/>
          <w:szCs w:val="28"/>
        </w:rPr>
        <w:t>201</w:t>
      </w:r>
      <w:r w:rsidRPr="00C31FAE">
        <w:rPr>
          <w:rFonts w:ascii="仿宋" w:eastAsia="仿宋" w:hAnsi="仿宋" w:cs="Courier New" w:hint="eastAsia"/>
          <w:sz w:val="28"/>
          <w:szCs w:val="28"/>
        </w:rPr>
        <w:t>8年财政拨款收支预算</w:t>
      </w:r>
      <w:r w:rsidR="00EB3BA5" w:rsidRPr="00C31FAE">
        <w:rPr>
          <w:rFonts w:ascii="仿宋" w:eastAsia="仿宋" w:hAnsi="仿宋" w:hint="eastAsia"/>
          <w:sz w:val="28"/>
          <w:szCs w:val="28"/>
        </w:rPr>
        <w:t>13,397.59</w:t>
      </w:r>
      <w:r w:rsidRPr="00C31FAE">
        <w:rPr>
          <w:rFonts w:ascii="仿宋" w:eastAsia="仿宋" w:hAnsi="仿宋" w:cs="Courier New" w:hint="eastAsia"/>
          <w:sz w:val="28"/>
          <w:szCs w:val="28"/>
        </w:rPr>
        <w:t>万元，政府性基金收支预算</w:t>
      </w:r>
      <w:r w:rsidRPr="00C31FAE">
        <w:rPr>
          <w:rFonts w:ascii="仿宋" w:eastAsia="仿宋" w:hAnsi="仿宋" w:hint="eastAsia"/>
          <w:sz w:val="28"/>
          <w:szCs w:val="28"/>
        </w:rPr>
        <w:t>0</w:t>
      </w:r>
      <w:r w:rsidRPr="00C31FAE">
        <w:rPr>
          <w:rFonts w:ascii="仿宋" w:eastAsia="仿宋" w:hAnsi="仿宋" w:cs="Courier New" w:hint="eastAsia"/>
          <w:sz w:val="28"/>
          <w:szCs w:val="28"/>
        </w:rPr>
        <w:t>万元。与</w:t>
      </w:r>
      <w:r w:rsidRPr="00C31FAE">
        <w:rPr>
          <w:rFonts w:ascii="仿宋" w:eastAsia="仿宋" w:hAnsi="仿宋" w:cs="Courier New"/>
          <w:sz w:val="28"/>
          <w:szCs w:val="28"/>
        </w:rPr>
        <w:t xml:space="preserve"> </w:t>
      </w:r>
      <w:r w:rsidRPr="00C31FAE">
        <w:rPr>
          <w:rFonts w:ascii="仿宋" w:eastAsia="仿宋" w:hAnsi="仿宋" w:cs="Courier New" w:hint="eastAsia"/>
          <w:sz w:val="28"/>
          <w:szCs w:val="28"/>
        </w:rPr>
        <w:t>2017</w:t>
      </w:r>
      <w:r w:rsidRPr="00C31FAE">
        <w:rPr>
          <w:rFonts w:ascii="仿宋" w:eastAsia="仿宋" w:hAnsi="仿宋" w:cs="Courier New"/>
          <w:sz w:val="28"/>
          <w:szCs w:val="28"/>
        </w:rPr>
        <w:t xml:space="preserve"> </w:t>
      </w:r>
      <w:r w:rsidRPr="00C31FAE">
        <w:rPr>
          <w:rFonts w:ascii="仿宋" w:eastAsia="仿宋" w:hAnsi="仿宋" w:cs="Courier New" w:hint="eastAsia"/>
          <w:sz w:val="28"/>
          <w:szCs w:val="28"/>
        </w:rPr>
        <w:t>年相比，增长3.44%。</w:t>
      </w:r>
    </w:p>
    <w:p w:rsidR="00313EF4" w:rsidRPr="00C31FAE" w:rsidRDefault="00313EF4" w:rsidP="00313EF4">
      <w:pPr>
        <w:shd w:val="clear" w:color="auto" w:fill="FFFFFF"/>
        <w:adjustRightInd w:val="0"/>
        <w:snapToGrid w:val="0"/>
        <w:spacing w:line="360" w:lineRule="auto"/>
        <w:ind w:firstLineChars="200" w:firstLine="560"/>
        <w:rPr>
          <w:rFonts w:ascii="仿宋" w:eastAsia="仿宋" w:hAnsi="仿宋" w:cs="Courier New"/>
          <w:sz w:val="28"/>
          <w:szCs w:val="28"/>
        </w:rPr>
      </w:pPr>
    </w:p>
    <w:p w:rsidR="00313EF4" w:rsidRPr="00751D50" w:rsidRDefault="00313EF4" w:rsidP="00751D50">
      <w:pPr>
        <w:adjustRightInd w:val="0"/>
        <w:snapToGrid w:val="0"/>
        <w:spacing w:line="360" w:lineRule="auto"/>
        <w:ind w:firstLineChars="200" w:firstLine="562"/>
        <w:rPr>
          <w:rFonts w:ascii="仿宋" w:eastAsia="仿宋" w:hAnsi="仿宋" w:cs="Courier New"/>
          <w:b/>
          <w:sz w:val="28"/>
          <w:szCs w:val="28"/>
        </w:rPr>
      </w:pPr>
      <w:r w:rsidRPr="00751D50">
        <w:rPr>
          <w:rFonts w:ascii="仿宋" w:eastAsia="仿宋" w:hAnsi="仿宋" w:cs="Courier New" w:hint="eastAsia"/>
          <w:b/>
          <w:sz w:val="28"/>
          <w:szCs w:val="28"/>
        </w:rPr>
        <w:t xml:space="preserve"> </w:t>
      </w:r>
      <w:r w:rsidRPr="00751D50">
        <w:rPr>
          <w:rFonts w:ascii="仿宋" w:eastAsia="仿宋" w:hAnsi="仿宋" w:hint="eastAsia"/>
          <w:b/>
          <w:sz w:val="28"/>
          <w:szCs w:val="28"/>
        </w:rPr>
        <w:t>五、一般公共预算支出预算情况说明</w:t>
      </w:r>
    </w:p>
    <w:p w:rsidR="00313EF4" w:rsidRDefault="00313EF4" w:rsidP="00313EF4">
      <w:pPr>
        <w:spacing w:line="360" w:lineRule="auto"/>
        <w:ind w:firstLineChars="200" w:firstLine="560"/>
        <w:rPr>
          <w:rFonts w:ascii="仿宋" w:eastAsia="仿宋" w:hAnsi="仿宋" w:cs="Courier New"/>
          <w:sz w:val="28"/>
          <w:szCs w:val="28"/>
        </w:rPr>
      </w:pPr>
      <w:r w:rsidRPr="00C31FAE">
        <w:rPr>
          <w:rFonts w:ascii="仿宋" w:eastAsia="仿宋" w:hAnsi="仿宋" w:hint="eastAsia"/>
          <w:sz w:val="28"/>
          <w:szCs w:val="28"/>
        </w:rPr>
        <w:t>新乡市发改委</w:t>
      </w:r>
      <w:r w:rsidRPr="00C31FAE">
        <w:rPr>
          <w:rFonts w:ascii="仿宋" w:eastAsia="仿宋" w:hAnsi="仿宋" w:cs="Courier New"/>
          <w:sz w:val="28"/>
          <w:szCs w:val="28"/>
        </w:rPr>
        <w:t>201</w:t>
      </w:r>
      <w:r w:rsidRPr="00C31FAE">
        <w:rPr>
          <w:rFonts w:ascii="仿宋" w:eastAsia="仿宋" w:hAnsi="仿宋" w:cs="Courier New" w:hint="eastAsia"/>
          <w:sz w:val="28"/>
          <w:szCs w:val="28"/>
        </w:rPr>
        <w:t>8</w:t>
      </w:r>
      <w:r w:rsidRPr="00C31FAE">
        <w:rPr>
          <w:rFonts w:ascii="仿宋" w:eastAsia="仿宋" w:hAnsi="仿宋" w:cs="Courier New"/>
          <w:sz w:val="28"/>
          <w:szCs w:val="28"/>
        </w:rPr>
        <w:t xml:space="preserve"> </w:t>
      </w:r>
      <w:r w:rsidRPr="00C31FAE">
        <w:rPr>
          <w:rFonts w:ascii="仿宋" w:eastAsia="仿宋" w:hAnsi="仿宋" w:cs="Courier New" w:hint="eastAsia"/>
          <w:sz w:val="28"/>
          <w:szCs w:val="28"/>
        </w:rPr>
        <w:t>年一般公共预算支出年初预算为</w:t>
      </w:r>
      <w:r w:rsidRPr="00C31FAE">
        <w:rPr>
          <w:rFonts w:ascii="仿宋" w:eastAsia="仿宋" w:hAnsi="仿宋" w:hint="eastAsia"/>
          <w:sz w:val="28"/>
          <w:szCs w:val="28"/>
        </w:rPr>
        <w:t>13397.59</w:t>
      </w:r>
      <w:r w:rsidRPr="00C31FAE">
        <w:rPr>
          <w:rFonts w:ascii="仿宋" w:eastAsia="仿宋" w:hAnsi="仿宋" w:cs="Courier New" w:hint="eastAsia"/>
          <w:sz w:val="28"/>
          <w:szCs w:val="28"/>
        </w:rPr>
        <w:t>万元。主要用于以下方面：一般公共服务支出2825.40，占21.09%；社会保障和就业支出454.21万元，占3.40%；医疗卫生与计划生育支出117.98万元，占0.88%；交通运输支出</w:t>
      </w:r>
      <w:r w:rsidRPr="00C31FAE">
        <w:rPr>
          <w:rFonts w:ascii="仿宋" w:eastAsia="仿宋" w:hAnsi="仿宋" w:hint="eastAsia"/>
          <w:sz w:val="28"/>
          <w:szCs w:val="28"/>
        </w:rPr>
        <w:t>10000</w:t>
      </w:r>
      <w:r w:rsidRPr="00C31FAE">
        <w:rPr>
          <w:rFonts w:ascii="仿宋" w:eastAsia="仿宋" w:hAnsi="仿宋" w:cs="Courier New" w:hint="eastAsia"/>
          <w:sz w:val="28"/>
          <w:szCs w:val="28"/>
        </w:rPr>
        <w:t>万元，占</w:t>
      </w:r>
      <w:r w:rsidRPr="00C31FAE">
        <w:rPr>
          <w:rFonts w:ascii="仿宋" w:eastAsia="仿宋" w:hAnsi="仿宋" w:hint="eastAsia"/>
          <w:sz w:val="28"/>
          <w:szCs w:val="28"/>
        </w:rPr>
        <w:t>74.63</w:t>
      </w:r>
      <w:r w:rsidRPr="00C31FAE">
        <w:rPr>
          <w:rFonts w:ascii="仿宋" w:eastAsia="仿宋" w:hAnsi="仿宋" w:cs="Courier New"/>
          <w:sz w:val="28"/>
          <w:szCs w:val="28"/>
        </w:rPr>
        <w:t>%</w:t>
      </w:r>
      <w:r w:rsidRPr="00C31FAE">
        <w:rPr>
          <w:rFonts w:ascii="仿宋" w:eastAsia="仿宋" w:hAnsi="仿宋" w:cs="Courier New" w:hint="eastAsia"/>
          <w:sz w:val="28"/>
          <w:szCs w:val="28"/>
        </w:rPr>
        <w:t>。</w:t>
      </w:r>
    </w:p>
    <w:p w:rsidR="00313EF4" w:rsidRPr="00C31FAE" w:rsidRDefault="00313EF4" w:rsidP="00313EF4">
      <w:pPr>
        <w:spacing w:line="360" w:lineRule="auto"/>
        <w:ind w:firstLineChars="200" w:firstLine="560"/>
        <w:rPr>
          <w:rFonts w:ascii="仿宋" w:eastAsia="仿宋" w:hAnsi="仿宋"/>
          <w:sz w:val="28"/>
          <w:szCs w:val="28"/>
        </w:rPr>
      </w:pPr>
    </w:p>
    <w:p w:rsidR="00313EF4" w:rsidRPr="00751D50" w:rsidRDefault="00313EF4" w:rsidP="00751D50">
      <w:pPr>
        <w:spacing w:line="360" w:lineRule="auto"/>
        <w:ind w:firstLineChars="200" w:firstLine="562"/>
        <w:rPr>
          <w:rFonts w:ascii="仿宋" w:eastAsia="仿宋" w:hAnsi="仿宋"/>
          <w:b/>
          <w:sz w:val="28"/>
          <w:szCs w:val="28"/>
        </w:rPr>
      </w:pPr>
      <w:r w:rsidRPr="00751D50">
        <w:rPr>
          <w:rFonts w:ascii="仿宋" w:eastAsia="仿宋" w:hAnsi="仿宋" w:cs="黑体" w:hint="eastAsia"/>
          <w:b/>
          <w:kern w:val="0"/>
          <w:sz w:val="28"/>
          <w:szCs w:val="28"/>
        </w:rPr>
        <w:t>六、一般公共预算基本支出预算情况说明</w:t>
      </w:r>
    </w:p>
    <w:p w:rsidR="00313EF4" w:rsidRDefault="00313EF4" w:rsidP="00313EF4">
      <w:pPr>
        <w:spacing w:line="360" w:lineRule="auto"/>
        <w:ind w:firstLineChars="200" w:firstLine="560"/>
        <w:rPr>
          <w:rFonts w:ascii="仿宋" w:eastAsia="仿宋" w:hAnsi="仿宋" w:cs="Courier New"/>
          <w:sz w:val="28"/>
          <w:szCs w:val="28"/>
        </w:rPr>
      </w:pPr>
      <w:r w:rsidRPr="00C31FAE">
        <w:rPr>
          <w:rFonts w:ascii="仿宋" w:eastAsia="仿宋" w:hAnsi="仿宋" w:hint="eastAsia"/>
          <w:sz w:val="28"/>
          <w:szCs w:val="28"/>
        </w:rPr>
        <w:t>新乡市发改委</w:t>
      </w:r>
      <w:r w:rsidRPr="00C31FAE">
        <w:rPr>
          <w:rFonts w:ascii="仿宋" w:eastAsia="仿宋" w:hAnsi="仿宋" w:cs="Courier New"/>
          <w:sz w:val="28"/>
          <w:szCs w:val="28"/>
        </w:rPr>
        <w:t>201</w:t>
      </w:r>
      <w:r w:rsidRPr="00C31FAE">
        <w:rPr>
          <w:rFonts w:ascii="仿宋" w:eastAsia="仿宋" w:hAnsi="仿宋" w:cs="Courier New" w:hint="eastAsia"/>
          <w:sz w:val="28"/>
          <w:szCs w:val="28"/>
        </w:rPr>
        <w:t>8年一般公共预算基本支出</w:t>
      </w:r>
      <w:r w:rsidRPr="00C31FAE">
        <w:rPr>
          <w:rFonts w:ascii="仿宋" w:eastAsia="仿宋" w:hAnsi="仿宋" w:hint="eastAsia"/>
          <w:sz w:val="28"/>
          <w:szCs w:val="28"/>
        </w:rPr>
        <w:t>2345.73</w:t>
      </w:r>
      <w:r w:rsidRPr="00C31FAE">
        <w:rPr>
          <w:rFonts w:ascii="仿宋" w:eastAsia="仿宋" w:hAnsi="仿宋" w:cs="Courier New" w:hint="eastAsia"/>
          <w:sz w:val="28"/>
          <w:szCs w:val="28"/>
        </w:rPr>
        <w:t>万元，其中：</w:t>
      </w:r>
      <w:r w:rsidRPr="00751D50">
        <w:rPr>
          <w:rFonts w:ascii="仿宋" w:eastAsia="仿宋" w:hAnsi="仿宋" w:cs="仿宋_GB2312" w:hint="eastAsia"/>
          <w:spacing w:val="-1"/>
          <w:kern w:val="0"/>
          <w:sz w:val="28"/>
          <w:szCs w:val="28"/>
        </w:rPr>
        <w:t>人员经费</w:t>
      </w:r>
      <w:r w:rsidR="00EB3BA5">
        <w:rPr>
          <w:rFonts w:ascii="仿宋" w:eastAsia="仿宋" w:hAnsi="仿宋" w:hint="eastAsia"/>
          <w:sz w:val="28"/>
          <w:szCs w:val="28"/>
        </w:rPr>
        <w:t>2021.61</w:t>
      </w:r>
      <w:r w:rsidRPr="00C31FAE">
        <w:rPr>
          <w:rFonts w:ascii="仿宋" w:eastAsia="仿宋" w:hAnsi="仿宋" w:cs="Courier New" w:hint="eastAsia"/>
          <w:sz w:val="28"/>
          <w:szCs w:val="28"/>
        </w:rPr>
        <w:t>万元，主要包括：基本工资、津贴补贴、</w:t>
      </w:r>
      <w:r w:rsidRPr="00C31FAE">
        <w:rPr>
          <w:rFonts w:ascii="仿宋" w:eastAsia="仿宋" w:hAnsi="仿宋" w:cs="Courier New"/>
          <w:sz w:val="28"/>
          <w:szCs w:val="28"/>
        </w:rPr>
        <w:t xml:space="preserve"> </w:t>
      </w:r>
      <w:r w:rsidRPr="00C31FAE">
        <w:rPr>
          <w:rFonts w:ascii="仿宋" w:eastAsia="仿宋" w:hAnsi="仿宋" w:cs="Courier New" w:hint="eastAsia"/>
          <w:sz w:val="28"/>
          <w:szCs w:val="28"/>
        </w:rPr>
        <w:t>奖金、社会保障缴费、伙食补助费、绩效工资、其他工资福利支出、离休费、退休费、抚恤金、生活补助、医疗费、助学金、奖励金、住房公积金；</w:t>
      </w:r>
      <w:r w:rsidRPr="00751D50">
        <w:rPr>
          <w:rFonts w:ascii="仿宋" w:eastAsia="仿宋" w:hAnsi="仿宋" w:cs="仿宋_GB2312" w:hint="eastAsia"/>
          <w:spacing w:val="-1"/>
          <w:kern w:val="0"/>
          <w:sz w:val="28"/>
          <w:szCs w:val="28"/>
        </w:rPr>
        <w:t>公用经费</w:t>
      </w:r>
      <w:r w:rsidRPr="00C31FAE">
        <w:rPr>
          <w:rFonts w:ascii="仿宋" w:eastAsia="仿宋" w:hAnsi="仿宋" w:hint="eastAsia"/>
          <w:sz w:val="28"/>
          <w:szCs w:val="28"/>
        </w:rPr>
        <w:t>324.12</w:t>
      </w:r>
      <w:r w:rsidRPr="00C31FAE">
        <w:rPr>
          <w:rFonts w:ascii="仿宋" w:eastAsia="仿宋" w:hAnsi="仿宋" w:cs="Courier New" w:hint="eastAsia"/>
          <w:sz w:val="28"/>
          <w:szCs w:val="28"/>
        </w:rPr>
        <w:t>万元，主要包括：办公费、印刷费等支出。</w:t>
      </w:r>
    </w:p>
    <w:p w:rsidR="00313EF4" w:rsidRPr="00C31FAE" w:rsidRDefault="00313EF4" w:rsidP="00313EF4">
      <w:pPr>
        <w:spacing w:line="360" w:lineRule="auto"/>
        <w:ind w:firstLineChars="200" w:firstLine="560"/>
        <w:rPr>
          <w:rFonts w:ascii="仿宋" w:eastAsia="仿宋" w:hAnsi="仿宋" w:cs="Courier New"/>
          <w:sz w:val="28"/>
          <w:szCs w:val="28"/>
        </w:rPr>
      </w:pPr>
    </w:p>
    <w:p w:rsidR="00313EF4" w:rsidRPr="00751D50" w:rsidRDefault="00313EF4" w:rsidP="00751D50">
      <w:pPr>
        <w:spacing w:line="360" w:lineRule="auto"/>
        <w:ind w:firstLineChars="200" w:firstLine="562"/>
        <w:rPr>
          <w:rFonts w:ascii="仿宋" w:eastAsia="仿宋" w:hAnsi="仿宋" w:cs="Courier New"/>
          <w:b/>
          <w:sz w:val="28"/>
          <w:szCs w:val="28"/>
        </w:rPr>
      </w:pPr>
      <w:r w:rsidRPr="00751D50">
        <w:rPr>
          <w:rFonts w:ascii="仿宋" w:eastAsia="仿宋" w:hAnsi="仿宋" w:cs="Courier New" w:hint="eastAsia"/>
          <w:b/>
          <w:sz w:val="28"/>
          <w:szCs w:val="28"/>
        </w:rPr>
        <w:t>七、一般公共预算项目支出情况说明</w:t>
      </w:r>
    </w:p>
    <w:p w:rsidR="00313EF4" w:rsidRDefault="00313EF4" w:rsidP="00313EF4">
      <w:pPr>
        <w:spacing w:line="360" w:lineRule="auto"/>
        <w:ind w:firstLineChars="200" w:firstLine="560"/>
        <w:rPr>
          <w:rFonts w:ascii="仿宋" w:eastAsia="仿宋" w:hAnsi="仿宋"/>
          <w:sz w:val="28"/>
          <w:szCs w:val="28"/>
        </w:rPr>
      </w:pPr>
      <w:r w:rsidRPr="00C31FAE">
        <w:rPr>
          <w:rFonts w:ascii="仿宋" w:eastAsia="仿宋" w:hAnsi="仿宋"/>
          <w:sz w:val="28"/>
          <w:szCs w:val="28"/>
        </w:rPr>
        <w:lastRenderedPageBreak/>
        <w:t>201</w:t>
      </w:r>
      <w:r w:rsidRPr="00C31FAE">
        <w:rPr>
          <w:rFonts w:ascii="仿宋" w:eastAsia="仿宋" w:hAnsi="仿宋" w:hint="eastAsia"/>
          <w:sz w:val="28"/>
          <w:szCs w:val="28"/>
        </w:rPr>
        <w:t>8</w:t>
      </w:r>
      <w:r w:rsidRPr="00C31FAE">
        <w:rPr>
          <w:rFonts w:ascii="仿宋" w:eastAsia="仿宋" w:hAnsi="仿宋"/>
          <w:sz w:val="28"/>
          <w:szCs w:val="28"/>
        </w:rPr>
        <w:t xml:space="preserve"> </w:t>
      </w:r>
      <w:r w:rsidRPr="00C31FAE">
        <w:rPr>
          <w:rFonts w:ascii="仿宋" w:eastAsia="仿宋" w:hAnsi="仿宋" w:hint="eastAsia"/>
          <w:sz w:val="28"/>
          <w:szCs w:val="28"/>
        </w:rPr>
        <w:t>年一般公共预算安排项目支出预算11051.86</w:t>
      </w:r>
      <w:r w:rsidRPr="00C31FAE">
        <w:rPr>
          <w:rFonts w:ascii="仿宋" w:eastAsia="仿宋" w:hAnsi="仿宋"/>
          <w:sz w:val="28"/>
          <w:szCs w:val="28"/>
        </w:rPr>
        <w:t xml:space="preserve"> </w:t>
      </w:r>
      <w:r w:rsidRPr="00C31FAE">
        <w:rPr>
          <w:rFonts w:ascii="仿宋" w:eastAsia="仿宋" w:hAnsi="仿宋" w:hint="eastAsia"/>
          <w:sz w:val="28"/>
          <w:szCs w:val="28"/>
        </w:rPr>
        <w:t>万元，全部纳入项目绩效目标管理。其中：</w:t>
      </w:r>
      <w:r>
        <w:rPr>
          <w:rFonts w:ascii="仿宋" w:eastAsia="仿宋" w:hAnsi="仿宋" w:hint="eastAsia"/>
          <w:sz w:val="28"/>
          <w:szCs w:val="28"/>
        </w:rPr>
        <w:t>运转类项目673.16万元，投资类项目10378.70万元。</w:t>
      </w:r>
    </w:p>
    <w:p w:rsidR="00313EF4" w:rsidRPr="00C31FAE" w:rsidRDefault="00313EF4" w:rsidP="00313EF4">
      <w:pPr>
        <w:spacing w:line="360" w:lineRule="auto"/>
        <w:ind w:firstLineChars="200" w:firstLine="320"/>
        <w:rPr>
          <w:rFonts w:ascii="宋体" w:hAnsi="宋体" w:cs="宋体"/>
          <w:kern w:val="0"/>
          <w:sz w:val="16"/>
          <w:szCs w:val="16"/>
        </w:rPr>
      </w:pPr>
    </w:p>
    <w:p w:rsidR="00313EF4" w:rsidRPr="00751D50" w:rsidRDefault="00313EF4" w:rsidP="00751D50">
      <w:pPr>
        <w:spacing w:line="560" w:lineRule="exact"/>
        <w:ind w:firstLineChars="200" w:firstLine="562"/>
        <w:rPr>
          <w:rFonts w:ascii="仿宋" w:eastAsia="仿宋" w:hAnsi="仿宋"/>
          <w:b/>
          <w:sz w:val="28"/>
          <w:szCs w:val="28"/>
        </w:rPr>
      </w:pPr>
      <w:r w:rsidRPr="00751D50">
        <w:rPr>
          <w:rFonts w:ascii="仿宋" w:eastAsia="仿宋" w:hAnsi="仿宋" w:hint="eastAsia"/>
          <w:b/>
          <w:sz w:val="28"/>
          <w:szCs w:val="28"/>
        </w:rPr>
        <w:t>八、“三公”</w:t>
      </w:r>
      <w:r w:rsidRPr="00751D50">
        <w:rPr>
          <w:rFonts w:ascii="仿宋" w:eastAsia="仿宋" w:hAnsi="仿宋"/>
          <w:b/>
          <w:sz w:val="28"/>
          <w:szCs w:val="28"/>
        </w:rPr>
        <w:t xml:space="preserve"> 经费预算</w:t>
      </w:r>
      <w:r w:rsidRPr="00751D50">
        <w:rPr>
          <w:rFonts w:ascii="仿宋" w:eastAsia="仿宋" w:hAnsi="仿宋" w:hint="eastAsia"/>
          <w:b/>
          <w:sz w:val="28"/>
          <w:szCs w:val="28"/>
        </w:rPr>
        <w:t>情况</w:t>
      </w:r>
      <w:r w:rsidRPr="00751D50">
        <w:rPr>
          <w:rFonts w:ascii="仿宋" w:eastAsia="仿宋" w:hAnsi="仿宋"/>
          <w:b/>
          <w:sz w:val="28"/>
          <w:szCs w:val="28"/>
        </w:rPr>
        <w:t>说明</w:t>
      </w:r>
    </w:p>
    <w:p w:rsidR="00313EF4" w:rsidRPr="00C31FAE" w:rsidRDefault="00313EF4" w:rsidP="00313EF4">
      <w:pPr>
        <w:adjustRightInd w:val="0"/>
        <w:spacing w:line="560" w:lineRule="exact"/>
        <w:ind w:firstLineChars="200" w:firstLine="560"/>
        <w:jc w:val="left"/>
        <w:rPr>
          <w:rFonts w:ascii="仿宋" w:eastAsia="仿宋" w:hAnsi="仿宋"/>
          <w:sz w:val="28"/>
          <w:szCs w:val="28"/>
        </w:rPr>
      </w:pPr>
      <w:r w:rsidRPr="00C31FAE">
        <w:rPr>
          <w:rFonts w:ascii="仿宋" w:eastAsia="仿宋" w:hAnsi="仿宋" w:hint="eastAsia"/>
          <w:sz w:val="28"/>
          <w:szCs w:val="28"/>
        </w:rPr>
        <w:t>1.2018年因公</w:t>
      </w:r>
      <w:r w:rsidRPr="00C31FAE">
        <w:rPr>
          <w:rFonts w:ascii="仿宋" w:eastAsia="仿宋" w:hAnsi="仿宋"/>
          <w:sz w:val="28"/>
          <w:szCs w:val="28"/>
        </w:rPr>
        <w:t>出国（境）费用</w:t>
      </w:r>
      <w:r w:rsidRPr="00C31FAE">
        <w:rPr>
          <w:rFonts w:ascii="仿宋" w:eastAsia="仿宋" w:hAnsi="仿宋" w:hint="eastAsia"/>
          <w:sz w:val="28"/>
          <w:szCs w:val="28"/>
        </w:rPr>
        <w:t>为0万元</w:t>
      </w:r>
      <w:r w:rsidRPr="00C31FAE">
        <w:rPr>
          <w:rFonts w:ascii="仿宋" w:eastAsia="仿宋" w:hAnsi="仿宋"/>
          <w:sz w:val="28"/>
          <w:szCs w:val="28"/>
        </w:rPr>
        <w:t>，</w:t>
      </w:r>
      <w:r w:rsidRPr="00C31FAE">
        <w:rPr>
          <w:rFonts w:ascii="仿宋" w:eastAsia="仿宋" w:hAnsi="仿宋" w:hint="eastAsia"/>
          <w:sz w:val="28"/>
          <w:szCs w:val="28"/>
        </w:rPr>
        <w:t>与上年一致</w:t>
      </w:r>
      <w:r w:rsidRPr="00C31FAE">
        <w:rPr>
          <w:rFonts w:ascii="仿宋" w:eastAsia="仿宋" w:hAnsi="仿宋"/>
          <w:sz w:val="28"/>
          <w:szCs w:val="28"/>
        </w:rPr>
        <w:t>。</w:t>
      </w:r>
    </w:p>
    <w:p w:rsidR="00313EF4" w:rsidRPr="00C31FAE" w:rsidRDefault="00313EF4" w:rsidP="00313EF4">
      <w:pPr>
        <w:jc w:val="left"/>
        <w:rPr>
          <w:rFonts w:ascii="微软雅黑" w:eastAsia="微软雅黑" w:hAnsi="微软雅黑" w:cs="宋体"/>
          <w:kern w:val="0"/>
          <w:sz w:val="18"/>
          <w:szCs w:val="18"/>
        </w:rPr>
      </w:pPr>
      <w:r w:rsidRPr="00C31FAE">
        <w:rPr>
          <w:rFonts w:ascii="仿宋" w:eastAsia="仿宋" w:hAnsi="仿宋" w:hint="eastAsia"/>
          <w:sz w:val="28"/>
          <w:szCs w:val="28"/>
        </w:rPr>
        <w:t xml:space="preserve">    2.</w:t>
      </w:r>
      <w:r w:rsidRPr="00C31FAE">
        <w:rPr>
          <w:rFonts w:ascii="仿宋" w:eastAsia="仿宋" w:hAnsi="仿宋"/>
          <w:sz w:val="28"/>
          <w:szCs w:val="28"/>
        </w:rPr>
        <w:t>2018年公务接待费</w:t>
      </w:r>
      <w:r w:rsidRPr="00C31FAE">
        <w:rPr>
          <w:rFonts w:ascii="仿宋" w:eastAsia="仿宋" w:hAnsi="仿宋" w:hint="eastAsia"/>
          <w:sz w:val="28"/>
          <w:szCs w:val="28"/>
        </w:rPr>
        <w:t>用为6.14万元，</w:t>
      </w:r>
      <w:r w:rsidRPr="00C31FAE">
        <w:rPr>
          <w:rFonts w:ascii="仿宋" w:eastAsia="仿宋" w:hAnsi="仿宋"/>
          <w:sz w:val="28"/>
          <w:szCs w:val="28"/>
        </w:rPr>
        <w:t>我</w:t>
      </w:r>
      <w:r w:rsidRPr="00C31FAE">
        <w:rPr>
          <w:rFonts w:ascii="仿宋" w:eastAsia="仿宋" w:hAnsi="仿宋" w:hint="eastAsia"/>
          <w:sz w:val="28"/>
          <w:szCs w:val="28"/>
        </w:rPr>
        <w:t>单位</w:t>
      </w:r>
      <w:r w:rsidRPr="00C31FAE">
        <w:rPr>
          <w:rFonts w:ascii="仿宋" w:eastAsia="仿宋" w:hAnsi="仿宋"/>
          <w:sz w:val="28"/>
          <w:szCs w:val="28"/>
        </w:rPr>
        <w:t>将严格执行《党政机关国内公务接待管理规定》等办法，不断规范公务接待管理，严格接待审批控制，厉行勤俭节约，以达到压缩公务接待费支出。</w:t>
      </w:r>
    </w:p>
    <w:p w:rsidR="00313EF4" w:rsidRPr="00C31FAE" w:rsidRDefault="00313EF4" w:rsidP="00313EF4">
      <w:pPr>
        <w:ind w:firstLineChars="200" w:firstLine="560"/>
        <w:jc w:val="left"/>
        <w:rPr>
          <w:rFonts w:ascii="微软雅黑" w:eastAsia="微软雅黑" w:hAnsi="微软雅黑" w:cs="宋体"/>
          <w:kern w:val="0"/>
          <w:sz w:val="18"/>
          <w:szCs w:val="18"/>
        </w:rPr>
      </w:pPr>
      <w:r w:rsidRPr="00C31FAE">
        <w:rPr>
          <w:rFonts w:ascii="仿宋" w:eastAsia="仿宋" w:hAnsi="仿宋" w:hint="eastAsia"/>
          <w:sz w:val="28"/>
          <w:szCs w:val="28"/>
        </w:rPr>
        <w:t>3.</w:t>
      </w:r>
      <w:r w:rsidRPr="00C31FAE">
        <w:rPr>
          <w:rFonts w:ascii="仿宋" w:eastAsia="仿宋" w:hAnsi="仿宋"/>
          <w:sz w:val="28"/>
          <w:szCs w:val="28"/>
        </w:rPr>
        <w:t>2018年公务用车运行维护费</w:t>
      </w:r>
      <w:r w:rsidRPr="00C31FAE">
        <w:rPr>
          <w:rFonts w:ascii="仿宋" w:eastAsia="仿宋" w:hAnsi="仿宋" w:hint="eastAsia"/>
          <w:sz w:val="28"/>
          <w:szCs w:val="28"/>
        </w:rPr>
        <w:t>为53.20万元，该费用主要用于公车维修、车辆保险、燃油费等支出。</w:t>
      </w:r>
    </w:p>
    <w:p w:rsidR="00313EF4" w:rsidRDefault="00313EF4" w:rsidP="00313EF4">
      <w:pPr>
        <w:adjustRightInd w:val="0"/>
        <w:spacing w:line="560" w:lineRule="exact"/>
        <w:ind w:firstLineChars="200" w:firstLine="560"/>
        <w:jc w:val="left"/>
        <w:rPr>
          <w:rFonts w:ascii="仿宋" w:eastAsia="仿宋" w:hAnsi="仿宋"/>
          <w:sz w:val="28"/>
          <w:szCs w:val="28"/>
        </w:rPr>
      </w:pPr>
      <w:r w:rsidRPr="00C31FAE">
        <w:rPr>
          <w:rFonts w:ascii="仿宋" w:eastAsia="仿宋" w:hAnsi="仿宋" w:hint="eastAsia"/>
          <w:sz w:val="28"/>
          <w:szCs w:val="28"/>
        </w:rPr>
        <w:t>4.</w:t>
      </w:r>
      <w:r w:rsidRPr="00C31FAE">
        <w:rPr>
          <w:rFonts w:ascii="仿宋" w:eastAsia="仿宋" w:hAnsi="仿宋"/>
          <w:sz w:val="28"/>
          <w:szCs w:val="28"/>
        </w:rPr>
        <w:t>2018年公务用车购置为零，与上年一致。</w:t>
      </w:r>
    </w:p>
    <w:p w:rsidR="00313EF4" w:rsidRDefault="00313EF4" w:rsidP="00313EF4">
      <w:pPr>
        <w:spacing w:line="560" w:lineRule="exact"/>
        <w:ind w:firstLineChars="200" w:firstLine="640"/>
        <w:rPr>
          <w:rFonts w:ascii="黑体" w:eastAsia="黑体" w:hAnsi="宋体"/>
          <w:sz w:val="32"/>
          <w:szCs w:val="32"/>
        </w:rPr>
      </w:pPr>
    </w:p>
    <w:p w:rsidR="00313EF4" w:rsidRPr="00751D50" w:rsidRDefault="00313EF4" w:rsidP="00751D50">
      <w:pPr>
        <w:kinsoku w:val="0"/>
        <w:overflowPunct w:val="0"/>
        <w:autoSpaceDE w:val="0"/>
        <w:autoSpaceDN w:val="0"/>
        <w:adjustRightInd w:val="0"/>
        <w:snapToGrid w:val="0"/>
        <w:spacing w:line="360" w:lineRule="auto"/>
        <w:ind w:firstLineChars="200" w:firstLine="562"/>
        <w:rPr>
          <w:rFonts w:ascii="仿宋" w:eastAsia="仿宋" w:hAnsi="仿宋" w:cs="仿宋_GB2312"/>
          <w:b/>
          <w:kern w:val="0"/>
          <w:sz w:val="28"/>
          <w:szCs w:val="28"/>
        </w:rPr>
      </w:pPr>
      <w:r w:rsidRPr="00751D50">
        <w:rPr>
          <w:rFonts w:ascii="仿宋" w:eastAsia="仿宋" w:hAnsi="仿宋" w:cs="仿宋_GB2312" w:hint="eastAsia"/>
          <w:b/>
          <w:kern w:val="0"/>
          <w:sz w:val="28"/>
          <w:szCs w:val="28"/>
        </w:rPr>
        <w:t>九、政府性基金预算支出情况说明</w:t>
      </w:r>
    </w:p>
    <w:p w:rsidR="00313EF4" w:rsidRPr="00313EF4" w:rsidRDefault="00313EF4" w:rsidP="00313EF4">
      <w:pPr>
        <w:kinsoku w:val="0"/>
        <w:overflowPunct w:val="0"/>
        <w:autoSpaceDE w:val="0"/>
        <w:autoSpaceDN w:val="0"/>
        <w:adjustRightInd w:val="0"/>
        <w:snapToGrid w:val="0"/>
        <w:spacing w:line="360" w:lineRule="auto"/>
        <w:ind w:firstLineChars="200" w:firstLine="560"/>
        <w:rPr>
          <w:rFonts w:ascii="仿宋" w:eastAsia="仿宋" w:hAnsi="仿宋" w:cs="仿宋_GB2312"/>
          <w:kern w:val="0"/>
          <w:sz w:val="28"/>
          <w:szCs w:val="28"/>
        </w:rPr>
      </w:pPr>
      <w:r w:rsidRPr="00313EF4">
        <w:rPr>
          <w:rFonts w:ascii="仿宋" w:eastAsia="仿宋" w:hAnsi="仿宋" w:cs="仿宋_GB2312" w:hint="eastAsia"/>
          <w:kern w:val="0"/>
          <w:sz w:val="28"/>
          <w:szCs w:val="28"/>
        </w:rPr>
        <w:t>新乡市</w:t>
      </w:r>
      <w:r>
        <w:rPr>
          <w:rFonts w:ascii="仿宋" w:eastAsia="仿宋" w:hAnsi="仿宋" w:cs="仿宋_GB2312" w:hint="eastAsia"/>
          <w:kern w:val="0"/>
          <w:sz w:val="28"/>
          <w:szCs w:val="28"/>
        </w:rPr>
        <w:t>发改委</w:t>
      </w:r>
      <w:r w:rsidR="001078B8">
        <w:rPr>
          <w:rFonts w:ascii="仿宋" w:eastAsia="仿宋" w:hAnsi="仿宋" w:cs="仿宋_GB2312"/>
          <w:kern w:val="0"/>
          <w:sz w:val="28"/>
          <w:szCs w:val="28"/>
        </w:rPr>
        <w:t>201</w:t>
      </w:r>
      <w:r w:rsidR="001078B8">
        <w:rPr>
          <w:rFonts w:ascii="仿宋" w:eastAsia="仿宋" w:hAnsi="仿宋" w:cs="仿宋_GB2312" w:hint="eastAsia"/>
          <w:kern w:val="0"/>
          <w:sz w:val="28"/>
          <w:szCs w:val="28"/>
        </w:rPr>
        <w:t>8</w:t>
      </w:r>
      <w:r w:rsidRPr="00313EF4">
        <w:rPr>
          <w:rFonts w:ascii="仿宋" w:eastAsia="仿宋" w:hAnsi="仿宋" w:cs="仿宋_GB2312" w:hint="eastAsia"/>
          <w:kern w:val="0"/>
          <w:sz w:val="28"/>
          <w:szCs w:val="28"/>
        </w:rPr>
        <w:t>年没有使用政府性基金预算拨款安排的支出。</w:t>
      </w:r>
    </w:p>
    <w:p w:rsidR="00313EF4" w:rsidRPr="00C31FAE" w:rsidRDefault="00313EF4" w:rsidP="00313EF4">
      <w:pPr>
        <w:adjustRightInd w:val="0"/>
        <w:spacing w:line="560" w:lineRule="exact"/>
        <w:ind w:firstLineChars="200" w:firstLine="560"/>
        <w:jc w:val="left"/>
        <w:rPr>
          <w:rFonts w:ascii="仿宋" w:eastAsia="仿宋" w:hAnsi="仿宋"/>
          <w:sz w:val="28"/>
          <w:szCs w:val="28"/>
        </w:rPr>
      </w:pPr>
    </w:p>
    <w:p w:rsidR="00313EF4" w:rsidRPr="00751D50" w:rsidRDefault="00313EF4" w:rsidP="00751D50">
      <w:pPr>
        <w:kinsoku w:val="0"/>
        <w:overflowPunct w:val="0"/>
        <w:autoSpaceDE w:val="0"/>
        <w:autoSpaceDN w:val="0"/>
        <w:adjustRightInd w:val="0"/>
        <w:snapToGrid w:val="0"/>
        <w:spacing w:line="360" w:lineRule="auto"/>
        <w:ind w:firstLineChars="200" w:firstLine="562"/>
        <w:rPr>
          <w:rFonts w:ascii="仿宋" w:eastAsia="仿宋" w:hAnsi="仿宋" w:cs="Courier New"/>
          <w:b/>
          <w:sz w:val="28"/>
          <w:szCs w:val="28"/>
        </w:rPr>
      </w:pPr>
      <w:r w:rsidRPr="00751D50">
        <w:rPr>
          <w:rFonts w:ascii="仿宋" w:eastAsia="仿宋" w:hAnsi="仿宋" w:cs="仿宋_GB2312" w:hint="eastAsia"/>
          <w:b/>
          <w:kern w:val="0"/>
          <w:sz w:val="28"/>
          <w:szCs w:val="28"/>
        </w:rPr>
        <w:t>十、机关运行经费支出情况</w:t>
      </w:r>
    </w:p>
    <w:p w:rsidR="00313EF4" w:rsidRDefault="00313EF4" w:rsidP="00313EF4">
      <w:pPr>
        <w:kinsoku w:val="0"/>
        <w:overflowPunct w:val="0"/>
        <w:autoSpaceDE w:val="0"/>
        <w:autoSpaceDN w:val="0"/>
        <w:adjustRightInd w:val="0"/>
        <w:snapToGrid w:val="0"/>
        <w:spacing w:line="360" w:lineRule="auto"/>
        <w:ind w:firstLineChars="200" w:firstLine="560"/>
        <w:rPr>
          <w:rFonts w:ascii="仿宋" w:eastAsia="仿宋" w:hAnsi="仿宋" w:cs="Courier New"/>
          <w:sz w:val="28"/>
          <w:szCs w:val="28"/>
        </w:rPr>
      </w:pPr>
      <w:r w:rsidRPr="00C31FAE">
        <w:rPr>
          <w:rFonts w:ascii="仿宋" w:eastAsia="仿宋" w:hAnsi="仿宋" w:hint="eastAsia"/>
          <w:sz w:val="28"/>
          <w:szCs w:val="28"/>
        </w:rPr>
        <w:t>新乡市发改委</w:t>
      </w:r>
      <w:r w:rsidRPr="00C31FAE">
        <w:rPr>
          <w:rFonts w:ascii="仿宋" w:eastAsia="仿宋" w:hAnsi="仿宋" w:cs="Courier New"/>
          <w:sz w:val="28"/>
          <w:szCs w:val="28"/>
        </w:rPr>
        <w:t>201</w:t>
      </w:r>
      <w:r w:rsidRPr="00C31FAE">
        <w:rPr>
          <w:rFonts w:ascii="仿宋" w:eastAsia="仿宋" w:hAnsi="仿宋" w:cs="Courier New" w:hint="eastAsia"/>
          <w:sz w:val="28"/>
          <w:szCs w:val="28"/>
        </w:rPr>
        <w:t>8年运行经费支出预算314.28万元，</w:t>
      </w:r>
      <w:r w:rsidRPr="00C31FAE">
        <w:rPr>
          <w:rFonts w:ascii="仿宋" w:eastAsia="仿宋" w:hAnsi="仿宋" w:hint="eastAsia"/>
          <w:sz w:val="28"/>
          <w:szCs w:val="28"/>
        </w:rPr>
        <w:t>主要保障机构正常运转及正常履职需要</w:t>
      </w:r>
      <w:r>
        <w:rPr>
          <w:rFonts w:ascii="仿宋" w:eastAsia="仿宋" w:hAnsi="仿宋" w:cs="Courier New" w:hint="eastAsia"/>
          <w:sz w:val="28"/>
          <w:szCs w:val="28"/>
        </w:rPr>
        <w:t>。</w:t>
      </w:r>
    </w:p>
    <w:p w:rsidR="00956CAC" w:rsidRDefault="00956CAC" w:rsidP="00313EF4">
      <w:pPr>
        <w:kinsoku w:val="0"/>
        <w:overflowPunct w:val="0"/>
        <w:autoSpaceDE w:val="0"/>
        <w:autoSpaceDN w:val="0"/>
        <w:adjustRightInd w:val="0"/>
        <w:snapToGrid w:val="0"/>
        <w:spacing w:line="360" w:lineRule="auto"/>
        <w:ind w:firstLineChars="200" w:firstLine="560"/>
        <w:rPr>
          <w:rFonts w:ascii="仿宋" w:eastAsia="仿宋" w:hAnsi="仿宋" w:cs="Courier New"/>
          <w:sz w:val="28"/>
          <w:szCs w:val="28"/>
        </w:rPr>
      </w:pPr>
    </w:p>
    <w:p w:rsidR="00553DBD" w:rsidRPr="00553DBD" w:rsidRDefault="00553DBD" w:rsidP="00553DBD">
      <w:pPr>
        <w:pStyle w:val="a5"/>
        <w:shd w:val="clear" w:color="auto" w:fill="FFFFFF"/>
        <w:spacing w:before="0" w:beforeAutospacing="0" w:after="0" w:afterAutospacing="0" w:line="400" w:lineRule="atLeast"/>
        <w:rPr>
          <w:rFonts w:ascii="仿宋" w:eastAsia="仿宋" w:hAnsi="仿宋" w:cs="仿宋_GB2312"/>
          <w:b/>
          <w:sz w:val="28"/>
          <w:szCs w:val="28"/>
        </w:rPr>
      </w:pPr>
      <w:r>
        <w:rPr>
          <w:rFonts w:ascii="仿宋" w:eastAsia="仿宋" w:hAnsi="仿宋" w:cs="仿宋_GB2312" w:hint="eastAsia"/>
          <w:b/>
          <w:sz w:val="28"/>
          <w:szCs w:val="28"/>
        </w:rPr>
        <w:t xml:space="preserve">    </w:t>
      </w:r>
      <w:r w:rsidRPr="00553DBD">
        <w:rPr>
          <w:rFonts w:ascii="仿宋" w:eastAsia="仿宋" w:hAnsi="仿宋" w:cs="仿宋_GB2312" w:hint="eastAsia"/>
          <w:b/>
          <w:sz w:val="28"/>
          <w:szCs w:val="28"/>
        </w:rPr>
        <w:t>十一、政府采购支出情况</w:t>
      </w:r>
    </w:p>
    <w:p w:rsidR="00553DBD" w:rsidRDefault="00553DBD" w:rsidP="00553DBD">
      <w:pPr>
        <w:pStyle w:val="a5"/>
        <w:shd w:val="clear" w:color="auto" w:fill="FFFFFF"/>
        <w:spacing w:before="0" w:beforeAutospacing="0" w:after="0" w:afterAutospacing="0" w:line="400" w:lineRule="atLeast"/>
        <w:ind w:firstLine="370"/>
        <w:rPr>
          <w:rFonts w:ascii="Helvetica" w:hAnsi="Helvetica"/>
          <w:color w:val="333333"/>
          <w:sz w:val="14"/>
          <w:szCs w:val="14"/>
        </w:rPr>
      </w:pPr>
      <w:r>
        <w:rPr>
          <w:rFonts w:hint="eastAsia"/>
          <w:color w:val="181818"/>
          <w:sz w:val="19"/>
          <w:szCs w:val="19"/>
        </w:rPr>
        <w:t> </w:t>
      </w:r>
      <w:r w:rsidRPr="00553DBD">
        <w:rPr>
          <w:rFonts w:ascii="仿宋" w:eastAsia="仿宋" w:hAnsi="仿宋" w:cs="Times New Roman" w:hint="eastAsia"/>
          <w:kern w:val="2"/>
          <w:sz w:val="28"/>
          <w:szCs w:val="28"/>
        </w:rPr>
        <w:t>2108年政府采购预算安排</w:t>
      </w:r>
      <w:r>
        <w:rPr>
          <w:rFonts w:ascii="仿宋" w:eastAsia="仿宋" w:hAnsi="仿宋" w:cs="Times New Roman" w:hint="eastAsia"/>
          <w:kern w:val="2"/>
          <w:sz w:val="28"/>
          <w:szCs w:val="28"/>
        </w:rPr>
        <w:t>4</w:t>
      </w:r>
      <w:r w:rsidRPr="00553DBD">
        <w:rPr>
          <w:rFonts w:ascii="仿宋" w:eastAsia="仿宋" w:hAnsi="仿宋" w:cs="Times New Roman" w:hint="eastAsia"/>
          <w:kern w:val="2"/>
          <w:sz w:val="28"/>
          <w:szCs w:val="28"/>
        </w:rPr>
        <w:t>万元，其中：政府采购办公桌椅、办公设备等。</w:t>
      </w:r>
    </w:p>
    <w:p w:rsidR="00553DBD" w:rsidRPr="00553DBD" w:rsidRDefault="00553DBD" w:rsidP="00553DBD">
      <w:pPr>
        <w:pStyle w:val="a5"/>
        <w:shd w:val="clear" w:color="auto" w:fill="FFFFFF"/>
        <w:spacing w:before="0" w:beforeAutospacing="0" w:after="0" w:afterAutospacing="0" w:line="400" w:lineRule="atLeast"/>
        <w:rPr>
          <w:rFonts w:ascii="仿宋" w:eastAsia="仿宋" w:hAnsi="仿宋" w:cs="仿宋_GB2312"/>
          <w:b/>
          <w:sz w:val="28"/>
          <w:szCs w:val="28"/>
        </w:rPr>
      </w:pPr>
      <w:r>
        <w:rPr>
          <w:rFonts w:ascii="仿宋" w:eastAsia="仿宋" w:hAnsi="仿宋" w:cs="仿宋_GB2312" w:hint="eastAsia"/>
          <w:b/>
          <w:sz w:val="28"/>
          <w:szCs w:val="28"/>
        </w:rPr>
        <w:t xml:space="preserve">   </w:t>
      </w:r>
      <w:r w:rsidRPr="00553DBD">
        <w:rPr>
          <w:rFonts w:ascii="仿宋" w:eastAsia="仿宋" w:hAnsi="仿宋" w:cs="仿宋_GB2312" w:hint="eastAsia"/>
          <w:b/>
          <w:sz w:val="28"/>
          <w:szCs w:val="28"/>
        </w:rPr>
        <w:t>十二、预算绩效管理工作开展情况说明</w:t>
      </w:r>
    </w:p>
    <w:p w:rsidR="00D5398B" w:rsidRDefault="00D5398B" w:rsidP="00D5398B">
      <w:pPr>
        <w:ind w:firstLineChars="200" w:firstLine="560"/>
        <w:jc w:val="left"/>
        <w:rPr>
          <w:rFonts w:ascii="仿宋" w:eastAsia="仿宋" w:hAnsi="仿宋" w:hint="eastAsia"/>
          <w:sz w:val="28"/>
          <w:szCs w:val="28"/>
        </w:rPr>
      </w:pPr>
      <w:r w:rsidRPr="00D5398B">
        <w:rPr>
          <w:rFonts w:ascii="仿宋" w:eastAsia="仿宋" w:hAnsi="仿宋" w:hint="eastAsia"/>
          <w:sz w:val="28"/>
          <w:szCs w:val="28"/>
        </w:rPr>
        <w:lastRenderedPageBreak/>
        <w:t>2017年，我单位共组织对</w:t>
      </w:r>
      <w:r>
        <w:rPr>
          <w:rFonts w:ascii="仿宋" w:eastAsia="仿宋" w:hAnsi="仿宋" w:hint="eastAsia"/>
          <w:sz w:val="28"/>
          <w:szCs w:val="28"/>
        </w:rPr>
        <w:t>23</w:t>
      </w:r>
      <w:r w:rsidRPr="00D5398B">
        <w:rPr>
          <w:rFonts w:ascii="仿宋" w:eastAsia="仿宋" w:hAnsi="仿宋" w:hint="eastAsia"/>
          <w:sz w:val="28"/>
          <w:szCs w:val="28"/>
        </w:rPr>
        <w:t>个项目进行了绩效评价，涉及资金</w:t>
      </w:r>
      <w:r>
        <w:rPr>
          <w:rFonts w:ascii="仿宋_GB2312" w:eastAsia="仿宋_GB2312" w:hAnsi="仿宋_GB2312" w:cs="仿宋_GB2312" w:hint="eastAsia"/>
          <w:sz w:val="32"/>
          <w:szCs w:val="32"/>
        </w:rPr>
        <w:t>11586.92</w:t>
      </w:r>
      <w:r w:rsidRPr="00D5398B">
        <w:rPr>
          <w:rFonts w:ascii="仿宋" w:eastAsia="仿宋" w:hAnsi="仿宋" w:hint="eastAsia"/>
          <w:sz w:val="28"/>
          <w:szCs w:val="28"/>
        </w:rPr>
        <w:t>万元，主要项目已全部达到预算绩效管理目的。</w:t>
      </w:r>
      <w:r>
        <w:rPr>
          <w:rFonts w:ascii="仿宋" w:eastAsia="仿宋" w:hAnsi="仿宋" w:hint="eastAsia"/>
          <w:sz w:val="28"/>
          <w:szCs w:val="28"/>
        </w:rPr>
        <w:t>郑新融合、大东区建设、全国信用体系建设、郑济铁路建设等方面都取得了很大的成效。</w:t>
      </w:r>
    </w:p>
    <w:p w:rsidR="00553DBD" w:rsidRPr="003E2A56" w:rsidRDefault="00553DBD" w:rsidP="009C5981">
      <w:pPr>
        <w:ind w:firstLineChars="200" w:firstLine="560"/>
        <w:jc w:val="left"/>
        <w:rPr>
          <w:rFonts w:ascii="仿宋" w:eastAsia="仿宋" w:hAnsi="仿宋"/>
          <w:sz w:val="28"/>
          <w:szCs w:val="28"/>
        </w:rPr>
      </w:pPr>
      <w:r w:rsidRPr="00553DBD">
        <w:rPr>
          <w:rFonts w:ascii="仿宋" w:eastAsia="仿宋" w:hAnsi="仿宋" w:hint="eastAsia"/>
          <w:sz w:val="28"/>
          <w:szCs w:val="28"/>
        </w:rPr>
        <w:t>2018年，</w:t>
      </w:r>
      <w:r w:rsidR="00D5398B">
        <w:rPr>
          <w:rFonts w:ascii="仿宋" w:eastAsia="仿宋" w:hAnsi="仿宋" w:hint="eastAsia"/>
          <w:sz w:val="28"/>
          <w:szCs w:val="28"/>
        </w:rPr>
        <w:t>拟对</w:t>
      </w:r>
      <w:r w:rsidR="003E2A56">
        <w:rPr>
          <w:rFonts w:ascii="仿宋" w:eastAsia="仿宋" w:hAnsi="仿宋" w:hint="eastAsia"/>
          <w:sz w:val="28"/>
          <w:szCs w:val="28"/>
        </w:rPr>
        <w:t>13个项目</w:t>
      </w:r>
      <w:r w:rsidR="00D5398B">
        <w:rPr>
          <w:rFonts w:ascii="仿宋" w:eastAsia="仿宋" w:hAnsi="仿宋" w:hint="eastAsia"/>
          <w:sz w:val="28"/>
          <w:szCs w:val="28"/>
        </w:rPr>
        <w:t>进行绩效评价</w:t>
      </w:r>
      <w:r w:rsidR="003E2A56">
        <w:rPr>
          <w:rFonts w:ascii="仿宋" w:eastAsia="仿宋" w:hAnsi="仿宋" w:hint="eastAsia"/>
          <w:sz w:val="28"/>
          <w:szCs w:val="28"/>
        </w:rPr>
        <w:t>，预算金额为11051.86万元。主要绩效目标如下：一是郑济铁路项目建设地方协调工作，完成新焦城际铁路前期工作并争取年底前顺利开工，</w:t>
      </w:r>
      <w:r w:rsidR="003E2A56" w:rsidRPr="003E2A56">
        <w:rPr>
          <w:rFonts w:ascii="仿宋" w:eastAsia="仿宋" w:hAnsi="仿宋" w:hint="eastAsia"/>
          <w:sz w:val="28"/>
          <w:szCs w:val="28"/>
        </w:rPr>
        <w:t>启动郑新南市域铁路方案研究工作。保证郑济铁路项目建设正常进度及新焦城际铁路、郑新南市域铁路前期工作推进进度，及时、真实、准确完成国家、省、市发改委部署的重要商品和服务价格的监测、分析、预警、预测任务和信息发布工作，服务政府的宏观调控和价格管理。</w:t>
      </w:r>
      <w:r w:rsidR="003E2A56">
        <w:rPr>
          <w:rFonts w:ascii="仿宋" w:eastAsia="仿宋" w:hAnsi="仿宋" w:hint="eastAsia"/>
          <w:sz w:val="28"/>
          <w:szCs w:val="28"/>
        </w:rPr>
        <w:t>二是</w:t>
      </w:r>
      <w:r w:rsidR="003E2A56" w:rsidRPr="003E2A56">
        <w:rPr>
          <w:rFonts w:ascii="仿宋" w:eastAsia="仿宋" w:hAnsi="仿宋" w:hint="eastAsia"/>
          <w:sz w:val="28"/>
          <w:szCs w:val="28"/>
        </w:rPr>
        <w:t>完成哈密市前指和伊吾县委部署的各项援疆工作，力争走在全省前列。</w:t>
      </w:r>
      <w:r w:rsidR="003E2A56">
        <w:rPr>
          <w:rFonts w:ascii="仿宋" w:eastAsia="仿宋" w:hAnsi="仿宋" w:hint="eastAsia"/>
          <w:sz w:val="28"/>
          <w:szCs w:val="28"/>
        </w:rPr>
        <w:t>三是</w:t>
      </w:r>
      <w:r w:rsidR="003E2A56" w:rsidRPr="003E2A56">
        <w:rPr>
          <w:rFonts w:ascii="仿宋" w:eastAsia="仿宋" w:hAnsi="仿宋" w:hint="eastAsia"/>
          <w:sz w:val="28"/>
          <w:szCs w:val="28"/>
        </w:rPr>
        <w:t>及时、全面完成国家及省安排的农副产品价格成本调查任务、重要商品成本调查及政府定价成本监审工作任务</w:t>
      </w:r>
      <w:r w:rsidR="003E2A56">
        <w:rPr>
          <w:rFonts w:ascii="仿宋" w:eastAsia="仿宋" w:hAnsi="仿宋" w:hint="eastAsia"/>
          <w:sz w:val="28"/>
          <w:szCs w:val="28"/>
        </w:rPr>
        <w:t>。</w:t>
      </w:r>
    </w:p>
    <w:p w:rsidR="00956CAC" w:rsidRPr="00553DBD" w:rsidRDefault="00956CAC" w:rsidP="00956CAC">
      <w:pPr>
        <w:pStyle w:val="a5"/>
        <w:shd w:val="clear" w:color="auto" w:fill="FFFFFF"/>
        <w:spacing w:before="0" w:beforeAutospacing="0" w:after="0" w:afterAutospacing="0" w:line="400" w:lineRule="atLeast"/>
        <w:ind w:firstLine="370"/>
        <w:rPr>
          <w:rFonts w:ascii="仿宋" w:eastAsia="仿宋" w:hAnsi="仿宋" w:cs="Times New Roman"/>
          <w:kern w:val="2"/>
          <w:sz w:val="28"/>
          <w:szCs w:val="28"/>
        </w:rPr>
      </w:pPr>
    </w:p>
    <w:p w:rsidR="00553DBD" w:rsidRPr="00553DBD" w:rsidRDefault="00553DBD" w:rsidP="00553DBD">
      <w:pPr>
        <w:pStyle w:val="a5"/>
        <w:shd w:val="clear" w:color="auto" w:fill="FFFFFF"/>
        <w:spacing w:before="0" w:beforeAutospacing="0" w:after="0" w:afterAutospacing="0" w:line="400" w:lineRule="atLeast"/>
        <w:rPr>
          <w:rFonts w:ascii="仿宋" w:eastAsia="仿宋" w:hAnsi="仿宋" w:cs="仿宋_GB2312"/>
          <w:b/>
          <w:sz w:val="28"/>
          <w:szCs w:val="28"/>
        </w:rPr>
      </w:pPr>
      <w:r>
        <w:rPr>
          <w:rFonts w:ascii="仿宋" w:eastAsia="仿宋" w:hAnsi="仿宋" w:cs="仿宋_GB2312" w:hint="eastAsia"/>
          <w:b/>
          <w:sz w:val="28"/>
          <w:szCs w:val="28"/>
        </w:rPr>
        <w:t xml:space="preserve">  </w:t>
      </w:r>
      <w:r w:rsidRPr="00553DBD">
        <w:rPr>
          <w:rFonts w:ascii="仿宋" w:eastAsia="仿宋" w:hAnsi="仿宋" w:cs="仿宋_GB2312" w:hint="eastAsia"/>
          <w:b/>
          <w:sz w:val="28"/>
          <w:szCs w:val="28"/>
        </w:rPr>
        <w:t>十三、国有资产占用情况说明</w:t>
      </w:r>
    </w:p>
    <w:p w:rsidR="00553DBD" w:rsidRPr="00553DBD" w:rsidRDefault="00553DBD" w:rsidP="00553DBD">
      <w:pPr>
        <w:pStyle w:val="a5"/>
        <w:shd w:val="clear" w:color="auto" w:fill="FFFFFF"/>
        <w:spacing w:before="0" w:beforeAutospacing="0" w:after="0" w:afterAutospacing="0" w:line="400" w:lineRule="atLeast"/>
        <w:ind w:firstLine="370"/>
        <w:rPr>
          <w:rFonts w:ascii="仿宋" w:eastAsia="仿宋" w:hAnsi="仿宋" w:cs="Times New Roman"/>
          <w:kern w:val="2"/>
          <w:sz w:val="28"/>
          <w:szCs w:val="28"/>
        </w:rPr>
      </w:pPr>
      <w:r w:rsidRPr="00553DBD">
        <w:rPr>
          <w:rFonts w:ascii="仿宋" w:eastAsia="仿宋" w:hAnsi="仿宋" w:cs="Times New Roman" w:hint="eastAsia"/>
          <w:kern w:val="2"/>
          <w:sz w:val="28"/>
          <w:szCs w:val="28"/>
        </w:rPr>
        <w:t>2017年资产总额</w:t>
      </w:r>
      <w:r w:rsidR="009D3671">
        <w:rPr>
          <w:rFonts w:ascii="仿宋" w:eastAsia="仿宋" w:hAnsi="仿宋" w:cs="Times New Roman"/>
          <w:kern w:val="2"/>
          <w:sz w:val="28"/>
          <w:szCs w:val="28"/>
        </w:rPr>
        <w:t>11</w:t>
      </w:r>
      <w:r w:rsidRPr="00553DBD">
        <w:rPr>
          <w:rFonts w:ascii="仿宋" w:eastAsia="仿宋" w:hAnsi="仿宋" w:cs="Times New Roman"/>
          <w:kern w:val="2"/>
          <w:sz w:val="28"/>
          <w:szCs w:val="28"/>
        </w:rPr>
        <w:t>22</w:t>
      </w:r>
      <w:r w:rsidR="009D3671">
        <w:rPr>
          <w:rFonts w:ascii="仿宋" w:eastAsia="仿宋" w:hAnsi="仿宋" w:cs="Times New Roman" w:hint="eastAsia"/>
          <w:kern w:val="2"/>
          <w:sz w:val="28"/>
          <w:szCs w:val="28"/>
        </w:rPr>
        <w:t>.17万元</w:t>
      </w:r>
      <w:r w:rsidRPr="00553DBD">
        <w:rPr>
          <w:rFonts w:ascii="仿宋" w:eastAsia="仿宋" w:hAnsi="仿宋" w:cs="Times New Roman" w:hint="eastAsia"/>
          <w:kern w:val="2"/>
          <w:sz w:val="28"/>
          <w:szCs w:val="28"/>
        </w:rPr>
        <w:t>，其中固定资产</w:t>
      </w:r>
      <w:r w:rsidR="009D3671">
        <w:rPr>
          <w:rFonts w:ascii="仿宋" w:eastAsia="仿宋" w:hAnsi="仿宋" w:cs="Times New Roman"/>
          <w:kern w:val="2"/>
          <w:sz w:val="28"/>
          <w:szCs w:val="28"/>
        </w:rPr>
        <w:t>10</w:t>
      </w:r>
      <w:r w:rsidRPr="00553DBD">
        <w:rPr>
          <w:rFonts w:ascii="仿宋" w:eastAsia="仿宋" w:hAnsi="仿宋" w:cs="Times New Roman"/>
          <w:kern w:val="2"/>
          <w:sz w:val="28"/>
          <w:szCs w:val="28"/>
        </w:rPr>
        <w:t>11</w:t>
      </w:r>
      <w:r w:rsidR="009D3671">
        <w:rPr>
          <w:rFonts w:ascii="仿宋" w:eastAsia="仿宋" w:hAnsi="仿宋" w:cs="Times New Roman" w:hint="eastAsia"/>
          <w:kern w:val="2"/>
          <w:sz w:val="28"/>
          <w:szCs w:val="28"/>
        </w:rPr>
        <w:t>.</w:t>
      </w:r>
      <w:r w:rsidRPr="00553DBD">
        <w:rPr>
          <w:rFonts w:ascii="仿宋" w:eastAsia="仿宋" w:hAnsi="仿宋" w:cs="Times New Roman"/>
          <w:kern w:val="2"/>
          <w:sz w:val="28"/>
          <w:szCs w:val="28"/>
        </w:rPr>
        <w:t>6</w:t>
      </w:r>
      <w:r w:rsidR="009D3671">
        <w:rPr>
          <w:rFonts w:ascii="仿宋" w:eastAsia="仿宋" w:hAnsi="仿宋" w:cs="Times New Roman" w:hint="eastAsia"/>
          <w:kern w:val="2"/>
          <w:sz w:val="28"/>
          <w:szCs w:val="28"/>
        </w:rPr>
        <w:t>1万</w:t>
      </w:r>
      <w:r w:rsidRPr="00553DBD">
        <w:rPr>
          <w:rFonts w:ascii="仿宋" w:eastAsia="仿宋" w:hAnsi="仿宋" w:cs="Times New Roman" w:hint="eastAsia"/>
          <w:kern w:val="2"/>
          <w:sz w:val="28"/>
          <w:szCs w:val="28"/>
        </w:rPr>
        <w:t>元</w:t>
      </w:r>
      <w:r w:rsidR="009D3671">
        <w:rPr>
          <w:rFonts w:ascii="仿宋" w:eastAsia="仿宋" w:hAnsi="仿宋" w:cs="Times New Roman" w:hint="eastAsia"/>
          <w:kern w:val="2"/>
          <w:sz w:val="28"/>
          <w:szCs w:val="28"/>
        </w:rPr>
        <w:t>，流动资产为110.57万元。</w:t>
      </w:r>
    </w:p>
    <w:p w:rsidR="00553DBD" w:rsidRPr="00553DBD" w:rsidRDefault="00553DBD" w:rsidP="00553DBD">
      <w:pPr>
        <w:pStyle w:val="a5"/>
        <w:shd w:val="clear" w:color="auto" w:fill="FFFFFF"/>
        <w:spacing w:before="0" w:beforeAutospacing="0" w:after="0" w:afterAutospacing="0" w:line="400" w:lineRule="atLeast"/>
        <w:ind w:firstLine="370"/>
        <w:rPr>
          <w:rFonts w:ascii="仿宋" w:eastAsia="仿宋" w:hAnsi="仿宋" w:cs="Times New Roman"/>
          <w:kern w:val="2"/>
          <w:sz w:val="28"/>
          <w:szCs w:val="28"/>
        </w:rPr>
      </w:pPr>
    </w:p>
    <w:p w:rsidR="00313EF4" w:rsidRPr="00553DBD" w:rsidRDefault="00313EF4" w:rsidP="00313EF4">
      <w:pPr>
        <w:adjustRightInd w:val="0"/>
        <w:snapToGrid w:val="0"/>
        <w:spacing w:line="360" w:lineRule="auto"/>
        <w:ind w:firstLineChars="200" w:firstLine="560"/>
        <w:jc w:val="center"/>
        <w:rPr>
          <w:rFonts w:ascii="仿宋" w:eastAsia="仿宋" w:hAnsi="仿宋"/>
          <w:sz w:val="28"/>
          <w:szCs w:val="28"/>
        </w:rPr>
      </w:pPr>
    </w:p>
    <w:p w:rsidR="00751D50" w:rsidRPr="00751D50" w:rsidRDefault="00751D50" w:rsidP="00751D50">
      <w:pPr>
        <w:spacing w:line="560" w:lineRule="exact"/>
        <w:jc w:val="center"/>
        <w:rPr>
          <w:rFonts w:ascii="黑体" w:eastAsia="黑体" w:hAnsi="Times New Roman" w:cs="黑体"/>
          <w:sz w:val="32"/>
          <w:szCs w:val="32"/>
        </w:rPr>
      </w:pPr>
      <w:r w:rsidRPr="00751D50">
        <w:rPr>
          <w:rFonts w:ascii="黑体" w:eastAsia="黑体" w:hAnsi="Times New Roman" w:cs="黑体" w:hint="eastAsia"/>
          <w:sz w:val="32"/>
          <w:szCs w:val="32"/>
        </w:rPr>
        <w:t>第三部分</w:t>
      </w:r>
      <w:r>
        <w:rPr>
          <w:rFonts w:ascii="黑体" w:eastAsia="黑体" w:hAnsi="Times New Roman" w:cs="黑体" w:hint="eastAsia"/>
          <w:sz w:val="32"/>
          <w:szCs w:val="32"/>
        </w:rPr>
        <w:t xml:space="preserve"> </w:t>
      </w:r>
      <w:r w:rsidRPr="00751D50">
        <w:rPr>
          <w:rFonts w:ascii="黑体" w:eastAsia="黑体" w:hAnsi="Times New Roman" w:cs="黑体" w:hint="eastAsia"/>
          <w:sz w:val="32"/>
          <w:szCs w:val="32"/>
        </w:rPr>
        <w:t>名词解释</w:t>
      </w:r>
    </w:p>
    <w:p w:rsidR="00751D50" w:rsidRPr="00633920" w:rsidRDefault="00751D50" w:rsidP="00751D50">
      <w:pPr>
        <w:spacing w:line="560" w:lineRule="exact"/>
        <w:ind w:firstLineChars="1250" w:firstLine="4000"/>
        <w:rPr>
          <w:rFonts w:ascii="仿宋_GB2312" w:eastAsia="仿宋_GB2312"/>
          <w:sz w:val="32"/>
          <w:szCs w:val="32"/>
        </w:rPr>
      </w:pPr>
    </w:p>
    <w:p w:rsidR="00751D50" w:rsidRPr="00751D50" w:rsidRDefault="00751D50" w:rsidP="00751D50">
      <w:pPr>
        <w:spacing w:line="520" w:lineRule="exact"/>
        <w:ind w:firstLineChars="200" w:firstLine="560"/>
        <w:rPr>
          <w:rFonts w:ascii="仿宋" w:eastAsia="仿宋" w:hAnsi="仿宋"/>
          <w:sz w:val="28"/>
          <w:szCs w:val="28"/>
        </w:rPr>
      </w:pPr>
      <w:r w:rsidRPr="00751D50">
        <w:rPr>
          <w:rFonts w:ascii="仿宋" w:eastAsia="仿宋" w:hAnsi="仿宋" w:hint="eastAsia"/>
          <w:sz w:val="28"/>
          <w:szCs w:val="28"/>
        </w:rPr>
        <w:lastRenderedPageBreak/>
        <w:t>一、财政拨款：是指市级财政当年拨付的纳入一般公共预算和政府性基金预算管理的资金。</w:t>
      </w:r>
    </w:p>
    <w:p w:rsidR="00751D50" w:rsidRPr="00751D50" w:rsidRDefault="00751D50" w:rsidP="00751D50">
      <w:pPr>
        <w:spacing w:line="520" w:lineRule="exact"/>
        <w:ind w:firstLineChars="200" w:firstLine="560"/>
        <w:rPr>
          <w:rFonts w:ascii="仿宋" w:eastAsia="仿宋" w:hAnsi="仿宋"/>
          <w:sz w:val="28"/>
          <w:szCs w:val="28"/>
        </w:rPr>
      </w:pPr>
      <w:r w:rsidRPr="00751D50">
        <w:rPr>
          <w:rFonts w:ascii="仿宋" w:eastAsia="仿宋" w:hAnsi="仿宋" w:hint="eastAsia"/>
          <w:sz w:val="28"/>
          <w:szCs w:val="28"/>
        </w:rPr>
        <w:t>二、一般债务收入：指纳入一般公共预算管理的政府债务收入。</w:t>
      </w:r>
    </w:p>
    <w:p w:rsidR="00751D50" w:rsidRPr="00751D50" w:rsidRDefault="00751D50" w:rsidP="00751D50">
      <w:pPr>
        <w:spacing w:line="520" w:lineRule="exact"/>
        <w:ind w:firstLineChars="200" w:firstLine="560"/>
        <w:rPr>
          <w:rFonts w:ascii="仿宋" w:eastAsia="仿宋" w:hAnsi="仿宋"/>
          <w:sz w:val="28"/>
          <w:szCs w:val="28"/>
        </w:rPr>
      </w:pPr>
      <w:r w:rsidRPr="00751D50">
        <w:rPr>
          <w:rFonts w:ascii="仿宋" w:eastAsia="仿宋" w:hAnsi="仿宋" w:hint="eastAsia"/>
          <w:sz w:val="28"/>
          <w:szCs w:val="28"/>
        </w:rPr>
        <w:t>三、盘活存量资金：指按照国家有关规定重新安排使用的以前年度的存量资金。</w:t>
      </w:r>
    </w:p>
    <w:p w:rsidR="00751D50" w:rsidRPr="00751D50" w:rsidRDefault="00751D50" w:rsidP="00751D50">
      <w:pPr>
        <w:spacing w:line="520" w:lineRule="exact"/>
        <w:ind w:firstLineChars="200" w:firstLine="560"/>
        <w:rPr>
          <w:rFonts w:ascii="仿宋" w:eastAsia="仿宋" w:hAnsi="仿宋"/>
          <w:sz w:val="28"/>
          <w:szCs w:val="28"/>
        </w:rPr>
      </w:pPr>
      <w:r w:rsidRPr="00751D50">
        <w:rPr>
          <w:rFonts w:ascii="仿宋" w:eastAsia="仿宋" w:hAnsi="仿宋" w:hint="eastAsia"/>
          <w:sz w:val="28"/>
          <w:szCs w:val="28"/>
        </w:rPr>
        <w:t>四、纳入财政专户管理收费：指按照上级有关规定，教育部门收取的，暂不缴入国库，纳入财政专户管理的各项收费。</w:t>
      </w:r>
    </w:p>
    <w:p w:rsidR="00751D50" w:rsidRPr="00751D50" w:rsidRDefault="00751D50" w:rsidP="00751D50">
      <w:pPr>
        <w:spacing w:line="520" w:lineRule="exact"/>
        <w:ind w:firstLineChars="200" w:firstLine="560"/>
        <w:rPr>
          <w:rFonts w:ascii="仿宋" w:eastAsia="仿宋" w:hAnsi="仿宋"/>
          <w:sz w:val="28"/>
          <w:szCs w:val="28"/>
        </w:rPr>
      </w:pPr>
      <w:r w:rsidRPr="00751D50">
        <w:rPr>
          <w:rFonts w:ascii="仿宋" w:eastAsia="仿宋" w:hAnsi="仿宋" w:hint="eastAsia"/>
          <w:sz w:val="28"/>
          <w:szCs w:val="28"/>
        </w:rPr>
        <w:t>五、单位其他收入：指未纳入一般公共预算、政府性基金预算、财政专户管理，不缴入国库、财政专户的单位事业收入、经营收入和其他收入。</w:t>
      </w:r>
    </w:p>
    <w:p w:rsidR="00751D50" w:rsidRPr="00751D50" w:rsidRDefault="00751D50" w:rsidP="00751D50">
      <w:pPr>
        <w:spacing w:line="520" w:lineRule="exact"/>
        <w:ind w:firstLineChars="200" w:firstLine="560"/>
        <w:rPr>
          <w:rFonts w:ascii="仿宋" w:eastAsia="仿宋" w:hAnsi="仿宋"/>
          <w:sz w:val="28"/>
          <w:szCs w:val="28"/>
        </w:rPr>
      </w:pPr>
      <w:r w:rsidRPr="00751D50">
        <w:rPr>
          <w:rFonts w:ascii="仿宋" w:eastAsia="仿宋" w:hAnsi="仿宋" w:hint="eastAsia"/>
          <w:sz w:val="28"/>
          <w:szCs w:val="28"/>
        </w:rPr>
        <w:t>六、基本支出：是指为保障机构正常运转、完成日常工作任务所必需的、不能纳入项目绩效管理的开支。</w:t>
      </w:r>
    </w:p>
    <w:p w:rsidR="00751D50" w:rsidRPr="00751D50" w:rsidRDefault="00751D50" w:rsidP="00751D50">
      <w:pPr>
        <w:spacing w:line="520" w:lineRule="exact"/>
        <w:ind w:firstLineChars="200" w:firstLine="560"/>
        <w:rPr>
          <w:rFonts w:ascii="仿宋" w:eastAsia="仿宋" w:hAnsi="仿宋"/>
          <w:sz w:val="28"/>
          <w:szCs w:val="28"/>
        </w:rPr>
      </w:pPr>
      <w:r w:rsidRPr="00751D50">
        <w:rPr>
          <w:rFonts w:ascii="仿宋" w:eastAsia="仿宋" w:hAnsi="仿宋" w:hint="eastAsia"/>
          <w:sz w:val="28"/>
          <w:szCs w:val="28"/>
        </w:rPr>
        <w:t>七、项目支出：是指在基本支出之外，为完成特定的行政工作任务或事业发展目标所发生的能够纳入项目绩效管理的支出。根据项目管理方式不同，依次选择“专项资金、投资类项目、运转类项目和其他项目”。其中：</w:t>
      </w:r>
    </w:p>
    <w:p w:rsidR="00751D50" w:rsidRPr="00751D50" w:rsidRDefault="00751D50" w:rsidP="00751D50">
      <w:pPr>
        <w:spacing w:line="520" w:lineRule="exact"/>
        <w:ind w:firstLineChars="200" w:firstLine="560"/>
        <w:rPr>
          <w:rFonts w:ascii="仿宋" w:eastAsia="仿宋" w:hAnsi="仿宋"/>
          <w:sz w:val="28"/>
          <w:szCs w:val="28"/>
        </w:rPr>
      </w:pPr>
      <w:r w:rsidRPr="00751D50">
        <w:rPr>
          <w:rFonts w:ascii="仿宋" w:eastAsia="仿宋" w:hAnsi="仿宋" w:hint="eastAsia"/>
          <w:sz w:val="28"/>
          <w:szCs w:val="28"/>
        </w:rPr>
        <w:t>专项资金，指根据《新乡市市级财政专项资金管理办法》</w:t>
      </w:r>
      <w:r w:rsidRPr="00751D50">
        <w:rPr>
          <w:rFonts w:ascii="仿宋" w:eastAsia="仿宋" w:hAnsi="仿宋"/>
          <w:sz w:val="28"/>
          <w:szCs w:val="28"/>
        </w:rPr>
        <w:t>(</w:t>
      </w:r>
      <w:r w:rsidRPr="00751D50">
        <w:rPr>
          <w:rFonts w:ascii="仿宋" w:eastAsia="仿宋" w:hAnsi="仿宋" w:hint="eastAsia"/>
          <w:sz w:val="28"/>
          <w:szCs w:val="28"/>
        </w:rPr>
        <w:t>新政文〔</w:t>
      </w:r>
      <w:r w:rsidRPr="00751D50">
        <w:rPr>
          <w:rFonts w:ascii="仿宋" w:eastAsia="仿宋" w:hAnsi="仿宋"/>
          <w:sz w:val="28"/>
          <w:szCs w:val="28"/>
        </w:rPr>
        <w:t>2015</w:t>
      </w:r>
      <w:r w:rsidRPr="00751D50">
        <w:rPr>
          <w:rFonts w:ascii="仿宋" w:eastAsia="仿宋" w:hAnsi="仿宋" w:hint="eastAsia"/>
          <w:sz w:val="28"/>
          <w:szCs w:val="28"/>
        </w:rPr>
        <w:t>〕</w:t>
      </w:r>
      <w:r w:rsidRPr="00751D50">
        <w:rPr>
          <w:rFonts w:ascii="仿宋" w:eastAsia="仿宋" w:hAnsi="仿宋"/>
          <w:sz w:val="28"/>
          <w:szCs w:val="28"/>
        </w:rPr>
        <w:t>65</w:t>
      </w:r>
      <w:r w:rsidRPr="00751D50">
        <w:rPr>
          <w:rFonts w:ascii="仿宋" w:eastAsia="仿宋" w:hAnsi="仿宋" w:hint="eastAsia"/>
          <w:sz w:val="28"/>
          <w:szCs w:val="28"/>
        </w:rPr>
        <w:t>号</w:t>
      </w:r>
      <w:r w:rsidRPr="00751D50">
        <w:rPr>
          <w:rFonts w:ascii="仿宋" w:eastAsia="仿宋" w:hAnsi="仿宋"/>
          <w:sz w:val="28"/>
          <w:szCs w:val="28"/>
        </w:rPr>
        <w:t>)</w:t>
      </w:r>
      <w:r w:rsidRPr="00751D50">
        <w:rPr>
          <w:rFonts w:ascii="仿宋" w:eastAsia="仿宋" w:hAnsi="仿宋" w:hint="eastAsia"/>
          <w:sz w:val="28"/>
          <w:szCs w:val="28"/>
        </w:rPr>
        <w:t>规定，为促进经济社会发展、完成特定工作任务或实现特定事业发展目标</w:t>
      </w:r>
      <w:r w:rsidRPr="00751D50">
        <w:rPr>
          <w:rFonts w:ascii="仿宋" w:eastAsia="仿宋" w:hAnsi="仿宋"/>
          <w:sz w:val="28"/>
          <w:szCs w:val="28"/>
        </w:rPr>
        <w:t>,</w:t>
      </w:r>
      <w:r w:rsidRPr="00751D50">
        <w:rPr>
          <w:rFonts w:ascii="仿宋" w:eastAsia="仿宋" w:hAnsi="仿宋" w:hint="eastAsia"/>
          <w:sz w:val="28"/>
          <w:szCs w:val="28"/>
        </w:rPr>
        <w:t>经市政府批准</w:t>
      </w:r>
      <w:r w:rsidRPr="00751D50">
        <w:rPr>
          <w:rFonts w:ascii="仿宋" w:eastAsia="仿宋" w:hAnsi="仿宋"/>
          <w:sz w:val="28"/>
          <w:szCs w:val="28"/>
        </w:rPr>
        <w:t>,</w:t>
      </w:r>
      <w:r w:rsidRPr="00751D50">
        <w:rPr>
          <w:rFonts w:ascii="仿宋" w:eastAsia="仿宋" w:hAnsi="仿宋" w:hint="eastAsia"/>
          <w:sz w:val="28"/>
          <w:szCs w:val="28"/>
        </w:rPr>
        <w:t>由市级财政在一定时期安排</w:t>
      </w:r>
      <w:r w:rsidRPr="00751D50">
        <w:rPr>
          <w:rFonts w:ascii="仿宋" w:eastAsia="仿宋" w:hAnsi="仿宋"/>
          <w:sz w:val="28"/>
          <w:szCs w:val="28"/>
        </w:rPr>
        <w:t>,</w:t>
      </w:r>
      <w:r w:rsidRPr="00751D50">
        <w:rPr>
          <w:rFonts w:ascii="仿宋" w:eastAsia="仿宋" w:hAnsi="仿宋" w:hint="eastAsia"/>
          <w:sz w:val="28"/>
          <w:szCs w:val="28"/>
        </w:rPr>
        <w:t>具有专门用途的资金，实行目录管理。</w:t>
      </w:r>
    </w:p>
    <w:p w:rsidR="00751D50" w:rsidRPr="00751D50" w:rsidRDefault="00751D50" w:rsidP="00751D50">
      <w:pPr>
        <w:spacing w:line="520" w:lineRule="exact"/>
        <w:ind w:firstLineChars="200" w:firstLine="560"/>
        <w:rPr>
          <w:rFonts w:ascii="仿宋" w:eastAsia="仿宋" w:hAnsi="仿宋"/>
          <w:sz w:val="28"/>
          <w:szCs w:val="28"/>
        </w:rPr>
      </w:pPr>
      <w:r w:rsidRPr="00751D50">
        <w:rPr>
          <w:rFonts w:ascii="仿宋" w:eastAsia="仿宋" w:hAnsi="仿宋" w:hint="eastAsia"/>
          <w:sz w:val="28"/>
          <w:szCs w:val="28"/>
        </w:rPr>
        <w:t>投资类项目指单个项目投资额度在</w:t>
      </w:r>
      <w:r w:rsidRPr="00751D50">
        <w:rPr>
          <w:rFonts w:ascii="仿宋" w:eastAsia="仿宋" w:hAnsi="仿宋"/>
          <w:sz w:val="28"/>
          <w:szCs w:val="28"/>
        </w:rPr>
        <w:t>100</w:t>
      </w:r>
      <w:r w:rsidRPr="00751D50">
        <w:rPr>
          <w:rFonts w:ascii="仿宋" w:eastAsia="仿宋" w:hAnsi="仿宋" w:hint="eastAsia"/>
          <w:sz w:val="28"/>
          <w:szCs w:val="28"/>
        </w:rPr>
        <w:t>万元以上，纳入发改委项目储备库或年度投资计划的项目资金和土地储备项目资金。</w:t>
      </w:r>
    </w:p>
    <w:p w:rsidR="00751D50" w:rsidRPr="00751D50" w:rsidRDefault="00751D50" w:rsidP="00751D50">
      <w:pPr>
        <w:spacing w:line="520" w:lineRule="exact"/>
        <w:ind w:firstLineChars="200" w:firstLine="560"/>
        <w:rPr>
          <w:rFonts w:ascii="仿宋" w:eastAsia="仿宋" w:hAnsi="仿宋"/>
          <w:sz w:val="28"/>
          <w:szCs w:val="28"/>
        </w:rPr>
      </w:pPr>
      <w:r w:rsidRPr="00751D50">
        <w:rPr>
          <w:rFonts w:ascii="仿宋" w:eastAsia="仿宋" w:hAnsi="仿宋" w:hint="eastAsia"/>
          <w:sz w:val="28"/>
          <w:szCs w:val="28"/>
        </w:rPr>
        <w:t>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rsidR="00751D50" w:rsidRPr="00751D50" w:rsidRDefault="00751D50" w:rsidP="00751D50">
      <w:pPr>
        <w:spacing w:line="520" w:lineRule="exact"/>
        <w:ind w:firstLineChars="200" w:firstLine="560"/>
        <w:rPr>
          <w:rFonts w:ascii="仿宋" w:eastAsia="仿宋" w:hAnsi="仿宋"/>
          <w:sz w:val="28"/>
          <w:szCs w:val="28"/>
        </w:rPr>
      </w:pPr>
      <w:r w:rsidRPr="00751D50">
        <w:rPr>
          <w:rFonts w:ascii="仿宋" w:eastAsia="仿宋" w:hAnsi="仿宋" w:hint="eastAsia"/>
          <w:sz w:val="28"/>
          <w:szCs w:val="28"/>
        </w:rPr>
        <w:lastRenderedPageBreak/>
        <w:t>其他项目指除上述三类项目外的项目支出。</w:t>
      </w:r>
    </w:p>
    <w:p w:rsidR="00751D50" w:rsidRPr="00751D50" w:rsidRDefault="00751D50" w:rsidP="00751D50">
      <w:pPr>
        <w:spacing w:line="520" w:lineRule="exact"/>
        <w:ind w:firstLineChars="200" w:firstLine="560"/>
        <w:rPr>
          <w:rFonts w:ascii="仿宋" w:eastAsia="仿宋" w:hAnsi="仿宋"/>
          <w:sz w:val="28"/>
          <w:szCs w:val="28"/>
        </w:rPr>
      </w:pPr>
      <w:r w:rsidRPr="00751D50">
        <w:rPr>
          <w:rFonts w:ascii="仿宋" w:eastAsia="仿宋" w:hAnsi="仿宋" w:hint="eastAsia"/>
          <w:sz w:val="28"/>
          <w:szCs w:val="28"/>
        </w:rPr>
        <w:t>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751D50" w:rsidRPr="00751D50" w:rsidRDefault="00751D50" w:rsidP="00751D50">
      <w:pPr>
        <w:spacing w:line="520" w:lineRule="exact"/>
        <w:ind w:firstLineChars="200" w:firstLine="560"/>
        <w:rPr>
          <w:rFonts w:ascii="仿宋" w:eastAsia="仿宋" w:hAnsi="仿宋"/>
          <w:sz w:val="28"/>
          <w:szCs w:val="28"/>
        </w:rPr>
      </w:pPr>
      <w:r w:rsidRPr="00751D50">
        <w:rPr>
          <w:rFonts w:ascii="仿宋" w:eastAsia="仿宋" w:hAnsi="仿宋" w:hint="eastAsia"/>
          <w:sz w:val="28"/>
          <w:szCs w:val="28"/>
        </w:rPr>
        <w:t>九、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rsidR="00751D50" w:rsidRPr="00751D50" w:rsidRDefault="00751D50" w:rsidP="00751D50">
      <w:pPr>
        <w:spacing w:line="520" w:lineRule="exact"/>
        <w:rPr>
          <w:rFonts w:ascii="仿宋" w:eastAsia="仿宋" w:hAnsi="仿宋"/>
          <w:sz w:val="28"/>
          <w:szCs w:val="28"/>
        </w:rPr>
      </w:pPr>
    </w:p>
    <w:p w:rsidR="00751D50" w:rsidRPr="00751D50" w:rsidRDefault="00751D50" w:rsidP="00751D50">
      <w:pPr>
        <w:spacing w:line="520" w:lineRule="exact"/>
        <w:ind w:firstLineChars="150" w:firstLine="420"/>
        <w:rPr>
          <w:rFonts w:ascii="仿宋" w:eastAsia="仿宋" w:hAnsi="仿宋"/>
          <w:sz w:val="28"/>
          <w:szCs w:val="28"/>
        </w:rPr>
      </w:pPr>
      <w:r w:rsidRPr="00751D50">
        <w:rPr>
          <w:rFonts w:ascii="仿宋" w:eastAsia="仿宋" w:hAnsi="仿宋" w:hint="eastAsia"/>
          <w:sz w:val="28"/>
          <w:szCs w:val="28"/>
        </w:rPr>
        <w:t>附件：新乡市</w:t>
      </w:r>
      <w:r w:rsidR="005179C0">
        <w:rPr>
          <w:rFonts w:ascii="仿宋" w:eastAsia="仿宋" w:hAnsi="仿宋" w:hint="eastAsia"/>
          <w:sz w:val="28"/>
          <w:szCs w:val="28"/>
        </w:rPr>
        <w:t>发展和改革委员会</w:t>
      </w:r>
      <w:r w:rsidRPr="00751D50">
        <w:rPr>
          <w:rFonts w:ascii="仿宋" w:eastAsia="仿宋" w:hAnsi="仿宋"/>
          <w:sz w:val="28"/>
          <w:szCs w:val="28"/>
        </w:rPr>
        <w:t>201</w:t>
      </w:r>
      <w:r w:rsidR="005179C0">
        <w:rPr>
          <w:rFonts w:ascii="仿宋" w:eastAsia="仿宋" w:hAnsi="仿宋" w:hint="eastAsia"/>
          <w:sz w:val="28"/>
          <w:szCs w:val="28"/>
        </w:rPr>
        <w:t>8</w:t>
      </w:r>
      <w:r w:rsidRPr="00751D50">
        <w:rPr>
          <w:rFonts w:ascii="仿宋" w:eastAsia="仿宋" w:hAnsi="仿宋" w:hint="eastAsia"/>
          <w:sz w:val="28"/>
          <w:szCs w:val="28"/>
        </w:rPr>
        <w:t>年度部门预算表</w:t>
      </w:r>
    </w:p>
    <w:p w:rsidR="007D7335" w:rsidRPr="00751D50" w:rsidRDefault="007D7335">
      <w:pPr>
        <w:rPr>
          <w:rFonts w:ascii="仿宋" w:eastAsia="仿宋" w:hAnsi="仿宋"/>
          <w:sz w:val="28"/>
          <w:szCs w:val="28"/>
        </w:rPr>
      </w:pPr>
    </w:p>
    <w:sectPr w:rsidR="007D7335" w:rsidRPr="00751D50" w:rsidSect="002F68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B48" w:rsidRDefault="00CB4B48" w:rsidP="00313EF4">
      <w:r>
        <w:separator/>
      </w:r>
    </w:p>
  </w:endnote>
  <w:endnote w:type="continuationSeparator" w:id="1">
    <w:p w:rsidR="00CB4B48" w:rsidRDefault="00CB4B48" w:rsidP="00313E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Adobe 仿宋 Std R">
    <w:altName w:val="Arial Unicode MS"/>
    <w:charset w:val="86"/>
    <w:family w:val="roman"/>
    <w:pitch w:val="default"/>
    <w:sig w:usb0="00000000" w:usb1="080F0000" w:usb2="00000010" w:usb3="00000000" w:csb0="00060007"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B48" w:rsidRDefault="00CB4B48" w:rsidP="00313EF4">
      <w:r>
        <w:separator/>
      </w:r>
    </w:p>
  </w:footnote>
  <w:footnote w:type="continuationSeparator" w:id="1">
    <w:p w:rsidR="00CB4B48" w:rsidRDefault="00CB4B48" w:rsidP="00313E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3EF4"/>
    <w:rsid w:val="001078B8"/>
    <w:rsid w:val="00194EE8"/>
    <w:rsid w:val="00265258"/>
    <w:rsid w:val="002B2C21"/>
    <w:rsid w:val="002F6854"/>
    <w:rsid w:val="00313EF4"/>
    <w:rsid w:val="003E2A56"/>
    <w:rsid w:val="005179C0"/>
    <w:rsid w:val="005431ED"/>
    <w:rsid w:val="00553DBD"/>
    <w:rsid w:val="005B55C3"/>
    <w:rsid w:val="00751D50"/>
    <w:rsid w:val="007D7335"/>
    <w:rsid w:val="00956CAC"/>
    <w:rsid w:val="009C5981"/>
    <w:rsid w:val="009D3671"/>
    <w:rsid w:val="00A71718"/>
    <w:rsid w:val="00AA5504"/>
    <w:rsid w:val="00CB4B48"/>
    <w:rsid w:val="00D501FF"/>
    <w:rsid w:val="00D5398B"/>
    <w:rsid w:val="00EB3BA5"/>
    <w:rsid w:val="00F55F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EF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3E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13EF4"/>
    <w:rPr>
      <w:sz w:val="18"/>
      <w:szCs w:val="18"/>
    </w:rPr>
  </w:style>
  <w:style w:type="paragraph" w:styleId="a4">
    <w:name w:val="footer"/>
    <w:basedOn w:val="a"/>
    <w:link w:val="Char0"/>
    <w:uiPriority w:val="99"/>
    <w:semiHidden/>
    <w:unhideWhenUsed/>
    <w:rsid w:val="00313E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13EF4"/>
    <w:rPr>
      <w:sz w:val="18"/>
      <w:szCs w:val="18"/>
    </w:rPr>
  </w:style>
  <w:style w:type="paragraph" w:styleId="a5">
    <w:name w:val="Normal (Web)"/>
    <w:basedOn w:val="a"/>
    <w:uiPriority w:val="99"/>
    <w:unhideWhenUsed/>
    <w:rsid w:val="00553DB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6219807">
      <w:bodyDiv w:val="1"/>
      <w:marLeft w:val="0"/>
      <w:marRight w:val="0"/>
      <w:marTop w:val="0"/>
      <w:marBottom w:val="0"/>
      <w:divBdr>
        <w:top w:val="none" w:sz="0" w:space="0" w:color="auto"/>
        <w:left w:val="none" w:sz="0" w:space="0" w:color="auto"/>
        <w:bottom w:val="none" w:sz="0" w:space="0" w:color="auto"/>
        <w:right w:val="none" w:sz="0" w:space="0" w:color="auto"/>
      </w:divBdr>
    </w:div>
    <w:div w:id="263270913">
      <w:bodyDiv w:val="1"/>
      <w:marLeft w:val="0"/>
      <w:marRight w:val="0"/>
      <w:marTop w:val="0"/>
      <w:marBottom w:val="0"/>
      <w:divBdr>
        <w:top w:val="none" w:sz="0" w:space="0" w:color="auto"/>
        <w:left w:val="none" w:sz="0" w:space="0" w:color="auto"/>
        <w:bottom w:val="none" w:sz="0" w:space="0" w:color="auto"/>
        <w:right w:val="none" w:sz="0" w:space="0" w:color="auto"/>
      </w:divBdr>
    </w:div>
    <w:div w:id="580600130">
      <w:bodyDiv w:val="1"/>
      <w:marLeft w:val="0"/>
      <w:marRight w:val="0"/>
      <w:marTop w:val="0"/>
      <w:marBottom w:val="0"/>
      <w:divBdr>
        <w:top w:val="none" w:sz="0" w:space="0" w:color="auto"/>
        <w:left w:val="none" w:sz="0" w:space="0" w:color="auto"/>
        <w:bottom w:val="none" w:sz="0" w:space="0" w:color="auto"/>
        <w:right w:val="none" w:sz="0" w:space="0" w:color="auto"/>
      </w:divBdr>
    </w:div>
    <w:div w:id="931399849">
      <w:bodyDiv w:val="1"/>
      <w:marLeft w:val="0"/>
      <w:marRight w:val="0"/>
      <w:marTop w:val="0"/>
      <w:marBottom w:val="0"/>
      <w:divBdr>
        <w:top w:val="none" w:sz="0" w:space="0" w:color="auto"/>
        <w:left w:val="none" w:sz="0" w:space="0" w:color="auto"/>
        <w:bottom w:val="none" w:sz="0" w:space="0" w:color="auto"/>
        <w:right w:val="none" w:sz="0" w:space="0" w:color="auto"/>
      </w:divBdr>
    </w:div>
    <w:div w:id="208517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11</Pages>
  <Words>838</Words>
  <Characters>4779</Characters>
  <Application>Microsoft Office Word</Application>
  <DocSecurity>0</DocSecurity>
  <Lines>39</Lines>
  <Paragraphs>11</Paragraphs>
  <ScaleCrop>false</ScaleCrop>
  <Company>微软中国</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12</cp:revision>
  <cp:lastPrinted>2018-10-19T07:03:00Z</cp:lastPrinted>
  <dcterms:created xsi:type="dcterms:W3CDTF">2018-10-19T06:57:00Z</dcterms:created>
  <dcterms:modified xsi:type="dcterms:W3CDTF">2019-01-25T09:14:00Z</dcterms:modified>
</cp:coreProperties>
</file>