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001" w:rsidRDefault="00113001">
      <w:pPr>
        <w:spacing w:line="600" w:lineRule="exact"/>
        <w:jc w:val="center"/>
        <w:rPr>
          <w:rFonts w:ascii="文星标宋" w:eastAsia="文星标宋" w:hAnsi="文星标宋" w:cs="Times New Roman"/>
          <w:sz w:val="44"/>
          <w:szCs w:val="44"/>
        </w:rPr>
      </w:pPr>
    </w:p>
    <w:p w:rsidR="00113001" w:rsidRDefault="00113001">
      <w:pPr>
        <w:spacing w:line="600" w:lineRule="exact"/>
        <w:jc w:val="center"/>
        <w:rPr>
          <w:rFonts w:ascii="文星标宋" w:eastAsia="文星标宋" w:hAnsi="文星标宋" w:cs="Times New Roman"/>
          <w:sz w:val="44"/>
          <w:szCs w:val="44"/>
        </w:rPr>
      </w:pPr>
    </w:p>
    <w:p w:rsidR="00113001" w:rsidRDefault="00113001">
      <w:pPr>
        <w:spacing w:line="600" w:lineRule="exact"/>
        <w:jc w:val="center"/>
        <w:rPr>
          <w:rFonts w:ascii="文星标宋" w:eastAsia="文星标宋" w:hAnsi="文星标宋" w:cs="Times New Roman"/>
          <w:sz w:val="44"/>
          <w:szCs w:val="44"/>
        </w:rPr>
      </w:pPr>
    </w:p>
    <w:p w:rsidR="00113001" w:rsidRDefault="00113001">
      <w:pPr>
        <w:spacing w:line="600" w:lineRule="exact"/>
        <w:rPr>
          <w:rFonts w:ascii="文星标宋" w:eastAsia="文星标宋" w:hAnsi="文星标宋" w:cs="Times New Roman"/>
          <w:sz w:val="44"/>
          <w:szCs w:val="44"/>
        </w:rPr>
      </w:pPr>
      <w:r>
        <w:rPr>
          <w:rFonts w:ascii="文星标宋" w:eastAsia="文星标宋" w:hAnsi="文星标宋" w:cs="文星标宋"/>
          <w:sz w:val="44"/>
          <w:szCs w:val="44"/>
        </w:rPr>
        <w:t xml:space="preserve">                   </w:t>
      </w:r>
    </w:p>
    <w:p w:rsidR="00113001" w:rsidRDefault="00113001">
      <w:pPr>
        <w:spacing w:line="600" w:lineRule="exact"/>
        <w:jc w:val="center"/>
        <w:rPr>
          <w:rFonts w:ascii="文星标宋" w:eastAsia="文星标宋" w:hAnsi="文星标宋" w:cs="Times New Roman"/>
          <w:sz w:val="44"/>
          <w:szCs w:val="44"/>
        </w:rPr>
      </w:pPr>
    </w:p>
    <w:p w:rsidR="00113001" w:rsidRDefault="00113001">
      <w:pPr>
        <w:spacing w:line="600" w:lineRule="exact"/>
        <w:rPr>
          <w:rFonts w:ascii="文星标宋" w:eastAsia="文星标宋" w:hAnsi="文星标宋" w:cs="Times New Roman"/>
          <w:sz w:val="44"/>
          <w:szCs w:val="44"/>
        </w:rPr>
      </w:pPr>
      <w:r>
        <w:rPr>
          <w:rFonts w:ascii="文星标宋" w:eastAsia="文星标宋" w:hAnsi="文星标宋" w:cs="文星标宋"/>
          <w:sz w:val="44"/>
          <w:szCs w:val="44"/>
        </w:rPr>
        <w:t xml:space="preserve">                   </w:t>
      </w:r>
    </w:p>
    <w:p w:rsidR="00113001" w:rsidRDefault="00113001">
      <w:pPr>
        <w:spacing w:line="600" w:lineRule="exact"/>
        <w:jc w:val="center"/>
        <w:rPr>
          <w:rFonts w:ascii="文星标宋" w:eastAsia="文星标宋" w:hAnsi="文星标宋" w:cs="Times New Roman"/>
          <w:sz w:val="44"/>
          <w:szCs w:val="44"/>
        </w:rPr>
      </w:pPr>
      <w:r>
        <w:rPr>
          <w:rFonts w:ascii="文星标宋" w:eastAsia="文星标宋" w:hAnsi="文星标宋" w:cs="文星标宋" w:hint="eastAsia"/>
          <w:sz w:val="44"/>
          <w:szCs w:val="44"/>
        </w:rPr>
        <w:t>新乡市商务局</w:t>
      </w:r>
    </w:p>
    <w:p w:rsidR="00113001" w:rsidRDefault="00113001">
      <w:pPr>
        <w:spacing w:line="600" w:lineRule="exact"/>
        <w:jc w:val="center"/>
        <w:rPr>
          <w:rFonts w:ascii="文星标宋" w:eastAsia="文星标宋" w:hAnsi="文星标宋" w:cs="Times New Roman"/>
          <w:sz w:val="44"/>
          <w:szCs w:val="44"/>
        </w:rPr>
      </w:pPr>
      <w:r>
        <w:rPr>
          <w:rFonts w:ascii="文星标宋" w:eastAsia="文星标宋" w:hAnsi="文星标宋" w:cs="文星标宋"/>
          <w:sz w:val="44"/>
          <w:szCs w:val="44"/>
        </w:rPr>
        <w:t>2017</w:t>
      </w:r>
      <w:r>
        <w:rPr>
          <w:rFonts w:ascii="文星标宋" w:eastAsia="文星标宋" w:hAnsi="文星标宋" w:cs="文星标宋" w:hint="eastAsia"/>
          <w:sz w:val="44"/>
          <w:szCs w:val="44"/>
        </w:rPr>
        <w:t>年度部门决算</w:t>
      </w:r>
    </w:p>
    <w:p w:rsidR="00113001" w:rsidRDefault="00113001">
      <w:pPr>
        <w:spacing w:line="600" w:lineRule="exact"/>
        <w:jc w:val="center"/>
        <w:rPr>
          <w:rFonts w:ascii="文星标宋" w:eastAsia="文星标宋" w:hAnsi="文星标宋" w:cs="Times New Roman"/>
          <w:sz w:val="44"/>
          <w:szCs w:val="44"/>
        </w:rPr>
      </w:pPr>
    </w:p>
    <w:p w:rsidR="00113001" w:rsidRDefault="00113001">
      <w:pPr>
        <w:spacing w:line="600" w:lineRule="exact"/>
        <w:jc w:val="center"/>
        <w:rPr>
          <w:rFonts w:ascii="文星标宋" w:eastAsia="文星标宋" w:hAnsi="文星标宋" w:cs="Times New Roman"/>
          <w:sz w:val="44"/>
          <w:szCs w:val="44"/>
        </w:rPr>
      </w:pPr>
    </w:p>
    <w:p w:rsidR="00113001" w:rsidRDefault="00113001">
      <w:pPr>
        <w:spacing w:line="600" w:lineRule="exact"/>
        <w:jc w:val="center"/>
        <w:rPr>
          <w:rFonts w:ascii="文星标宋" w:eastAsia="文星标宋" w:hAnsi="文星标宋" w:cs="Times New Roman"/>
          <w:sz w:val="44"/>
          <w:szCs w:val="44"/>
        </w:rPr>
      </w:pPr>
    </w:p>
    <w:p w:rsidR="00113001" w:rsidRDefault="00113001">
      <w:pPr>
        <w:spacing w:line="600" w:lineRule="exact"/>
        <w:jc w:val="center"/>
        <w:rPr>
          <w:rFonts w:ascii="文星标宋" w:eastAsia="文星标宋" w:hAnsi="文星标宋" w:cs="Times New Roman"/>
          <w:sz w:val="44"/>
          <w:szCs w:val="44"/>
        </w:rPr>
      </w:pPr>
    </w:p>
    <w:p w:rsidR="00113001" w:rsidRDefault="00113001">
      <w:pPr>
        <w:spacing w:line="600" w:lineRule="exact"/>
        <w:jc w:val="center"/>
        <w:rPr>
          <w:rFonts w:ascii="文星标宋" w:eastAsia="文星标宋" w:hAnsi="文星标宋" w:cs="Times New Roman"/>
          <w:sz w:val="44"/>
          <w:szCs w:val="44"/>
        </w:rPr>
      </w:pPr>
    </w:p>
    <w:p w:rsidR="00113001" w:rsidRDefault="00113001">
      <w:pPr>
        <w:spacing w:line="600" w:lineRule="exact"/>
        <w:jc w:val="center"/>
        <w:rPr>
          <w:rFonts w:ascii="文星标宋" w:eastAsia="文星标宋" w:hAnsi="文星标宋" w:cs="Times New Roman"/>
          <w:sz w:val="44"/>
          <w:szCs w:val="44"/>
        </w:rPr>
      </w:pPr>
    </w:p>
    <w:p w:rsidR="00113001" w:rsidRDefault="00113001">
      <w:pPr>
        <w:spacing w:line="600" w:lineRule="exact"/>
        <w:jc w:val="center"/>
        <w:rPr>
          <w:rFonts w:ascii="文星标宋" w:eastAsia="文星标宋" w:hAnsi="文星标宋" w:cs="Times New Roman"/>
          <w:sz w:val="44"/>
          <w:szCs w:val="44"/>
        </w:rPr>
      </w:pPr>
    </w:p>
    <w:p w:rsidR="00113001" w:rsidRDefault="00113001">
      <w:pPr>
        <w:spacing w:line="600" w:lineRule="exact"/>
        <w:jc w:val="center"/>
        <w:rPr>
          <w:rFonts w:ascii="文星标宋" w:eastAsia="文星标宋" w:hAnsi="文星标宋" w:cs="Times New Roman"/>
          <w:sz w:val="44"/>
          <w:szCs w:val="44"/>
        </w:rPr>
      </w:pPr>
    </w:p>
    <w:p w:rsidR="00113001" w:rsidRDefault="00113001">
      <w:pPr>
        <w:spacing w:line="600" w:lineRule="exact"/>
        <w:jc w:val="center"/>
        <w:rPr>
          <w:rFonts w:ascii="文星标宋" w:eastAsia="文星标宋" w:hAnsi="文星标宋" w:cs="Times New Roman"/>
          <w:sz w:val="44"/>
          <w:szCs w:val="44"/>
        </w:rPr>
      </w:pPr>
    </w:p>
    <w:p w:rsidR="00113001" w:rsidRDefault="00113001">
      <w:pPr>
        <w:spacing w:line="600" w:lineRule="exact"/>
        <w:jc w:val="center"/>
        <w:rPr>
          <w:rFonts w:ascii="文星标宋" w:eastAsia="文星标宋" w:hAnsi="文星标宋" w:cs="Times New Roman"/>
          <w:sz w:val="32"/>
          <w:szCs w:val="32"/>
        </w:rPr>
      </w:pPr>
    </w:p>
    <w:p w:rsidR="00113001" w:rsidRDefault="00113001">
      <w:pPr>
        <w:spacing w:line="600" w:lineRule="exact"/>
        <w:jc w:val="center"/>
        <w:rPr>
          <w:rFonts w:ascii="文星标宋" w:eastAsia="文星标宋" w:hAnsi="文星标宋" w:cs="Times New Roman"/>
          <w:sz w:val="32"/>
          <w:szCs w:val="32"/>
        </w:rPr>
      </w:pPr>
    </w:p>
    <w:p w:rsidR="00113001" w:rsidRDefault="00113001">
      <w:pPr>
        <w:spacing w:line="600" w:lineRule="exact"/>
        <w:jc w:val="center"/>
        <w:rPr>
          <w:rFonts w:ascii="文星标宋" w:eastAsia="文星标宋" w:hAnsi="文星标宋" w:cs="Times New Roman"/>
          <w:sz w:val="32"/>
          <w:szCs w:val="32"/>
        </w:rPr>
      </w:pPr>
      <w:r>
        <w:rPr>
          <w:rFonts w:ascii="文星标宋" w:eastAsia="文星标宋" w:hAnsi="文星标宋" w:cs="文星标宋" w:hint="eastAsia"/>
          <w:sz w:val="32"/>
          <w:szCs w:val="32"/>
        </w:rPr>
        <w:t>二〇一八年九月</w:t>
      </w:r>
    </w:p>
    <w:p w:rsidR="00113001" w:rsidRDefault="00113001">
      <w:pPr>
        <w:rPr>
          <w:rFonts w:ascii="文星标宋" w:eastAsia="文星标宋" w:hAnsi="文星标宋" w:cs="Times New Roman"/>
          <w:b/>
          <w:bCs/>
          <w:sz w:val="32"/>
          <w:szCs w:val="32"/>
        </w:rPr>
      </w:pPr>
    </w:p>
    <w:p w:rsidR="00113001" w:rsidRDefault="00113001" w:rsidP="005B158F">
      <w:pPr>
        <w:spacing w:line="600" w:lineRule="exact"/>
        <w:ind w:firstLineChars="196" w:firstLine="31680"/>
        <w:jc w:val="center"/>
        <w:rPr>
          <w:rFonts w:ascii="????" w:hAnsi="????" w:cs="????"/>
          <w:b/>
          <w:bCs/>
          <w:sz w:val="36"/>
          <w:szCs w:val="36"/>
        </w:rPr>
      </w:pPr>
    </w:p>
    <w:p w:rsidR="00113001" w:rsidRDefault="00113001" w:rsidP="005B158F">
      <w:pPr>
        <w:spacing w:line="600" w:lineRule="exact"/>
        <w:ind w:firstLineChars="196" w:firstLine="31680"/>
        <w:jc w:val="center"/>
        <w:rPr>
          <w:rFonts w:ascii="????" w:hAnsi="????" w:cs="????"/>
          <w:b/>
          <w:bCs/>
          <w:sz w:val="36"/>
          <w:szCs w:val="36"/>
        </w:rPr>
      </w:pPr>
    </w:p>
    <w:p w:rsidR="00113001" w:rsidRPr="00CF41B6" w:rsidRDefault="00113001" w:rsidP="005B158F">
      <w:pPr>
        <w:spacing w:line="600" w:lineRule="exact"/>
        <w:ind w:firstLineChars="196" w:firstLine="31680"/>
        <w:jc w:val="center"/>
        <w:rPr>
          <w:rFonts w:ascii="文星标宋" w:eastAsia="文星标宋" w:hAnsi="文星标宋" w:cs="Times New Roman"/>
          <w:b/>
          <w:bCs/>
          <w:sz w:val="44"/>
          <w:szCs w:val="44"/>
        </w:rPr>
      </w:pPr>
      <w:r w:rsidRPr="00CF41B6">
        <w:rPr>
          <w:rFonts w:ascii="文星标宋" w:eastAsia="文星标宋" w:hAnsi="文星标宋" w:cs="文星标宋" w:hint="eastAsia"/>
          <w:b/>
          <w:bCs/>
          <w:sz w:val="44"/>
          <w:szCs w:val="44"/>
        </w:rPr>
        <w:t>目</w:t>
      </w:r>
      <w:r w:rsidRPr="00CF41B6">
        <w:rPr>
          <w:rFonts w:ascii="文星标宋" w:eastAsia="文星标宋" w:hAnsi="文星标宋" w:cs="文星标宋"/>
          <w:b/>
          <w:bCs/>
          <w:sz w:val="44"/>
          <w:szCs w:val="44"/>
        </w:rPr>
        <w:t xml:space="preserve">   </w:t>
      </w:r>
      <w:r w:rsidRPr="00CF41B6">
        <w:rPr>
          <w:rFonts w:ascii="文星标宋" w:eastAsia="文星标宋" w:hAnsi="文星标宋" w:cs="文星标宋" w:hint="eastAsia"/>
          <w:b/>
          <w:bCs/>
          <w:sz w:val="44"/>
          <w:szCs w:val="44"/>
        </w:rPr>
        <w:t>录</w:t>
      </w:r>
    </w:p>
    <w:p w:rsidR="00113001" w:rsidRPr="00CF41B6" w:rsidRDefault="00113001" w:rsidP="005B158F">
      <w:pPr>
        <w:spacing w:line="600" w:lineRule="exact"/>
        <w:ind w:firstLineChars="196" w:firstLine="31680"/>
        <w:rPr>
          <w:rFonts w:ascii="文星标宋" w:eastAsia="文星标宋" w:hAnsi="文星标宋" w:cs="Times New Roman"/>
          <w:b/>
          <w:bCs/>
          <w:sz w:val="32"/>
          <w:szCs w:val="32"/>
        </w:rPr>
      </w:pPr>
      <w:r w:rsidRPr="00CF41B6">
        <w:rPr>
          <w:rFonts w:ascii="文星标宋" w:eastAsia="文星标宋" w:hAnsi="文星标宋" w:cs="文星标宋" w:hint="eastAsia"/>
          <w:b/>
          <w:bCs/>
          <w:sz w:val="32"/>
          <w:szCs w:val="32"/>
        </w:rPr>
        <w:t>第一部分</w:t>
      </w:r>
      <w:r w:rsidRPr="00CF41B6">
        <w:rPr>
          <w:rFonts w:ascii="文星标宋" w:eastAsia="文星标宋" w:hAnsi="文星标宋" w:cs="文星标宋"/>
          <w:b/>
          <w:bCs/>
          <w:sz w:val="32"/>
          <w:szCs w:val="32"/>
        </w:rPr>
        <w:t xml:space="preserve">   </w:t>
      </w:r>
      <w:r w:rsidRPr="00CF41B6">
        <w:rPr>
          <w:rFonts w:ascii="文星标宋" w:eastAsia="文星标宋" w:hAnsi="文星标宋" w:cs="文星标宋" w:hint="eastAsia"/>
          <w:b/>
          <w:bCs/>
          <w:sz w:val="32"/>
          <w:szCs w:val="32"/>
        </w:rPr>
        <w:t>新乡市商务局概况</w:t>
      </w:r>
    </w:p>
    <w:p w:rsidR="00113001" w:rsidRPr="00CF41B6" w:rsidRDefault="00113001" w:rsidP="005B158F">
      <w:pPr>
        <w:spacing w:line="600" w:lineRule="exact"/>
        <w:ind w:firstLineChars="196" w:firstLine="31680"/>
        <w:rPr>
          <w:rFonts w:ascii="文星标宋" w:eastAsia="文星标宋" w:hAnsi="文星标宋" w:cs="Times New Roman"/>
          <w:sz w:val="32"/>
          <w:szCs w:val="32"/>
        </w:rPr>
      </w:pPr>
      <w:r w:rsidRPr="00CF41B6">
        <w:rPr>
          <w:rFonts w:ascii="文星标宋" w:eastAsia="文星标宋" w:hAnsi="文星标宋" w:cs="文星标宋"/>
          <w:sz w:val="32"/>
          <w:szCs w:val="32"/>
        </w:rPr>
        <w:t xml:space="preserve">    </w:t>
      </w:r>
      <w:r w:rsidRPr="00CF41B6">
        <w:rPr>
          <w:rFonts w:ascii="文星标宋" w:eastAsia="文星标宋" w:hAnsi="文星标宋" w:cs="文星标宋" w:hint="eastAsia"/>
          <w:sz w:val="32"/>
          <w:szCs w:val="32"/>
        </w:rPr>
        <w:t>一、部门职责</w:t>
      </w:r>
    </w:p>
    <w:p w:rsidR="00113001" w:rsidRPr="00CF41B6" w:rsidRDefault="00113001" w:rsidP="005B158F">
      <w:pPr>
        <w:spacing w:line="600" w:lineRule="exact"/>
        <w:ind w:firstLineChars="196" w:firstLine="31680"/>
        <w:rPr>
          <w:rFonts w:ascii="文星标宋" w:eastAsia="文星标宋" w:hAnsi="文星标宋" w:cs="Times New Roman"/>
          <w:sz w:val="32"/>
          <w:szCs w:val="32"/>
        </w:rPr>
      </w:pPr>
      <w:r w:rsidRPr="00CF41B6">
        <w:rPr>
          <w:rFonts w:ascii="文星标宋" w:eastAsia="文星标宋" w:hAnsi="文星标宋" w:cs="文星标宋"/>
          <w:sz w:val="32"/>
          <w:szCs w:val="32"/>
        </w:rPr>
        <w:t xml:space="preserve">     </w:t>
      </w:r>
      <w:r w:rsidRPr="00CF41B6">
        <w:rPr>
          <w:rFonts w:ascii="文星标宋" w:eastAsia="文星标宋" w:hAnsi="文星标宋" w:cs="文星标宋" w:hint="eastAsia"/>
          <w:sz w:val="32"/>
          <w:szCs w:val="32"/>
        </w:rPr>
        <w:t>二、机构设置</w:t>
      </w:r>
    </w:p>
    <w:p w:rsidR="00113001" w:rsidRPr="00CF41B6" w:rsidRDefault="00113001" w:rsidP="005B158F">
      <w:pPr>
        <w:spacing w:line="600" w:lineRule="exact"/>
        <w:ind w:firstLineChars="196" w:firstLine="31680"/>
        <w:rPr>
          <w:rFonts w:ascii="文星标宋" w:eastAsia="文星标宋" w:hAnsi="文星标宋" w:cs="Times New Roman"/>
          <w:b/>
          <w:bCs/>
          <w:sz w:val="32"/>
          <w:szCs w:val="32"/>
        </w:rPr>
      </w:pPr>
      <w:r w:rsidRPr="00CF41B6">
        <w:rPr>
          <w:rFonts w:ascii="文星标宋" w:eastAsia="文星标宋" w:hAnsi="文星标宋" w:cs="文星标宋" w:hint="eastAsia"/>
          <w:b/>
          <w:bCs/>
          <w:sz w:val="32"/>
          <w:szCs w:val="32"/>
        </w:rPr>
        <w:t>第二部分</w:t>
      </w:r>
      <w:r w:rsidRPr="00CF41B6">
        <w:rPr>
          <w:rFonts w:ascii="文星标宋" w:eastAsia="文星标宋" w:hAnsi="文星标宋" w:cs="文星标宋"/>
          <w:b/>
          <w:bCs/>
          <w:sz w:val="32"/>
          <w:szCs w:val="32"/>
        </w:rPr>
        <w:t xml:space="preserve">   2017</w:t>
      </w:r>
      <w:r w:rsidRPr="00CF41B6">
        <w:rPr>
          <w:rFonts w:ascii="文星标宋" w:eastAsia="文星标宋" w:hAnsi="文星标宋" w:cs="文星标宋" w:hint="eastAsia"/>
          <w:b/>
          <w:bCs/>
          <w:sz w:val="32"/>
          <w:szCs w:val="32"/>
        </w:rPr>
        <w:t>年度部门决算表</w:t>
      </w:r>
    </w:p>
    <w:p w:rsidR="00113001" w:rsidRPr="00CF41B6" w:rsidRDefault="00113001" w:rsidP="005B158F">
      <w:pPr>
        <w:spacing w:line="600" w:lineRule="exact"/>
        <w:ind w:firstLineChars="196" w:firstLine="31680"/>
        <w:rPr>
          <w:rFonts w:ascii="文星标宋" w:eastAsia="文星标宋" w:hAnsi="文星标宋" w:cs="Times New Roman"/>
          <w:sz w:val="32"/>
          <w:szCs w:val="32"/>
        </w:rPr>
      </w:pPr>
      <w:r w:rsidRPr="00CF41B6">
        <w:rPr>
          <w:rFonts w:ascii="文星标宋" w:eastAsia="文星标宋" w:hAnsi="文星标宋" w:cs="文星标宋"/>
          <w:b/>
          <w:bCs/>
          <w:sz w:val="32"/>
          <w:szCs w:val="32"/>
        </w:rPr>
        <w:t xml:space="preserve">    </w:t>
      </w:r>
      <w:r w:rsidRPr="00CF41B6">
        <w:rPr>
          <w:rFonts w:ascii="文星标宋" w:eastAsia="文星标宋" w:hAnsi="文星标宋" w:cs="文星标宋" w:hint="eastAsia"/>
          <w:sz w:val="32"/>
          <w:szCs w:val="32"/>
        </w:rPr>
        <w:t>一、收入支出决算总表</w:t>
      </w:r>
    </w:p>
    <w:p w:rsidR="00113001" w:rsidRPr="00CF41B6" w:rsidRDefault="00113001" w:rsidP="005B158F">
      <w:pPr>
        <w:spacing w:line="600" w:lineRule="exact"/>
        <w:ind w:firstLineChars="445" w:firstLine="31680"/>
        <w:rPr>
          <w:rFonts w:ascii="文星标宋" w:eastAsia="文星标宋" w:hAnsi="文星标宋" w:cs="Times New Roman"/>
          <w:sz w:val="32"/>
          <w:szCs w:val="32"/>
        </w:rPr>
      </w:pPr>
      <w:r w:rsidRPr="00CF41B6">
        <w:rPr>
          <w:rFonts w:ascii="文星标宋" w:eastAsia="文星标宋" w:hAnsi="文星标宋" w:cs="文星标宋" w:hint="eastAsia"/>
          <w:sz w:val="32"/>
          <w:szCs w:val="32"/>
        </w:rPr>
        <w:t>二、收入决算表</w:t>
      </w:r>
    </w:p>
    <w:p w:rsidR="00113001" w:rsidRPr="00CF41B6" w:rsidRDefault="00113001" w:rsidP="005B158F">
      <w:pPr>
        <w:spacing w:line="600" w:lineRule="exact"/>
        <w:ind w:firstLineChars="445" w:firstLine="31680"/>
        <w:rPr>
          <w:rFonts w:ascii="文星标宋" w:eastAsia="文星标宋" w:hAnsi="文星标宋" w:cs="Times New Roman"/>
          <w:sz w:val="32"/>
          <w:szCs w:val="32"/>
        </w:rPr>
      </w:pPr>
      <w:r w:rsidRPr="00CF41B6">
        <w:rPr>
          <w:rFonts w:ascii="文星标宋" w:eastAsia="文星标宋" w:hAnsi="文星标宋" w:cs="文星标宋" w:hint="eastAsia"/>
          <w:sz w:val="32"/>
          <w:szCs w:val="32"/>
        </w:rPr>
        <w:t>三、支出决算表</w:t>
      </w:r>
    </w:p>
    <w:p w:rsidR="00113001" w:rsidRPr="00CF41B6" w:rsidRDefault="00113001" w:rsidP="005B158F">
      <w:pPr>
        <w:spacing w:line="600" w:lineRule="exact"/>
        <w:ind w:firstLineChars="445" w:firstLine="31680"/>
        <w:rPr>
          <w:rFonts w:ascii="文星标宋" w:eastAsia="文星标宋" w:hAnsi="文星标宋" w:cs="Times New Roman"/>
          <w:sz w:val="32"/>
          <w:szCs w:val="32"/>
        </w:rPr>
      </w:pPr>
      <w:r w:rsidRPr="00CF41B6">
        <w:rPr>
          <w:rFonts w:ascii="文星标宋" w:eastAsia="文星标宋" w:hAnsi="文星标宋" w:cs="文星标宋" w:hint="eastAsia"/>
          <w:sz w:val="32"/>
          <w:szCs w:val="32"/>
        </w:rPr>
        <w:t>四、财政拨款收入支出决算总表</w:t>
      </w:r>
    </w:p>
    <w:p w:rsidR="00113001" w:rsidRPr="00CF41B6" w:rsidRDefault="00113001" w:rsidP="005B158F">
      <w:pPr>
        <w:spacing w:line="600" w:lineRule="exact"/>
        <w:ind w:firstLineChars="445" w:firstLine="31680"/>
        <w:rPr>
          <w:rFonts w:ascii="文星标宋" w:eastAsia="文星标宋" w:hAnsi="文星标宋" w:cs="Times New Roman"/>
          <w:sz w:val="32"/>
          <w:szCs w:val="32"/>
        </w:rPr>
      </w:pPr>
      <w:r w:rsidRPr="00CF41B6">
        <w:rPr>
          <w:rFonts w:ascii="文星标宋" w:eastAsia="文星标宋" w:hAnsi="文星标宋" w:cs="文星标宋" w:hint="eastAsia"/>
          <w:sz w:val="32"/>
          <w:szCs w:val="32"/>
        </w:rPr>
        <w:t>五、一般公共预算财政拨款支出决算表</w:t>
      </w:r>
    </w:p>
    <w:p w:rsidR="00113001" w:rsidRPr="00CF41B6" w:rsidRDefault="00113001" w:rsidP="005B158F">
      <w:pPr>
        <w:spacing w:line="600" w:lineRule="exact"/>
        <w:ind w:firstLineChars="445" w:firstLine="31680"/>
        <w:rPr>
          <w:rFonts w:ascii="文星标宋" w:eastAsia="文星标宋" w:hAnsi="文星标宋" w:cs="Times New Roman"/>
          <w:sz w:val="32"/>
          <w:szCs w:val="32"/>
        </w:rPr>
      </w:pPr>
      <w:r w:rsidRPr="00CF41B6">
        <w:rPr>
          <w:rFonts w:ascii="文星标宋" w:eastAsia="文星标宋" w:hAnsi="文星标宋" w:cs="文星标宋" w:hint="eastAsia"/>
          <w:sz w:val="32"/>
          <w:szCs w:val="32"/>
        </w:rPr>
        <w:t>六、一般公共预算财政拨款基本支出决算表</w:t>
      </w:r>
    </w:p>
    <w:p w:rsidR="00113001" w:rsidRPr="00CF41B6" w:rsidRDefault="00113001" w:rsidP="005B158F">
      <w:pPr>
        <w:spacing w:line="600" w:lineRule="exact"/>
        <w:ind w:firstLineChars="445" w:firstLine="31680"/>
        <w:rPr>
          <w:rFonts w:ascii="文星标宋" w:eastAsia="文星标宋" w:hAnsi="文星标宋" w:cs="Times New Roman"/>
          <w:sz w:val="32"/>
          <w:szCs w:val="32"/>
        </w:rPr>
      </w:pPr>
      <w:r w:rsidRPr="00CF41B6">
        <w:rPr>
          <w:rFonts w:ascii="文星标宋" w:eastAsia="文星标宋" w:hAnsi="文星标宋" w:cs="文星标宋" w:hint="eastAsia"/>
          <w:sz w:val="32"/>
          <w:szCs w:val="32"/>
        </w:rPr>
        <w:t>七、一般公共预算财政拨款“三公”经费支出决算表</w:t>
      </w:r>
    </w:p>
    <w:p w:rsidR="00113001" w:rsidRPr="00CF41B6" w:rsidRDefault="00113001" w:rsidP="005B158F">
      <w:pPr>
        <w:spacing w:line="600" w:lineRule="exact"/>
        <w:ind w:firstLineChars="445" w:firstLine="31680"/>
        <w:rPr>
          <w:rFonts w:ascii="文星标宋" w:eastAsia="文星标宋" w:hAnsi="文星标宋" w:cs="Times New Roman"/>
          <w:sz w:val="32"/>
          <w:szCs w:val="32"/>
        </w:rPr>
      </w:pPr>
      <w:r w:rsidRPr="00CF41B6">
        <w:rPr>
          <w:rFonts w:ascii="文星标宋" w:eastAsia="文星标宋" w:hAnsi="文星标宋" w:cs="文星标宋" w:hint="eastAsia"/>
          <w:sz w:val="32"/>
          <w:szCs w:val="32"/>
        </w:rPr>
        <w:t>八、政府性基金预算财政拨款收入支出决算表</w:t>
      </w:r>
    </w:p>
    <w:p w:rsidR="00113001" w:rsidRPr="00CF41B6" w:rsidRDefault="00113001" w:rsidP="005B158F">
      <w:pPr>
        <w:spacing w:line="600" w:lineRule="exact"/>
        <w:ind w:firstLineChars="196" w:firstLine="31680"/>
        <w:rPr>
          <w:rFonts w:ascii="文星标宋" w:eastAsia="文星标宋" w:hAnsi="文星标宋" w:cs="Times New Roman"/>
          <w:b/>
          <w:bCs/>
          <w:sz w:val="32"/>
          <w:szCs w:val="32"/>
        </w:rPr>
      </w:pPr>
      <w:r w:rsidRPr="00CF41B6">
        <w:rPr>
          <w:rFonts w:ascii="文星标宋" w:eastAsia="文星标宋" w:hAnsi="文星标宋" w:cs="文星标宋" w:hint="eastAsia"/>
          <w:b/>
          <w:bCs/>
          <w:sz w:val="32"/>
          <w:szCs w:val="32"/>
        </w:rPr>
        <w:t>第三部分</w:t>
      </w:r>
      <w:r w:rsidRPr="00CF41B6">
        <w:rPr>
          <w:rFonts w:ascii="文星标宋" w:eastAsia="文星标宋" w:hAnsi="文星标宋" w:cs="文星标宋"/>
          <w:b/>
          <w:bCs/>
          <w:sz w:val="32"/>
          <w:szCs w:val="32"/>
        </w:rPr>
        <w:t xml:space="preserve">   2017</w:t>
      </w:r>
      <w:r w:rsidRPr="00CF41B6">
        <w:rPr>
          <w:rFonts w:ascii="文星标宋" w:eastAsia="文星标宋" w:hAnsi="文星标宋" w:cs="文星标宋" w:hint="eastAsia"/>
          <w:b/>
          <w:bCs/>
          <w:sz w:val="32"/>
          <w:szCs w:val="32"/>
        </w:rPr>
        <w:t>年度部门决算情况说明</w:t>
      </w:r>
    </w:p>
    <w:p w:rsidR="00113001" w:rsidRPr="00CF41B6" w:rsidRDefault="00113001" w:rsidP="005B158F">
      <w:pPr>
        <w:spacing w:line="600" w:lineRule="exact"/>
        <w:ind w:firstLineChars="196" w:firstLine="31680"/>
        <w:rPr>
          <w:rFonts w:ascii="文星标宋" w:eastAsia="文星标宋" w:hAnsi="文星标宋" w:cs="Times New Roman"/>
          <w:sz w:val="32"/>
          <w:szCs w:val="32"/>
        </w:rPr>
      </w:pPr>
      <w:r w:rsidRPr="00CF41B6">
        <w:rPr>
          <w:rFonts w:ascii="文星标宋" w:eastAsia="文星标宋" w:hAnsi="文星标宋" w:cs="文星标宋"/>
          <w:b/>
          <w:bCs/>
          <w:sz w:val="32"/>
          <w:szCs w:val="32"/>
        </w:rPr>
        <w:t xml:space="preserve">   </w:t>
      </w:r>
      <w:r w:rsidRPr="00CF41B6">
        <w:rPr>
          <w:rFonts w:ascii="文星标宋" w:eastAsia="文星标宋" w:hAnsi="文星标宋" w:cs="文星标宋"/>
          <w:sz w:val="32"/>
          <w:szCs w:val="32"/>
        </w:rPr>
        <w:t xml:space="preserve"> </w:t>
      </w:r>
      <w:r w:rsidRPr="00CF41B6">
        <w:rPr>
          <w:rFonts w:ascii="文星标宋" w:eastAsia="文星标宋" w:hAnsi="文星标宋" w:cs="文星标宋" w:hint="eastAsia"/>
          <w:sz w:val="32"/>
          <w:szCs w:val="32"/>
        </w:rPr>
        <w:t>一、收入支出决算总体情况说明</w:t>
      </w:r>
    </w:p>
    <w:p w:rsidR="00113001" w:rsidRPr="00CF41B6" w:rsidRDefault="00113001" w:rsidP="005B158F">
      <w:pPr>
        <w:spacing w:line="600" w:lineRule="exact"/>
        <w:ind w:firstLineChars="196" w:firstLine="31680"/>
        <w:rPr>
          <w:rFonts w:ascii="文星标宋" w:eastAsia="文星标宋" w:hAnsi="文星标宋" w:cs="Times New Roman"/>
          <w:sz w:val="32"/>
          <w:szCs w:val="32"/>
        </w:rPr>
      </w:pPr>
      <w:r w:rsidRPr="00CF41B6">
        <w:rPr>
          <w:rFonts w:ascii="文星标宋" w:eastAsia="文星标宋" w:hAnsi="文星标宋" w:cs="文星标宋"/>
          <w:sz w:val="32"/>
          <w:szCs w:val="32"/>
        </w:rPr>
        <w:t xml:space="preserve">     </w:t>
      </w:r>
      <w:r w:rsidRPr="00CF41B6">
        <w:rPr>
          <w:rFonts w:ascii="文星标宋" w:eastAsia="文星标宋" w:hAnsi="文星标宋" w:cs="文星标宋" w:hint="eastAsia"/>
          <w:sz w:val="32"/>
          <w:szCs w:val="32"/>
        </w:rPr>
        <w:t>二、收入决算情况说明</w:t>
      </w:r>
    </w:p>
    <w:p w:rsidR="00113001" w:rsidRPr="00CF41B6" w:rsidRDefault="00113001" w:rsidP="005B158F">
      <w:pPr>
        <w:spacing w:line="600" w:lineRule="exact"/>
        <w:ind w:firstLineChars="196" w:firstLine="31680"/>
        <w:rPr>
          <w:rFonts w:ascii="文星标宋" w:eastAsia="文星标宋" w:hAnsi="文星标宋" w:cs="Times New Roman"/>
          <w:sz w:val="32"/>
          <w:szCs w:val="32"/>
        </w:rPr>
      </w:pPr>
      <w:r w:rsidRPr="00CF41B6">
        <w:rPr>
          <w:rFonts w:ascii="文星标宋" w:eastAsia="文星标宋" w:hAnsi="文星标宋" w:cs="文星标宋"/>
          <w:sz w:val="32"/>
          <w:szCs w:val="32"/>
        </w:rPr>
        <w:t xml:space="preserve">     </w:t>
      </w:r>
      <w:r w:rsidRPr="00CF41B6">
        <w:rPr>
          <w:rFonts w:ascii="文星标宋" w:eastAsia="文星标宋" w:hAnsi="文星标宋" w:cs="文星标宋" w:hint="eastAsia"/>
          <w:sz w:val="32"/>
          <w:szCs w:val="32"/>
        </w:rPr>
        <w:t>三、支出决算情况说明</w:t>
      </w:r>
    </w:p>
    <w:p w:rsidR="00113001" w:rsidRPr="00CF41B6" w:rsidRDefault="00113001" w:rsidP="005B158F">
      <w:pPr>
        <w:spacing w:line="600" w:lineRule="exact"/>
        <w:ind w:firstLineChars="196" w:firstLine="31680"/>
        <w:rPr>
          <w:rFonts w:ascii="文星标宋" w:eastAsia="文星标宋" w:hAnsi="文星标宋" w:cs="Times New Roman"/>
          <w:sz w:val="32"/>
          <w:szCs w:val="32"/>
        </w:rPr>
      </w:pPr>
      <w:r w:rsidRPr="00CF41B6">
        <w:rPr>
          <w:rFonts w:ascii="文星标宋" w:eastAsia="文星标宋" w:hAnsi="文星标宋" w:cs="文星标宋"/>
          <w:sz w:val="32"/>
          <w:szCs w:val="32"/>
        </w:rPr>
        <w:t xml:space="preserve">     </w:t>
      </w:r>
      <w:r w:rsidRPr="00CF41B6">
        <w:rPr>
          <w:rFonts w:ascii="文星标宋" w:eastAsia="文星标宋" w:hAnsi="文星标宋" w:cs="文星标宋" w:hint="eastAsia"/>
          <w:sz w:val="32"/>
          <w:szCs w:val="32"/>
        </w:rPr>
        <w:t>四、财政拨款收入支出决算总体情况说明</w:t>
      </w:r>
    </w:p>
    <w:p w:rsidR="00113001" w:rsidRPr="00CF41B6" w:rsidRDefault="00113001" w:rsidP="005B158F">
      <w:pPr>
        <w:spacing w:line="600" w:lineRule="exact"/>
        <w:ind w:firstLineChars="445" w:firstLine="31680"/>
        <w:rPr>
          <w:rFonts w:ascii="文星标宋" w:eastAsia="文星标宋" w:hAnsi="文星标宋" w:cs="Times New Roman"/>
          <w:sz w:val="32"/>
          <w:szCs w:val="32"/>
        </w:rPr>
      </w:pPr>
      <w:r w:rsidRPr="00CF41B6">
        <w:rPr>
          <w:rFonts w:ascii="文星标宋" w:eastAsia="文星标宋" w:hAnsi="文星标宋" w:cs="文星标宋" w:hint="eastAsia"/>
          <w:sz w:val="32"/>
          <w:szCs w:val="32"/>
        </w:rPr>
        <w:t>五、一般公共预算财政拨款支出决算情况说明</w:t>
      </w:r>
    </w:p>
    <w:p w:rsidR="00113001" w:rsidRPr="00CF41B6" w:rsidRDefault="00113001" w:rsidP="005B158F">
      <w:pPr>
        <w:spacing w:line="600" w:lineRule="exact"/>
        <w:ind w:firstLineChars="445" w:firstLine="31680"/>
        <w:rPr>
          <w:rFonts w:ascii="文星标宋" w:eastAsia="文星标宋" w:hAnsi="文星标宋" w:cs="Times New Roman"/>
          <w:sz w:val="32"/>
          <w:szCs w:val="32"/>
        </w:rPr>
      </w:pPr>
      <w:r w:rsidRPr="00CF41B6">
        <w:rPr>
          <w:rFonts w:ascii="文星标宋" w:eastAsia="文星标宋" w:hAnsi="文星标宋" w:cs="文星标宋" w:hint="eastAsia"/>
          <w:sz w:val="32"/>
          <w:szCs w:val="32"/>
        </w:rPr>
        <w:t>六、一般公共预算财政拨款基本支出决算情况说明</w:t>
      </w:r>
    </w:p>
    <w:p w:rsidR="00113001" w:rsidRPr="00CF41B6" w:rsidRDefault="00113001" w:rsidP="005B158F">
      <w:pPr>
        <w:spacing w:line="600" w:lineRule="exact"/>
        <w:ind w:leftChars="380" w:left="31680" w:firstLineChars="195" w:firstLine="31680"/>
        <w:rPr>
          <w:rFonts w:ascii="文星标宋" w:eastAsia="文星标宋" w:hAnsi="文星标宋" w:cs="Times New Roman"/>
          <w:sz w:val="32"/>
          <w:szCs w:val="32"/>
        </w:rPr>
      </w:pPr>
      <w:r w:rsidRPr="00CF41B6">
        <w:rPr>
          <w:rFonts w:ascii="文星标宋" w:eastAsia="文星标宋" w:hAnsi="文星标宋" w:cs="文星标宋" w:hint="eastAsia"/>
          <w:sz w:val="32"/>
          <w:szCs w:val="32"/>
        </w:rPr>
        <w:t>七、一般公共预算财政拨款“三公”经费支出决算情况说明</w:t>
      </w:r>
    </w:p>
    <w:p w:rsidR="00113001" w:rsidRPr="00CF41B6" w:rsidRDefault="00113001" w:rsidP="005B158F">
      <w:pPr>
        <w:spacing w:line="600" w:lineRule="exact"/>
        <w:ind w:firstLineChars="450" w:firstLine="31680"/>
        <w:rPr>
          <w:rFonts w:ascii="文星标宋" w:eastAsia="文星标宋" w:hAnsi="文星标宋" w:cs="Times New Roman"/>
          <w:sz w:val="32"/>
          <w:szCs w:val="32"/>
        </w:rPr>
      </w:pPr>
      <w:r w:rsidRPr="00CF41B6">
        <w:rPr>
          <w:rFonts w:ascii="文星标宋" w:eastAsia="文星标宋" w:hAnsi="文星标宋" w:cs="文星标宋" w:hint="eastAsia"/>
          <w:sz w:val="32"/>
          <w:szCs w:val="32"/>
        </w:rPr>
        <w:t>八、预算绩效情况说明</w:t>
      </w:r>
    </w:p>
    <w:p w:rsidR="00113001" w:rsidRPr="00CF41B6" w:rsidRDefault="00113001" w:rsidP="005B158F">
      <w:pPr>
        <w:spacing w:line="600" w:lineRule="exact"/>
        <w:ind w:firstLineChars="450" w:firstLine="31680"/>
        <w:rPr>
          <w:rFonts w:ascii="文星标宋" w:eastAsia="文星标宋" w:hAnsi="文星标宋" w:cs="Times New Roman"/>
          <w:sz w:val="32"/>
          <w:szCs w:val="32"/>
        </w:rPr>
      </w:pPr>
      <w:r w:rsidRPr="00CF41B6">
        <w:rPr>
          <w:rFonts w:ascii="文星标宋" w:eastAsia="文星标宋" w:hAnsi="文星标宋" w:cs="文星标宋" w:hint="eastAsia"/>
          <w:sz w:val="32"/>
          <w:szCs w:val="32"/>
        </w:rPr>
        <w:t>九、政府性基金预算财政拨款支出决算情况说明</w:t>
      </w:r>
    </w:p>
    <w:p w:rsidR="00113001" w:rsidRPr="00CF41B6" w:rsidRDefault="00113001" w:rsidP="005B158F">
      <w:pPr>
        <w:spacing w:line="600" w:lineRule="exact"/>
        <w:ind w:firstLineChars="450" w:firstLine="31680"/>
        <w:rPr>
          <w:rFonts w:ascii="文星标宋" w:eastAsia="文星标宋" w:hAnsi="文星标宋" w:cs="Times New Roman"/>
          <w:sz w:val="32"/>
          <w:szCs w:val="32"/>
        </w:rPr>
      </w:pPr>
      <w:r w:rsidRPr="00CF41B6">
        <w:rPr>
          <w:rFonts w:ascii="文星标宋" w:eastAsia="文星标宋" w:hAnsi="文星标宋" w:cs="文星标宋" w:hint="eastAsia"/>
          <w:sz w:val="32"/>
          <w:szCs w:val="32"/>
        </w:rPr>
        <w:t>十、机关运行经费支出情况说明</w:t>
      </w:r>
    </w:p>
    <w:p w:rsidR="00113001" w:rsidRPr="00CF41B6" w:rsidRDefault="00113001" w:rsidP="005B158F">
      <w:pPr>
        <w:spacing w:line="600" w:lineRule="exact"/>
        <w:ind w:firstLineChars="450" w:firstLine="31680"/>
        <w:rPr>
          <w:rFonts w:ascii="文星标宋" w:eastAsia="文星标宋" w:hAnsi="文星标宋" w:cs="Times New Roman"/>
          <w:sz w:val="32"/>
          <w:szCs w:val="32"/>
        </w:rPr>
      </w:pPr>
      <w:r w:rsidRPr="00CF41B6">
        <w:rPr>
          <w:rFonts w:ascii="文星标宋" w:eastAsia="文星标宋" w:hAnsi="文星标宋" w:cs="文星标宋" w:hint="eastAsia"/>
          <w:sz w:val="32"/>
          <w:szCs w:val="32"/>
        </w:rPr>
        <w:t>十一、政府采购支出情况说明</w:t>
      </w:r>
    </w:p>
    <w:p w:rsidR="00113001" w:rsidRPr="00CF41B6" w:rsidRDefault="00113001" w:rsidP="005B158F">
      <w:pPr>
        <w:spacing w:line="600" w:lineRule="exact"/>
        <w:ind w:firstLineChars="450" w:firstLine="31680"/>
        <w:rPr>
          <w:rFonts w:ascii="文星标宋" w:eastAsia="文星标宋" w:hAnsi="文星标宋" w:cs="Times New Roman"/>
          <w:sz w:val="32"/>
          <w:szCs w:val="32"/>
        </w:rPr>
      </w:pPr>
      <w:r w:rsidRPr="00CF41B6">
        <w:rPr>
          <w:rFonts w:ascii="文星标宋" w:eastAsia="文星标宋" w:hAnsi="文星标宋" w:cs="文星标宋" w:hint="eastAsia"/>
          <w:sz w:val="32"/>
          <w:szCs w:val="32"/>
        </w:rPr>
        <w:t>十二、国有资产占用情况说明</w:t>
      </w:r>
    </w:p>
    <w:p w:rsidR="00113001" w:rsidRPr="00CF41B6" w:rsidRDefault="00113001" w:rsidP="005B158F">
      <w:pPr>
        <w:spacing w:line="600" w:lineRule="exact"/>
        <w:ind w:firstLineChars="196" w:firstLine="31680"/>
        <w:rPr>
          <w:rFonts w:ascii="文星标宋" w:eastAsia="文星标宋" w:hAnsi="文星标宋" w:cs="Times New Roman"/>
          <w:b/>
          <w:bCs/>
          <w:sz w:val="32"/>
          <w:szCs w:val="32"/>
        </w:rPr>
      </w:pPr>
      <w:r w:rsidRPr="00CF41B6">
        <w:rPr>
          <w:rFonts w:ascii="文星标宋" w:eastAsia="文星标宋" w:hAnsi="文星标宋" w:cs="文星标宋" w:hint="eastAsia"/>
          <w:b/>
          <w:bCs/>
          <w:sz w:val="32"/>
          <w:szCs w:val="32"/>
        </w:rPr>
        <w:t>第四部分</w:t>
      </w:r>
      <w:r w:rsidRPr="00CF41B6">
        <w:rPr>
          <w:rFonts w:ascii="文星标宋" w:eastAsia="文星标宋" w:hAnsi="文星标宋" w:cs="文星标宋"/>
          <w:b/>
          <w:bCs/>
          <w:sz w:val="32"/>
          <w:szCs w:val="32"/>
        </w:rPr>
        <w:t xml:space="preserve">   </w:t>
      </w:r>
      <w:r w:rsidRPr="00CF41B6">
        <w:rPr>
          <w:rFonts w:ascii="文星标宋" w:eastAsia="文星标宋" w:hAnsi="文星标宋" w:cs="文星标宋" w:hint="eastAsia"/>
          <w:b/>
          <w:bCs/>
          <w:sz w:val="32"/>
          <w:szCs w:val="32"/>
        </w:rPr>
        <w:t>名词解释</w:t>
      </w:r>
    </w:p>
    <w:p w:rsidR="00113001" w:rsidRPr="00CF41B6" w:rsidRDefault="00113001" w:rsidP="005B158F">
      <w:pPr>
        <w:spacing w:line="600" w:lineRule="exact"/>
        <w:ind w:firstLineChars="196" w:firstLine="31680"/>
        <w:rPr>
          <w:rFonts w:ascii="文星标宋" w:eastAsia="文星标宋" w:hAnsi="文星标宋" w:cs="Times New Roman"/>
          <w:b/>
          <w:bCs/>
          <w:sz w:val="32"/>
          <w:szCs w:val="32"/>
        </w:rPr>
      </w:pPr>
    </w:p>
    <w:p w:rsidR="00113001" w:rsidRPr="00CF41B6" w:rsidRDefault="00113001" w:rsidP="005B158F">
      <w:pPr>
        <w:spacing w:line="600" w:lineRule="exact"/>
        <w:ind w:firstLineChars="196" w:firstLine="31680"/>
        <w:rPr>
          <w:rFonts w:ascii="文星标宋" w:eastAsia="文星标宋" w:hAnsi="文星标宋" w:cs="Times New Roman"/>
          <w:b/>
          <w:bCs/>
          <w:sz w:val="32"/>
          <w:szCs w:val="32"/>
        </w:rPr>
      </w:pPr>
    </w:p>
    <w:p w:rsidR="00113001" w:rsidRPr="00CF41B6" w:rsidRDefault="00113001" w:rsidP="005B158F">
      <w:pPr>
        <w:spacing w:line="600" w:lineRule="exact"/>
        <w:ind w:firstLineChars="196" w:firstLine="31680"/>
        <w:rPr>
          <w:rFonts w:ascii="文星标宋" w:eastAsia="文星标宋" w:hAnsi="文星标宋" w:cs="Times New Roman"/>
          <w:b/>
          <w:bCs/>
          <w:sz w:val="32"/>
          <w:szCs w:val="32"/>
        </w:rPr>
      </w:pPr>
    </w:p>
    <w:p w:rsidR="00113001" w:rsidRPr="00CF41B6" w:rsidRDefault="00113001" w:rsidP="005B158F">
      <w:pPr>
        <w:spacing w:line="600" w:lineRule="exact"/>
        <w:ind w:firstLineChars="196" w:firstLine="31680"/>
        <w:rPr>
          <w:rFonts w:ascii="文星标宋" w:eastAsia="文星标宋" w:hAnsi="文星标宋" w:cs="Times New Roman"/>
          <w:b/>
          <w:bCs/>
          <w:sz w:val="32"/>
          <w:szCs w:val="32"/>
        </w:rPr>
      </w:pPr>
    </w:p>
    <w:p w:rsidR="00113001" w:rsidRDefault="00113001" w:rsidP="005B158F">
      <w:pPr>
        <w:spacing w:line="600" w:lineRule="exact"/>
        <w:ind w:firstLineChars="196" w:firstLine="31680"/>
        <w:rPr>
          <w:rFonts w:ascii="????" w:hAnsi="????" w:cs="????"/>
          <w:b/>
          <w:bCs/>
          <w:sz w:val="36"/>
          <w:szCs w:val="36"/>
        </w:rPr>
      </w:pPr>
    </w:p>
    <w:p w:rsidR="00113001" w:rsidRDefault="00113001" w:rsidP="005B158F">
      <w:pPr>
        <w:spacing w:line="600" w:lineRule="exact"/>
        <w:ind w:firstLineChars="196" w:firstLine="31680"/>
        <w:rPr>
          <w:rFonts w:ascii="????" w:hAnsi="????" w:cs="????"/>
          <w:b/>
          <w:bCs/>
          <w:sz w:val="36"/>
          <w:szCs w:val="36"/>
        </w:rPr>
      </w:pPr>
    </w:p>
    <w:p w:rsidR="00113001" w:rsidRDefault="00113001" w:rsidP="005B158F">
      <w:pPr>
        <w:spacing w:line="600" w:lineRule="exact"/>
        <w:ind w:firstLineChars="196" w:firstLine="31680"/>
        <w:rPr>
          <w:rFonts w:ascii="????" w:hAnsi="????" w:cs="????"/>
          <w:b/>
          <w:bCs/>
          <w:sz w:val="36"/>
          <w:szCs w:val="36"/>
        </w:rPr>
      </w:pPr>
    </w:p>
    <w:p w:rsidR="00113001" w:rsidRDefault="00113001" w:rsidP="005B158F">
      <w:pPr>
        <w:spacing w:line="600" w:lineRule="exact"/>
        <w:ind w:firstLineChars="196" w:firstLine="31680"/>
        <w:rPr>
          <w:rFonts w:ascii="????" w:hAnsi="????" w:cs="????"/>
          <w:b/>
          <w:bCs/>
          <w:sz w:val="36"/>
          <w:szCs w:val="36"/>
        </w:rPr>
      </w:pPr>
    </w:p>
    <w:p w:rsidR="00113001" w:rsidRDefault="00113001" w:rsidP="005B158F">
      <w:pPr>
        <w:spacing w:line="600" w:lineRule="exact"/>
        <w:ind w:firstLineChars="196" w:firstLine="31680"/>
        <w:rPr>
          <w:rFonts w:ascii="????" w:hAnsi="????" w:cs="????"/>
          <w:b/>
          <w:bCs/>
          <w:sz w:val="36"/>
          <w:szCs w:val="36"/>
        </w:rPr>
      </w:pPr>
    </w:p>
    <w:p w:rsidR="00113001" w:rsidRDefault="00113001" w:rsidP="005B158F">
      <w:pPr>
        <w:spacing w:line="600" w:lineRule="exact"/>
        <w:ind w:firstLineChars="196" w:firstLine="31680"/>
        <w:rPr>
          <w:rFonts w:ascii="????" w:hAnsi="????" w:cs="????"/>
          <w:b/>
          <w:bCs/>
          <w:sz w:val="36"/>
          <w:szCs w:val="36"/>
        </w:rPr>
      </w:pPr>
    </w:p>
    <w:p w:rsidR="00113001" w:rsidRDefault="00113001" w:rsidP="005B158F">
      <w:pPr>
        <w:spacing w:line="600" w:lineRule="exact"/>
        <w:ind w:firstLineChars="196" w:firstLine="31680"/>
        <w:rPr>
          <w:rFonts w:ascii="????" w:hAnsi="????" w:cs="????"/>
          <w:b/>
          <w:bCs/>
          <w:sz w:val="36"/>
          <w:szCs w:val="36"/>
        </w:rPr>
      </w:pPr>
    </w:p>
    <w:p w:rsidR="00113001" w:rsidRDefault="00113001" w:rsidP="005B158F">
      <w:pPr>
        <w:spacing w:line="600" w:lineRule="exact"/>
        <w:ind w:firstLineChars="196" w:firstLine="31680"/>
        <w:rPr>
          <w:rFonts w:ascii="????" w:hAnsi="????" w:cs="????"/>
          <w:b/>
          <w:bCs/>
          <w:sz w:val="36"/>
          <w:szCs w:val="36"/>
        </w:rPr>
      </w:pPr>
    </w:p>
    <w:p w:rsidR="00113001" w:rsidRDefault="00113001" w:rsidP="005B158F">
      <w:pPr>
        <w:spacing w:line="600" w:lineRule="exact"/>
        <w:ind w:firstLineChars="196" w:firstLine="31680"/>
        <w:rPr>
          <w:rFonts w:ascii="????" w:hAnsi="????" w:cs="????"/>
          <w:b/>
          <w:bCs/>
          <w:sz w:val="36"/>
          <w:szCs w:val="36"/>
        </w:rPr>
      </w:pPr>
    </w:p>
    <w:p w:rsidR="00113001" w:rsidRDefault="00113001" w:rsidP="005B158F">
      <w:pPr>
        <w:spacing w:line="600" w:lineRule="exact"/>
        <w:ind w:firstLineChars="196" w:firstLine="31680"/>
        <w:rPr>
          <w:rFonts w:ascii="????" w:hAnsi="????" w:cs="????"/>
          <w:b/>
          <w:bCs/>
          <w:sz w:val="36"/>
          <w:szCs w:val="36"/>
        </w:rPr>
      </w:pPr>
    </w:p>
    <w:p w:rsidR="00113001" w:rsidRDefault="00113001" w:rsidP="005B158F">
      <w:pPr>
        <w:spacing w:line="600" w:lineRule="exact"/>
        <w:ind w:firstLineChars="196" w:firstLine="31680"/>
        <w:rPr>
          <w:rFonts w:ascii="????" w:hAnsi="????" w:cs="????"/>
          <w:b/>
          <w:bCs/>
          <w:sz w:val="36"/>
          <w:szCs w:val="36"/>
        </w:rPr>
      </w:pPr>
    </w:p>
    <w:p w:rsidR="00113001" w:rsidRDefault="00113001" w:rsidP="005B158F">
      <w:pPr>
        <w:spacing w:line="600" w:lineRule="exact"/>
        <w:ind w:firstLineChars="196" w:firstLine="31680"/>
        <w:rPr>
          <w:rFonts w:ascii="????" w:hAnsi="????" w:cs="????"/>
          <w:b/>
          <w:bCs/>
          <w:sz w:val="36"/>
          <w:szCs w:val="36"/>
        </w:rPr>
      </w:pPr>
    </w:p>
    <w:p w:rsidR="00113001" w:rsidRDefault="00113001" w:rsidP="005B158F">
      <w:pPr>
        <w:spacing w:line="600" w:lineRule="exact"/>
        <w:ind w:firstLineChars="196" w:firstLine="31680"/>
        <w:rPr>
          <w:rFonts w:ascii="????" w:hAnsi="????" w:cs="????"/>
          <w:b/>
          <w:bCs/>
          <w:sz w:val="36"/>
          <w:szCs w:val="36"/>
        </w:rPr>
      </w:pPr>
    </w:p>
    <w:p w:rsidR="00113001" w:rsidRDefault="00113001" w:rsidP="005B158F">
      <w:pPr>
        <w:spacing w:line="600" w:lineRule="exact"/>
        <w:ind w:firstLineChars="396" w:firstLine="31680"/>
        <w:rPr>
          <w:rFonts w:ascii="????" w:hAnsi="????" w:cs="????"/>
          <w:sz w:val="36"/>
          <w:szCs w:val="36"/>
        </w:rPr>
      </w:pPr>
      <w:r>
        <w:rPr>
          <w:rFonts w:ascii="????" w:hAnsi="????" w:cs="????"/>
          <w:sz w:val="36"/>
          <w:szCs w:val="36"/>
        </w:rPr>
        <w:t xml:space="preserve">                 </w:t>
      </w:r>
    </w:p>
    <w:p w:rsidR="00113001" w:rsidRDefault="00113001" w:rsidP="005B158F">
      <w:pPr>
        <w:spacing w:line="600" w:lineRule="exact"/>
        <w:ind w:firstLineChars="196" w:firstLine="31680"/>
        <w:jc w:val="center"/>
        <w:rPr>
          <w:rFonts w:ascii="????" w:hAnsi="????" w:cs="????"/>
          <w:b/>
          <w:bCs/>
          <w:sz w:val="36"/>
          <w:szCs w:val="36"/>
        </w:rPr>
      </w:pPr>
    </w:p>
    <w:p w:rsidR="00113001" w:rsidRDefault="00113001" w:rsidP="005B158F">
      <w:pPr>
        <w:spacing w:line="600" w:lineRule="exact"/>
        <w:ind w:firstLineChars="196" w:firstLine="31680"/>
        <w:jc w:val="center"/>
        <w:rPr>
          <w:rFonts w:ascii="????" w:hAnsi="????" w:cs="????"/>
          <w:b/>
          <w:bCs/>
          <w:sz w:val="36"/>
          <w:szCs w:val="36"/>
        </w:rPr>
      </w:pPr>
    </w:p>
    <w:p w:rsidR="00113001" w:rsidRDefault="00113001" w:rsidP="005B158F">
      <w:pPr>
        <w:spacing w:line="600" w:lineRule="exact"/>
        <w:ind w:firstLineChars="196" w:firstLine="31680"/>
        <w:jc w:val="center"/>
        <w:rPr>
          <w:rFonts w:ascii="????" w:hAnsi="????" w:cs="????"/>
          <w:b/>
          <w:bCs/>
          <w:sz w:val="36"/>
          <w:szCs w:val="36"/>
        </w:rPr>
      </w:pPr>
    </w:p>
    <w:p w:rsidR="00113001" w:rsidRDefault="00113001" w:rsidP="005B158F">
      <w:pPr>
        <w:spacing w:line="600" w:lineRule="exact"/>
        <w:ind w:firstLineChars="196" w:firstLine="31680"/>
        <w:jc w:val="center"/>
        <w:rPr>
          <w:rFonts w:ascii="????" w:hAnsi="????" w:cs="????"/>
          <w:b/>
          <w:bCs/>
          <w:sz w:val="36"/>
          <w:szCs w:val="36"/>
        </w:rPr>
      </w:pPr>
    </w:p>
    <w:p w:rsidR="00113001" w:rsidRDefault="00113001">
      <w:pPr>
        <w:spacing w:line="600" w:lineRule="exact"/>
        <w:rPr>
          <w:rFonts w:ascii="????" w:hAnsi="????" w:cs="????"/>
          <w:b/>
          <w:bCs/>
          <w:sz w:val="36"/>
          <w:szCs w:val="36"/>
        </w:rPr>
      </w:pPr>
      <w:r>
        <w:rPr>
          <w:rFonts w:ascii="????" w:hAnsi="????" w:cs="????"/>
          <w:b/>
          <w:bCs/>
          <w:sz w:val="36"/>
          <w:szCs w:val="36"/>
        </w:rPr>
        <w:t xml:space="preserve">                         </w:t>
      </w:r>
    </w:p>
    <w:p w:rsidR="00113001" w:rsidRPr="00CF41B6" w:rsidRDefault="00113001" w:rsidP="005B158F">
      <w:pPr>
        <w:spacing w:line="600" w:lineRule="exact"/>
        <w:ind w:firstLineChars="196" w:firstLine="31680"/>
        <w:jc w:val="center"/>
        <w:rPr>
          <w:rFonts w:ascii="文星标宋" w:eastAsia="文星标宋" w:hAnsi="文星标宋" w:cs="Times New Roman"/>
          <w:b/>
          <w:bCs/>
          <w:sz w:val="36"/>
          <w:szCs w:val="36"/>
        </w:rPr>
      </w:pPr>
      <w:r w:rsidRPr="00CF41B6">
        <w:rPr>
          <w:rFonts w:ascii="文星标宋" w:eastAsia="文星标宋" w:hAnsi="文星标宋" w:cs="文星标宋" w:hint="eastAsia"/>
          <w:b/>
          <w:bCs/>
          <w:sz w:val="36"/>
          <w:szCs w:val="36"/>
        </w:rPr>
        <w:t>第一部分</w:t>
      </w:r>
      <w:r w:rsidRPr="00CF41B6">
        <w:rPr>
          <w:rFonts w:ascii="文星标宋" w:eastAsia="文星标宋" w:hAnsi="文星标宋" w:cs="文星标宋"/>
          <w:b/>
          <w:bCs/>
          <w:sz w:val="36"/>
          <w:szCs w:val="36"/>
        </w:rPr>
        <w:t xml:space="preserve">  </w:t>
      </w:r>
      <w:r w:rsidRPr="00CF41B6">
        <w:rPr>
          <w:rFonts w:ascii="文星标宋" w:eastAsia="文星标宋" w:hAnsi="文星标宋" w:cs="文星标宋" w:hint="eastAsia"/>
          <w:b/>
          <w:bCs/>
          <w:sz w:val="36"/>
          <w:szCs w:val="36"/>
        </w:rPr>
        <w:t>新乡市商务局概况</w:t>
      </w:r>
    </w:p>
    <w:p w:rsidR="00113001" w:rsidRPr="00CF41B6" w:rsidRDefault="00113001" w:rsidP="005B158F">
      <w:pPr>
        <w:spacing w:line="600" w:lineRule="exact"/>
        <w:ind w:firstLineChars="196" w:firstLine="31680"/>
        <w:jc w:val="center"/>
        <w:rPr>
          <w:rFonts w:ascii="文星标宋" w:eastAsia="文星标宋" w:hAnsi="文星标宋" w:cs="Times New Roman"/>
          <w:b/>
          <w:bCs/>
          <w:sz w:val="44"/>
          <w:szCs w:val="44"/>
        </w:rPr>
      </w:pPr>
    </w:p>
    <w:p w:rsidR="00113001" w:rsidRDefault="00113001" w:rsidP="005B158F">
      <w:pPr>
        <w:spacing w:line="600" w:lineRule="exact"/>
        <w:ind w:firstLineChars="196" w:firstLine="31680"/>
        <w:jc w:val="center"/>
        <w:rPr>
          <w:rFonts w:ascii="????" w:hAnsi="????" w:cs="????"/>
          <w:b/>
          <w:bCs/>
          <w:sz w:val="36"/>
          <w:szCs w:val="36"/>
        </w:rPr>
      </w:pPr>
    </w:p>
    <w:p w:rsidR="00113001" w:rsidRDefault="00113001" w:rsidP="005B158F">
      <w:pPr>
        <w:spacing w:line="600" w:lineRule="exact"/>
        <w:ind w:firstLineChars="196" w:firstLine="31680"/>
        <w:jc w:val="center"/>
        <w:rPr>
          <w:rFonts w:ascii="????" w:hAnsi="????" w:cs="????"/>
          <w:b/>
          <w:bCs/>
          <w:sz w:val="36"/>
          <w:szCs w:val="36"/>
        </w:rPr>
      </w:pPr>
    </w:p>
    <w:p w:rsidR="00113001" w:rsidRDefault="00113001" w:rsidP="005B158F">
      <w:pPr>
        <w:spacing w:line="600" w:lineRule="exact"/>
        <w:ind w:firstLineChars="196" w:firstLine="31680"/>
        <w:jc w:val="center"/>
        <w:rPr>
          <w:rFonts w:ascii="????" w:hAnsi="????" w:cs="????"/>
          <w:b/>
          <w:bCs/>
          <w:sz w:val="36"/>
          <w:szCs w:val="36"/>
        </w:rPr>
      </w:pPr>
    </w:p>
    <w:p w:rsidR="00113001" w:rsidRDefault="00113001" w:rsidP="005B158F">
      <w:pPr>
        <w:spacing w:line="600" w:lineRule="exact"/>
        <w:ind w:firstLineChars="196" w:firstLine="31680"/>
        <w:jc w:val="center"/>
        <w:rPr>
          <w:rFonts w:ascii="????" w:hAnsi="????" w:cs="????"/>
          <w:b/>
          <w:bCs/>
          <w:sz w:val="36"/>
          <w:szCs w:val="36"/>
        </w:rPr>
      </w:pPr>
    </w:p>
    <w:p w:rsidR="00113001" w:rsidRDefault="00113001" w:rsidP="005B158F">
      <w:pPr>
        <w:spacing w:line="600" w:lineRule="exact"/>
        <w:ind w:firstLineChars="196" w:firstLine="31680"/>
        <w:jc w:val="center"/>
        <w:rPr>
          <w:rFonts w:ascii="????" w:hAnsi="????" w:cs="????"/>
          <w:b/>
          <w:bCs/>
          <w:sz w:val="36"/>
          <w:szCs w:val="36"/>
        </w:rPr>
      </w:pPr>
    </w:p>
    <w:p w:rsidR="00113001" w:rsidRDefault="00113001" w:rsidP="005B158F">
      <w:pPr>
        <w:spacing w:line="600" w:lineRule="exact"/>
        <w:ind w:firstLineChars="196" w:firstLine="31680"/>
        <w:jc w:val="center"/>
        <w:rPr>
          <w:rFonts w:ascii="????" w:hAnsi="????" w:cs="????"/>
          <w:b/>
          <w:bCs/>
          <w:sz w:val="36"/>
          <w:szCs w:val="36"/>
        </w:rPr>
      </w:pPr>
    </w:p>
    <w:p w:rsidR="00113001" w:rsidRDefault="00113001" w:rsidP="005B158F">
      <w:pPr>
        <w:spacing w:line="600" w:lineRule="exact"/>
        <w:ind w:firstLineChars="196" w:firstLine="31680"/>
        <w:jc w:val="center"/>
        <w:rPr>
          <w:rFonts w:ascii="????" w:hAnsi="????" w:cs="????"/>
          <w:b/>
          <w:bCs/>
          <w:sz w:val="36"/>
          <w:szCs w:val="36"/>
        </w:rPr>
      </w:pPr>
    </w:p>
    <w:p w:rsidR="00113001" w:rsidRDefault="00113001" w:rsidP="005B158F">
      <w:pPr>
        <w:spacing w:line="600" w:lineRule="exact"/>
        <w:ind w:firstLineChars="196" w:firstLine="31680"/>
        <w:jc w:val="center"/>
        <w:rPr>
          <w:rFonts w:ascii="????" w:hAnsi="????" w:cs="????"/>
          <w:b/>
          <w:bCs/>
          <w:sz w:val="36"/>
          <w:szCs w:val="36"/>
        </w:rPr>
      </w:pPr>
    </w:p>
    <w:p w:rsidR="00113001" w:rsidRDefault="00113001" w:rsidP="005B158F">
      <w:pPr>
        <w:spacing w:line="600" w:lineRule="exact"/>
        <w:ind w:firstLineChars="196" w:firstLine="31680"/>
        <w:jc w:val="center"/>
        <w:rPr>
          <w:rFonts w:ascii="????" w:hAnsi="????" w:cs="????"/>
          <w:b/>
          <w:bCs/>
          <w:sz w:val="36"/>
          <w:szCs w:val="36"/>
        </w:rPr>
      </w:pPr>
    </w:p>
    <w:p w:rsidR="00113001" w:rsidRDefault="00113001" w:rsidP="005B158F">
      <w:pPr>
        <w:spacing w:line="600" w:lineRule="exact"/>
        <w:ind w:firstLineChars="196" w:firstLine="31680"/>
        <w:jc w:val="center"/>
        <w:rPr>
          <w:rFonts w:ascii="????" w:hAnsi="????" w:cs="????"/>
          <w:b/>
          <w:bCs/>
          <w:sz w:val="36"/>
          <w:szCs w:val="36"/>
        </w:rPr>
      </w:pPr>
    </w:p>
    <w:p w:rsidR="00113001" w:rsidRPr="00581675" w:rsidRDefault="00113001" w:rsidP="00581675">
      <w:pPr>
        <w:spacing w:line="600" w:lineRule="exact"/>
        <w:rPr>
          <w:rFonts w:ascii="????" w:hAnsi="????" w:cs="????"/>
          <w:b/>
          <w:bCs/>
          <w:sz w:val="36"/>
          <w:szCs w:val="36"/>
        </w:rPr>
      </w:pPr>
    </w:p>
    <w:p w:rsidR="00113001" w:rsidRPr="00CF41B6" w:rsidRDefault="00113001" w:rsidP="005B158F">
      <w:pPr>
        <w:spacing w:line="600" w:lineRule="exact"/>
        <w:ind w:firstLineChars="196" w:firstLine="31680"/>
        <w:rPr>
          <w:rFonts w:ascii="文星仿宋" w:eastAsia="文星仿宋" w:hAnsi="文星仿宋" w:cs="Times New Roman"/>
          <w:b/>
          <w:bCs/>
          <w:sz w:val="32"/>
          <w:szCs w:val="32"/>
        </w:rPr>
      </w:pPr>
      <w:r w:rsidRPr="00CF41B6">
        <w:rPr>
          <w:rFonts w:ascii="文星仿宋" w:eastAsia="文星仿宋" w:hAnsi="文星仿宋" w:cs="文星仿宋" w:hint="eastAsia"/>
          <w:b/>
          <w:bCs/>
          <w:sz w:val="32"/>
          <w:szCs w:val="32"/>
        </w:rPr>
        <w:t>一、部门职责</w:t>
      </w:r>
    </w:p>
    <w:p w:rsidR="00113001" w:rsidRPr="00CF41B6" w:rsidRDefault="00113001" w:rsidP="005B158F">
      <w:pPr>
        <w:spacing w:line="540" w:lineRule="exact"/>
        <w:ind w:firstLineChars="21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1</w:t>
      </w:r>
      <w:r w:rsidRPr="00CF41B6">
        <w:rPr>
          <w:rFonts w:ascii="文星仿宋" w:eastAsia="文星仿宋" w:hAnsi="文星仿宋" w:cs="文星仿宋" w:hint="eastAsia"/>
          <w:sz w:val="32"/>
          <w:szCs w:val="32"/>
        </w:rPr>
        <w:t>、贯彻落实国家、省有关国内外贸易和国际、国内经济合作方面的法律、法规和方针、政策。</w:t>
      </w:r>
    </w:p>
    <w:p w:rsidR="00113001" w:rsidRPr="00CF41B6" w:rsidRDefault="00113001" w:rsidP="005B158F">
      <w:pPr>
        <w:spacing w:line="540" w:lineRule="exact"/>
        <w:ind w:firstLineChars="21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2</w:t>
      </w:r>
      <w:r w:rsidRPr="00CF41B6">
        <w:rPr>
          <w:rFonts w:ascii="文星仿宋" w:eastAsia="文星仿宋" w:hAnsi="文星仿宋" w:cs="文星仿宋" w:hint="eastAsia"/>
          <w:sz w:val="32"/>
          <w:szCs w:val="32"/>
        </w:rPr>
        <w:t>、拟订并组织实施全市商贸流通、对外贸易、国际经济技术合作等商务工作发展规划、年度计划，深化商务领域改革，推动全市服务业和经贸产业结构调整。</w:t>
      </w:r>
    </w:p>
    <w:p w:rsidR="00113001" w:rsidRPr="00CF41B6" w:rsidRDefault="00113001" w:rsidP="005B158F">
      <w:pPr>
        <w:spacing w:line="540" w:lineRule="exact"/>
        <w:ind w:firstLineChars="21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3</w:t>
      </w:r>
      <w:r w:rsidRPr="00CF41B6">
        <w:rPr>
          <w:rFonts w:ascii="文星仿宋" w:eastAsia="文星仿宋" w:hAnsi="文星仿宋" w:cs="文星仿宋" w:hint="eastAsia"/>
          <w:sz w:val="32"/>
          <w:szCs w:val="32"/>
        </w:rPr>
        <w:t>、贯彻落实国家、省对外开放的战略和方针、政策，负责全市对外开放的宏观指导和组织协调，拟订全市对外开放长远规划；研究推进开放带动主战略实施的长效机制；督促检查对外开放政策措施的落实情况，协调解决对外开放工作中出现的重大问题。</w:t>
      </w:r>
    </w:p>
    <w:p w:rsidR="00113001" w:rsidRPr="00CF41B6" w:rsidRDefault="00113001" w:rsidP="005B158F">
      <w:pPr>
        <w:spacing w:line="540" w:lineRule="exact"/>
        <w:ind w:firstLineChars="210" w:firstLine="31680"/>
        <w:rPr>
          <w:rFonts w:ascii="文星仿宋" w:eastAsia="文星仿宋" w:hAnsi="文星仿宋" w:cs="文星仿宋"/>
          <w:sz w:val="32"/>
          <w:szCs w:val="32"/>
        </w:rPr>
      </w:pPr>
      <w:r w:rsidRPr="00CF41B6">
        <w:rPr>
          <w:rFonts w:ascii="文星仿宋" w:eastAsia="文星仿宋" w:hAnsi="文星仿宋" w:cs="文星仿宋"/>
          <w:sz w:val="32"/>
          <w:szCs w:val="32"/>
        </w:rPr>
        <w:t>4</w:t>
      </w:r>
      <w:r w:rsidRPr="00CF41B6">
        <w:rPr>
          <w:rFonts w:ascii="文星仿宋" w:eastAsia="文星仿宋" w:hAnsi="文星仿宋" w:cs="文星仿宋" w:hint="eastAsia"/>
          <w:sz w:val="32"/>
          <w:szCs w:val="32"/>
        </w:rPr>
        <w:t>、负责全市市场体系建设工作，拟订全市国内贸易中长期发展规划，负责大宗产品批发市场规划和城市商业网点规划、商业体系建设，推进农村市场体系建设，组织实施农村现代流通网络工程，促进城乡市场体系建设和发展；负责统筹拟订全市流通产业发展规划，推进全市流通产业结构调整，指导流通企业改革、流通领域节能降耗、商贸服务业和社区商业发展，推动流通标准化和连锁经营、商业特许经营、物流配送等现代流通方式发展；推动流通品牌建设。</w:t>
      </w:r>
      <w:r w:rsidRPr="00CF41B6">
        <w:rPr>
          <w:rFonts w:ascii="文星仿宋" w:eastAsia="文星仿宋" w:hAnsi="文星仿宋" w:cs="文星仿宋"/>
          <w:sz w:val="32"/>
          <w:szCs w:val="32"/>
        </w:rPr>
        <w:t xml:space="preserve">  </w:t>
      </w:r>
    </w:p>
    <w:p w:rsidR="00113001" w:rsidRPr="00CF41B6" w:rsidRDefault="00113001" w:rsidP="005B158F">
      <w:pPr>
        <w:spacing w:line="540" w:lineRule="exact"/>
        <w:ind w:firstLineChars="21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5</w:t>
      </w:r>
      <w:r w:rsidRPr="00CF41B6">
        <w:rPr>
          <w:rFonts w:ascii="文星仿宋" w:eastAsia="文星仿宋" w:hAnsi="文星仿宋" w:cs="文星仿宋" w:hint="eastAsia"/>
          <w:sz w:val="32"/>
          <w:szCs w:val="32"/>
        </w:rPr>
        <w:t>、拟订并组织实施全市电子商务发展措施，大力拓展和深化电子商务应用；推动电子商务服务体系建设，建立电子商务统计和评价体系；规范电子商务经营行为和流通秩序。</w:t>
      </w:r>
    </w:p>
    <w:p w:rsidR="00113001" w:rsidRPr="00CF41B6" w:rsidRDefault="00113001" w:rsidP="005B158F">
      <w:pPr>
        <w:spacing w:line="540" w:lineRule="exact"/>
        <w:ind w:firstLineChars="21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6</w:t>
      </w:r>
      <w:r w:rsidRPr="00CF41B6">
        <w:rPr>
          <w:rFonts w:ascii="文星仿宋" w:eastAsia="文星仿宋" w:hAnsi="文星仿宋" w:cs="文星仿宋" w:hint="eastAsia"/>
          <w:sz w:val="32"/>
          <w:szCs w:val="32"/>
        </w:rPr>
        <w:t>、承担组织实施全市重要消费品市场调控和重要生产资料流通管理的责任，负责建立健全生活必需品市场供应应急管理机制，监测分析市场运行、商品供求状况，调查分析商品价格信息，进行预测预警和信息引导；按照分工负责重要消费品储备管理和市场调控工作，依法对典当、拍卖、租赁、二手车市场、汽车流通和旧货流通业等特殊流通行业进行监督管理；负责研究拟订全市药品流通行业发展规划，推进药品流通行业结构调整，指导药品流通企业改革；按有关规定对成品油和酒类等商品的流通进行监督管理。</w:t>
      </w:r>
    </w:p>
    <w:p w:rsidR="00113001" w:rsidRPr="00CF41B6" w:rsidRDefault="00113001" w:rsidP="005B158F">
      <w:pPr>
        <w:spacing w:line="540" w:lineRule="exact"/>
        <w:ind w:firstLineChars="21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7</w:t>
      </w:r>
      <w:r w:rsidRPr="00CF41B6">
        <w:rPr>
          <w:rFonts w:ascii="文星仿宋" w:eastAsia="文星仿宋" w:hAnsi="文星仿宋" w:cs="文星仿宋" w:hint="eastAsia"/>
          <w:sz w:val="32"/>
          <w:szCs w:val="32"/>
        </w:rPr>
        <w:t>、承担牵头协调整顿和规范全市市场经济秩序工作的责任，拟订全市规范市场运行、流通秩序的措施。推动商务领域信用建设，建立市场诚信公共服务平台；负责建设和管理市场经济秩序举报投诉服务网络；会同有关部门开展打击侵犯知识产权、制售假冒伪劣商品、商业欺诈等扰乱市场秩序行为工作。负责全市商务执法工作。</w:t>
      </w:r>
    </w:p>
    <w:p w:rsidR="00113001" w:rsidRPr="00CF41B6" w:rsidRDefault="00113001" w:rsidP="005B158F">
      <w:pPr>
        <w:spacing w:line="540" w:lineRule="exact"/>
        <w:ind w:firstLineChars="21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8</w:t>
      </w:r>
      <w:r w:rsidRPr="00CF41B6">
        <w:rPr>
          <w:rFonts w:ascii="文星仿宋" w:eastAsia="文星仿宋" w:hAnsi="文星仿宋" w:cs="文星仿宋" w:hint="eastAsia"/>
          <w:sz w:val="32"/>
          <w:szCs w:val="32"/>
        </w:rPr>
        <w:t>、组织实施重要工业品、原材料和重要农产品进出品总量计划；牵头负责全市出口基地建设工作，指导贸易促进活动和外贸促进体系建设。</w:t>
      </w:r>
    </w:p>
    <w:p w:rsidR="00113001" w:rsidRPr="00CF41B6" w:rsidRDefault="00113001" w:rsidP="005B158F">
      <w:pPr>
        <w:spacing w:line="540" w:lineRule="exact"/>
        <w:ind w:firstLineChars="21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9</w:t>
      </w:r>
      <w:r w:rsidRPr="00CF41B6">
        <w:rPr>
          <w:rFonts w:ascii="文星仿宋" w:eastAsia="文星仿宋" w:hAnsi="文星仿宋" w:cs="文星仿宋" w:hint="eastAsia"/>
          <w:sz w:val="32"/>
          <w:szCs w:val="32"/>
        </w:rPr>
        <w:t>、负责全市商品进出口管理工作，执行国家和省对外贸易、进出口管制以及鼓励技术和成套设备进出口的贸易政策；依法监督全市技术引进、设备进口、国家限制出口技术工作。</w:t>
      </w:r>
    </w:p>
    <w:p w:rsidR="00113001" w:rsidRPr="00CF41B6" w:rsidRDefault="00113001" w:rsidP="005B158F">
      <w:pPr>
        <w:spacing w:line="540" w:lineRule="exact"/>
        <w:ind w:firstLineChars="21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10</w:t>
      </w:r>
      <w:r w:rsidRPr="00CF41B6">
        <w:rPr>
          <w:rFonts w:ascii="文星仿宋" w:eastAsia="文星仿宋" w:hAnsi="文星仿宋" w:cs="文星仿宋" w:hint="eastAsia"/>
          <w:sz w:val="32"/>
          <w:szCs w:val="32"/>
        </w:rPr>
        <w:t>、执行国家和省服务业、服务贸易发展方针、政策，拟订我市相关规划，承担商贸服务业</w:t>
      </w:r>
      <w:r w:rsidRPr="00CF41B6">
        <w:rPr>
          <w:rFonts w:ascii="文星仿宋" w:eastAsia="文星仿宋" w:hAnsi="文星仿宋" w:cs="文星仿宋"/>
          <w:sz w:val="32"/>
          <w:szCs w:val="32"/>
        </w:rPr>
        <w:t>(</w:t>
      </w:r>
      <w:r w:rsidRPr="00CF41B6">
        <w:rPr>
          <w:rFonts w:ascii="文星仿宋" w:eastAsia="文星仿宋" w:hAnsi="文星仿宋" w:cs="文星仿宋" w:hint="eastAsia"/>
          <w:sz w:val="32"/>
          <w:szCs w:val="32"/>
        </w:rPr>
        <w:t>批发、零售、餐饮、住宿、沐浴等</w:t>
      </w:r>
      <w:r w:rsidRPr="00CF41B6">
        <w:rPr>
          <w:rFonts w:ascii="文星仿宋" w:eastAsia="文星仿宋" w:hAnsi="文星仿宋" w:cs="文星仿宋"/>
          <w:sz w:val="32"/>
          <w:szCs w:val="32"/>
        </w:rPr>
        <w:t>)</w:t>
      </w:r>
      <w:r w:rsidRPr="00CF41B6">
        <w:rPr>
          <w:rFonts w:ascii="文星仿宋" w:eastAsia="文星仿宋" w:hAnsi="文星仿宋" w:cs="文星仿宋" w:hint="eastAsia"/>
          <w:sz w:val="32"/>
          <w:szCs w:val="32"/>
        </w:rPr>
        <w:t>的行业管理工作；会同有关部门制定全市促进服务出口和服务外包发展的规划、政策并组织实施，指导全市服务贸易基地和服务外包平台建设。</w:t>
      </w:r>
    </w:p>
    <w:p w:rsidR="00113001" w:rsidRPr="00CF41B6" w:rsidRDefault="00113001" w:rsidP="005B158F">
      <w:pPr>
        <w:spacing w:line="540" w:lineRule="exact"/>
        <w:ind w:firstLineChars="21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11</w:t>
      </w:r>
      <w:r w:rsidRPr="00CF41B6">
        <w:rPr>
          <w:rFonts w:ascii="文星仿宋" w:eastAsia="文星仿宋" w:hAnsi="文星仿宋" w:cs="文星仿宋" w:hint="eastAsia"/>
          <w:sz w:val="32"/>
          <w:szCs w:val="32"/>
        </w:rPr>
        <w:t>、负责全市商务系统涉及世界贸易组织相关事务的研究、指导和服务工作；承担组织协调反倾销、反补贴和保障措施及其他与进出口公平贸易相关工作的责任；建立进出口公平贸易预警机制，依法承担反垄断相关工作，指导协调产业安全应对工作；指导企业在国外的反垄断应诉工作。</w:t>
      </w:r>
    </w:p>
    <w:p w:rsidR="00113001" w:rsidRPr="00CF41B6" w:rsidRDefault="00113001" w:rsidP="005B158F">
      <w:pPr>
        <w:spacing w:line="540" w:lineRule="exact"/>
        <w:ind w:firstLineChars="21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12</w:t>
      </w:r>
      <w:r w:rsidRPr="00CF41B6">
        <w:rPr>
          <w:rFonts w:ascii="文星仿宋" w:eastAsia="文星仿宋" w:hAnsi="文星仿宋" w:cs="文星仿宋" w:hint="eastAsia"/>
          <w:sz w:val="32"/>
          <w:szCs w:val="32"/>
        </w:rPr>
        <w:t>、拟订全市外商投资发展规划并组织实施；依法审核限额内外商</w:t>
      </w:r>
      <w:r w:rsidRPr="00CF41B6">
        <w:rPr>
          <w:rFonts w:ascii="文星仿宋" w:eastAsia="文星仿宋" w:hAnsi="文星仿宋" w:cs="文星仿宋"/>
          <w:sz w:val="32"/>
          <w:szCs w:val="32"/>
        </w:rPr>
        <w:t>(</w:t>
      </w:r>
      <w:r w:rsidRPr="00CF41B6">
        <w:rPr>
          <w:rFonts w:ascii="文星仿宋" w:eastAsia="文星仿宋" w:hAnsi="文星仿宋" w:cs="文星仿宋" w:hint="eastAsia"/>
          <w:sz w:val="32"/>
          <w:szCs w:val="32"/>
        </w:rPr>
        <w:t>台港澳侨</w:t>
      </w:r>
      <w:r w:rsidRPr="00CF41B6">
        <w:rPr>
          <w:rFonts w:ascii="文星仿宋" w:eastAsia="文星仿宋" w:hAnsi="文星仿宋" w:cs="文星仿宋"/>
          <w:sz w:val="32"/>
          <w:szCs w:val="32"/>
        </w:rPr>
        <w:t>)</w:t>
      </w:r>
      <w:r w:rsidRPr="00CF41B6">
        <w:rPr>
          <w:rFonts w:ascii="文星仿宋" w:eastAsia="文星仿宋" w:hAnsi="文星仿宋" w:cs="文星仿宋" w:hint="eastAsia"/>
          <w:sz w:val="32"/>
          <w:szCs w:val="32"/>
        </w:rPr>
        <w:t>投资企业的设立及变更、终止事项，依法监督检查外商投资企业执行有关法律、法规、规章和合同章程的情况并协调解决有关问题；统筹规范对外招商引资活动；会同有关部门抓好投资环境治理工作，依法受理、处理境内外投资者的建议和投诉等。</w:t>
      </w:r>
    </w:p>
    <w:p w:rsidR="00113001" w:rsidRPr="00CF41B6" w:rsidRDefault="00113001" w:rsidP="005B158F">
      <w:pPr>
        <w:spacing w:line="540" w:lineRule="exact"/>
        <w:ind w:firstLineChars="21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13</w:t>
      </w:r>
      <w:r w:rsidRPr="00CF41B6">
        <w:rPr>
          <w:rFonts w:ascii="文星仿宋" w:eastAsia="文星仿宋" w:hAnsi="文星仿宋" w:cs="文星仿宋" w:hint="eastAsia"/>
          <w:sz w:val="32"/>
          <w:szCs w:val="32"/>
        </w:rPr>
        <w:t>、贯彻落实省自由贸易区战略，负责全市各类国家级、省级开发区</w:t>
      </w:r>
      <w:r w:rsidRPr="00CF41B6">
        <w:rPr>
          <w:rFonts w:ascii="文星仿宋" w:eastAsia="文星仿宋" w:hAnsi="文星仿宋" w:cs="文星仿宋"/>
          <w:sz w:val="32"/>
          <w:szCs w:val="32"/>
        </w:rPr>
        <w:t>(</w:t>
      </w:r>
      <w:r w:rsidRPr="00CF41B6">
        <w:rPr>
          <w:rFonts w:ascii="文星仿宋" w:eastAsia="文星仿宋" w:hAnsi="文星仿宋" w:cs="文星仿宋" w:hint="eastAsia"/>
          <w:sz w:val="32"/>
          <w:szCs w:val="32"/>
        </w:rPr>
        <w:t>经济技术开发区</w:t>
      </w:r>
      <w:r w:rsidRPr="00CF41B6">
        <w:rPr>
          <w:rFonts w:ascii="文星仿宋" w:eastAsia="文星仿宋" w:hAnsi="文星仿宋" w:cs="文星仿宋"/>
          <w:sz w:val="32"/>
          <w:szCs w:val="32"/>
        </w:rPr>
        <w:t>)</w:t>
      </w:r>
      <w:r w:rsidRPr="00CF41B6">
        <w:rPr>
          <w:rFonts w:ascii="文星仿宋" w:eastAsia="文星仿宋" w:hAnsi="文星仿宋" w:cs="文星仿宋" w:hint="eastAsia"/>
          <w:sz w:val="32"/>
          <w:szCs w:val="32"/>
        </w:rPr>
        <w:t>的宏观管理、政策指导和工作协调。</w:t>
      </w:r>
    </w:p>
    <w:p w:rsidR="00113001" w:rsidRPr="00CF41B6" w:rsidRDefault="00113001" w:rsidP="005B158F">
      <w:pPr>
        <w:spacing w:line="540" w:lineRule="exact"/>
        <w:ind w:firstLineChars="210" w:firstLine="31680"/>
        <w:rPr>
          <w:rFonts w:ascii="文星仿宋" w:eastAsia="文星仿宋" w:hAnsi="文星仿宋" w:cs="文星仿宋"/>
          <w:sz w:val="32"/>
          <w:szCs w:val="32"/>
        </w:rPr>
      </w:pPr>
      <w:r w:rsidRPr="00CF41B6">
        <w:rPr>
          <w:rFonts w:ascii="文星仿宋" w:eastAsia="文星仿宋" w:hAnsi="文星仿宋" w:cs="文星仿宋"/>
          <w:sz w:val="32"/>
          <w:szCs w:val="32"/>
        </w:rPr>
        <w:t>14</w:t>
      </w:r>
      <w:r w:rsidRPr="00CF41B6">
        <w:rPr>
          <w:rFonts w:ascii="文星仿宋" w:eastAsia="文星仿宋" w:hAnsi="文星仿宋" w:cs="文星仿宋" w:hint="eastAsia"/>
          <w:sz w:val="32"/>
          <w:szCs w:val="32"/>
        </w:rPr>
        <w:t>、执行国家、省对外经济技术合作政策，依法管理和监督我市对外承包工程、对外劳务合作等工作，执行国家和省有关中国公民出境就业管理政策，负责牵头外派劳务和境外就业人员的权益保护工作，依法核准市内企业对外投资开办企业</w:t>
      </w:r>
      <w:r w:rsidRPr="00CF41B6">
        <w:rPr>
          <w:rFonts w:ascii="文星仿宋" w:eastAsia="文星仿宋" w:hAnsi="文星仿宋" w:cs="文星仿宋"/>
          <w:sz w:val="32"/>
          <w:szCs w:val="32"/>
        </w:rPr>
        <w:t>(</w:t>
      </w:r>
      <w:r w:rsidRPr="00CF41B6">
        <w:rPr>
          <w:rFonts w:ascii="文星仿宋" w:eastAsia="文星仿宋" w:hAnsi="文星仿宋" w:cs="文星仿宋" w:hint="eastAsia"/>
          <w:sz w:val="32"/>
          <w:szCs w:val="32"/>
        </w:rPr>
        <w:t>金融企业除外</w:t>
      </w:r>
      <w:r w:rsidRPr="00CF41B6">
        <w:rPr>
          <w:rFonts w:ascii="文星仿宋" w:eastAsia="文星仿宋" w:hAnsi="文星仿宋" w:cs="文星仿宋"/>
          <w:sz w:val="32"/>
          <w:szCs w:val="32"/>
        </w:rPr>
        <w:t>)</w:t>
      </w:r>
      <w:r w:rsidRPr="00CF41B6">
        <w:rPr>
          <w:rFonts w:ascii="文星仿宋" w:eastAsia="文星仿宋" w:hAnsi="文星仿宋" w:cs="文星仿宋" w:hint="eastAsia"/>
          <w:sz w:val="32"/>
          <w:szCs w:val="32"/>
        </w:rPr>
        <w:t>；管理涉及我市多双边无偿援助和赠款</w:t>
      </w:r>
      <w:r w:rsidRPr="00CF41B6">
        <w:rPr>
          <w:rFonts w:ascii="文星仿宋" w:eastAsia="文星仿宋" w:hAnsi="文星仿宋" w:cs="文星仿宋"/>
          <w:sz w:val="32"/>
          <w:szCs w:val="32"/>
        </w:rPr>
        <w:t>(</w:t>
      </w:r>
      <w:r w:rsidRPr="00CF41B6">
        <w:rPr>
          <w:rFonts w:ascii="文星仿宋" w:eastAsia="文星仿宋" w:hAnsi="文星仿宋" w:cs="文星仿宋" w:hint="eastAsia"/>
          <w:sz w:val="32"/>
          <w:szCs w:val="32"/>
        </w:rPr>
        <w:t>不含财政合作项下外国政府及国际金融组织对我市赠款</w:t>
      </w:r>
      <w:r w:rsidRPr="00CF41B6">
        <w:rPr>
          <w:rFonts w:ascii="文星仿宋" w:eastAsia="文星仿宋" w:hAnsi="文星仿宋" w:cs="文星仿宋"/>
          <w:sz w:val="32"/>
          <w:szCs w:val="32"/>
        </w:rPr>
        <w:t>)</w:t>
      </w:r>
      <w:r w:rsidRPr="00CF41B6">
        <w:rPr>
          <w:rFonts w:ascii="文星仿宋" w:eastAsia="文星仿宋" w:hAnsi="文星仿宋" w:cs="文星仿宋" w:hint="eastAsia"/>
          <w:sz w:val="32"/>
          <w:szCs w:val="32"/>
        </w:rPr>
        <w:t>等发展合作业务。</w:t>
      </w:r>
      <w:r w:rsidRPr="00CF41B6">
        <w:rPr>
          <w:rFonts w:ascii="文星仿宋" w:eastAsia="文星仿宋" w:hAnsi="文星仿宋" w:cs="文星仿宋"/>
          <w:sz w:val="32"/>
          <w:szCs w:val="32"/>
        </w:rPr>
        <w:t xml:space="preserve"> </w:t>
      </w:r>
    </w:p>
    <w:p w:rsidR="00113001" w:rsidRPr="00CF41B6" w:rsidRDefault="00113001" w:rsidP="005B158F">
      <w:pPr>
        <w:spacing w:line="540" w:lineRule="exact"/>
        <w:ind w:firstLineChars="21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15</w:t>
      </w:r>
      <w:r w:rsidRPr="00CF41B6">
        <w:rPr>
          <w:rFonts w:ascii="文星仿宋" w:eastAsia="文星仿宋" w:hAnsi="文星仿宋" w:cs="文星仿宋" w:hint="eastAsia"/>
          <w:sz w:val="32"/>
          <w:szCs w:val="32"/>
        </w:rPr>
        <w:t>、组织申报、统筹指导以新乡市名义在境内外举办的博览会、展销会、交易会等大型经贸交流活动。</w:t>
      </w:r>
    </w:p>
    <w:p w:rsidR="00113001" w:rsidRPr="00CF41B6" w:rsidRDefault="00113001" w:rsidP="005B158F">
      <w:pPr>
        <w:spacing w:line="540" w:lineRule="exact"/>
        <w:ind w:firstLineChars="21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16</w:t>
      </w:r>
      <w:r w:rsidRPr="00CF41B6">
        <w:rPr>
          <w:rFonts w:ascii="文星仿宋" w:eastAsia="文星仿宋" w:hAnsi="文星仿宋" w:cs="文星仿宋" w:hint="eastAsia"/>
          <w:sz w:val="32"/>
          <w:szCs w:val="32"/>
        </w:rPr>
        <w:t>、牵头负责国内经济技术合作和区域性经贸交流活动，负责境内招商引资及统计工作。</w:t>
      </w:r>
    </w:p>
    <w:p w:rsidR="00113001" w:rsidRPr="00CF41B6" w:rsidRDefault="00113001" w:rsidP="005B158F">
      <w:pPr>
        <w:spacing w:line="540" w:lineRule="exact"/>
        <w:ind w:firstLineChars="21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17</w:t>
      </w:r>
      <w:r w:rsidRPr="00CF41B6">
        <w:rPr>
          <w:rFonts w:ascii="文星仿宋" w:eastAsia="文星仿宋" w:hAnsi="文星仿宋" w:cs="文星仿宋" w:hint="eastAsia"/>
          <w:sz w:val="32"/>
          <w:szCs w:val="32"/>
        </w:rPr>
        <w:t>、承办市政府交办的其他事项。</w:t>
      </w:r>
    </w:p>
    <w:p w:rsidR="00113001" w:rsidRPr="00CF41B6" w:rsidRDefault="00113001" w:rsidP="005B158F">
      <w:pPr>
        <w:spacing w:line="540" w:lineRule="exact"/>
        <w:ind w:firstLineChars="210" w:firstLine="31680"/>
        <w:rPr>
          <w:rFonts w:ascii="文星仿宋" w:eastAsia="文星仿宋" w:hAnsi="文星仿宋" w:cs="Times New Roman"/>
          <w:sz w:val="32"/>
          <w:szCs w:val="32"/>
        </w:rPr>
      </w:pPr>
      <w:r w:rsidRPr="00CF41B6">
        <w:rPr>
          <w:rFonts w:ascii="文星仿宋" w:eastAsia="文星仿宋" w:hAnsi="文星仿宋" w:cs="文星仿宋" w:hint="eastAsia"/>
          <w:sz w:val="32"/>
          <w:szCs w:val="32"/>
        </w:rPr>
        <w:t>二、机构设置</w:t>
      </w:r>
    </w:p>
    <w:p w:rsidR="00113001" w:rsidRPr="00CF41B6" w:rsidRDefault="00113001" w:rsidP="005B158F">
      <w:pPr>
        <w:ind w:firstLineChars="200" w:firstLine="31680"/>
        <w:rPr>
          <w:rFonts w:ascii="文星仿宋" w:eastAsia="文星仿宋" w:hAnsi="文星仿宋" w:cs="Times New Roman"/>
          <w:sz w:val="32"/>
          <w:szCs w:val="32"/>
        </w:rPr>
      </w:pPr>
      <w:r w:rsidRPr="00CF41B6">
        <w:rPr>
          <w:rFonts w:ascii="文星仿宋" w:eastAsia="文星仿宋" w:hAnsi="文星仿宋" w:cs="文星仿宋" w:hint="eastAsia"/>
          <w:sz w:val="32"/>
          <w:szCs w:val="32"/>
        </w:rPr>
        <w:t>新乡市商务局有二级预算单位</w:t>
      </w:r>
      <w:r w:rsidRPr="00CF41B6">
        <w:rPr>
          <w:rFonts w:ascii="文星仿宋" w:eastAsia="文星仿宋" w:hAnsi="文星仿宋" w:cs="文星仿宋"/>
          <w:sz w:val="32"/>
          <w:szCs w:val="32"/>
        </w:rPr>
        <w:t>1</w:t>
      </w:r>
      <w:r w:rsidRPr="00CF41B6">
        <w:rPr>
          <w:rFonts w:ascii="文星仿宋" w:eastAsia="文星仿宋" w:hAnsi="文星仿宋" w:cs="文星仿宋" w:hint="eastAsia"/>
          <w:sz w:val="32"/>
          <w:szCs w:val="32"/>
        </w:rPr>
        <w:t>个，本决算为汇总决算。纳入本部门</w:t>
      </w:r>
      <w:r w:rsidRPr="00CF41B6">
        <w:rPr>
          <w:rFonts w:ascii="文星仿宋" w:eastAsia="文星仿宋" w:hAnsi="文星仿宋" w:cs="文星仿宋"/>
          <w:sz w:val="32"/>
          <w:szCs w:val="32"/>
        </w:rPr>
        <w:t>2017</w:t>
      </w:r>
      <w:r w:rsidRPr="00CF41B6">
        <w:rPr>
          <w:rFonts w:ascii="文星仿宋" w:eastAsia="文星仿宋" w:hAnsi="文星仿宋" w:cs="文星仿宋" w:hint="eastAsia"/>
          <w:sz w:val="32"/>
          <w:szCs w:val="32"/>
        </w:rPr>
        <w:t>年度部门决算编报范围的二级预算单位如下：</w:t>
      </w:r>
    </w:p>
    <w:p w:rsidR="00113001" w:rsidRPr="00CF41B6" w:rsidRDefault="00113001" w:rsidP="005B158F">
      <w:pPr>
        <w:ind w:firstLineChars="200" w:firstLine="31680"/>
        <w:rPr>
          <w:rFonts w:ascii="文星仿宋" w:eastAsia="文星仿宋" w:hAnsi="文星仿宋" w:cs="Times New Roman"/>
          <w:sz w:val="32"/>
          <w:szCs w:val="32"/>
        </w:rPr>
      </w:pPr>
      <w:r w:rsidRPr="00CF41B6">
        <w:rPr>
          <w:rFonts w:ascii="文星仿宋" w:eastAsia="文星仿宋" w:hAnsi="文星仿宋" w:cs="文星仿宋" w:hint="eastAsia"/>
          <w:sz w:val="32"/>
          <w:szCs w:val="32"/>
        </w:rPr>
        <w:t>新乡市商务稽查支队</w:t>
      </w:r>
      <w:r w:rsidRPr="00CF41B6">
        <w:rPr>
          <w:rFonts w:ascii="文星仿宋" w:eastAsia="文星仿宋" w:hAnsi="文星仿宋" w:cs="文星仿宋"/>
          <w:sz w:val="32"/>
          <w:szCs w:val="32"/>
        </w:rPr>
        <w:t xml:space="preserve"> </w:t>
      </w:r>
    </w:p>
    <w:p w:rsidR="00113001" w:rsidRDefault="00113001">
      <w:pPr>
        <w:rPr>
          <w:rFonts w:ascii="仿宋_GB2312" w:eastAsia="仿宋_GB2312" w:cs="Times New Roman"/>
          <w:sz w:val="36"/>
          <w:szCs w:val="36"/>
        </w:rPr>
        <w:sectPr w:rsidR="00113001">
          <w:footerReference w:type="default" r:id="rId7"/>
          <w:pgSz w:w="11906" w:h="16838"/>
          <w:pgMar w:top="1440" w:right="1800" w:bottom="1440" w:left="1800" w:header="851" w:footer="992" w:gutter="0"/>
          <w:cols w:space="425"/>
          <w:docGrid w:type="lines" w:linePitch="312"/>
        </w:sectPr>
      </w:pPr>
    </w:p>
    <w:p w:rsidR="00113001" w:rsidRDefault="00113001" w:rsidP="005B158F">
      <w:pPr>
        <w:ind w:firstLineChars="1050" w:firstLine="31680"/>
        <w:rPr>
          <w:rFonts w:ascii="仿宋_GB2312" w:eastAsia="仿宋_GB2312" w:cs="Times New Roman"/>
          <w:b/>
          <w:bCs/>
          <w:sz w:val="36"/>
          <w:szCs w:val="36"/>
        </w:rPr>
      </w:pPr>
    </w:p>
    <w:p w:rsidR="00113001" w:rsidRDefault="00113001" w:rsidP="005B158F">
      <w:pPr>
        <w:ind w:firstLineChars="1050" w:firstLine="31680"/>
        <w:rPr>
          <w:rFonts w:ascii="仿宋_GB2312" w:eastAsia="仿宋_GB2312" w:cs="Times New Roman"/>
          <w:b/>
          <w:bCs/>
          <w:sz w:val="36"/>
          <w:szCs w:val="36"/>
        </w:rPr>
      </w:pPr>
    </w:p>
    <w:p w:rsidR="00113001" w:rsidRDefault="00113001" w:rsidP="005B158F">
      <w:pPr>
        <w:ind w:firstLineChars="1050" w:firstLine="31680"/>
        <w:rPr>
          <w:rFonts w:ascii="仿宋_GB2312" w:eastAsia="仿宋_GB2312" w:cs="Times New Roman"/>
          <w:b/>
          <w:bCs/>
          <w:sz w:val="36"/>
          <w:szCs w:val="36"/>
        </w:rPr>
      </w:pPr>
    </w:p>
    <w:p w:rsidR="00113001" w:rsidRDefault="00113001" w:rsidP="005B158F">
      <w:pPr>
        <w:ind w:firstLineChars="1050" w:firstLine="31680"/>
        <w:rPr>
          <w:rFonts w:ascii="仿宋_GB2312" w:eastAsia="仿宋_GB2312" w:cs="Times New Roman"/>
          <w:b/>
          <w:bCs/>
          <w:sz w:val="36"/>
          <w:szCs w:val="36"/>
        </w:rPr>
      </w:pPr>
    </w:p>
    <w:p w:rsidR="00113001" w:rsidRDefault="00113001">
      <w:pPr>
        <w:rPr>
          <w:rFonts w:ascii="仿宋_GB2312" w:eastAsia="仿宋_GB2312" w:cs="Times New Roman"/>
          <w:b/>
          <w:bCs/>
          <w:sz w:val="36"/>
          <w:szCs w:val="36"/>
        </w:rPr>
      </w:pPr>
      <w:r>
        <w:rPr>
          <w:rFonts w:ascii="仿宋_GB2312" w:eastAsia="仿宋_GB2312" w:cs="仿宋_GB2312"/>
          <w:b/>
          <w:bCs/>
          <w:sz w:val="36"/>
          <w:szCs w:val="36"/>
        </w:rPr>
        <w:t xml:space="preserve">                     </w:t>
      </w:r>
    </w:p>
    <w:p w:rsidR="00113001" w:rsidRDefault="00113001" w:rsidP="005B158F">
      <w:pPr>
        <w:ind w:firstLineChars="1050" w:firstLine="31680"/>
        <w:rPr>
          <w:rFonts w:ascii="仿宋_GB2312" w:eastAsia="仿宋_GB2312" w:cs="Times New Roman"/>
          <w:b/>
          <w:bCs/>
          <w:sz w:val="36"/>
          <w:szCs w:val="36"/>
        </w:rPr>
      </w:pPr>
    </w:p>
    <w:p w:rsidR="00113001" w:rsidRPr="00CF41B6" w:rsidRDefault="00113001">
      <w:pPr>
        <w:jc w:val="center"/>
        <w:rPr>
          <w:rFonts w:ascii="文星标宋" w:eastAsia="文星标宋" w:hAnsi="文星标宋" w:cs="Times New Roman"/>
          <w:b/>
          <w:bCs/>
          <w:sz w:val="36"/>
          <w:szCs w:val="36"/>
        </w:rPr>
      </w:pPr>
      <w:r w:rsidRPr="00CF41B6">
        <w:rPr>
          <w:rFonts w:ascii="文星标宋" w:eastAsia="文星标宋" w:hAnsi="文星标宋" w:cs="文星标宋" w:hint="eastAsia"/>
          <w:b/>
          <w:bCs/>
          <w:sz w:val="36"/>
          <w:szCs w:val="36"/>
        </w:rPr>
        <w:t>第二部分</w:t>
      </w:r>
    </w:p>
    <w:p w:rsidR="00113001" w:rsidRPr="00CF41B6" w:rsidRDefault="00113001">
      <w:pPr>
        <w:jc w:val="center"/>
        <w:rPr>
          <w:rFonts w:ascii="文星标宋" w:eastAsia="文星标宋" w:hAnsi="文星标宋" w:cs="Times New Roman"/>
          <w:b/>
          <w:bCs/>
          <w:sz w:val="36"/>
          <w:szCs w:val="36"/>
        </w:rPr>
      </w:pPr>
      <w:r w:rsidRPr="00CF41B6">
        <w:rPr>
          <w:rFonts w:ascii="文星标宋" w:eastAsia="文星标宋" w:hAnsi="文星标宋" w:cs="文星标宋"/>
          <w:b/>
          <w:bCs/>
          <w:sz w:val="36"/>
          <w:szCs w:val="36"/>
        </w:rPr>
        <w:t>2017</w:t>
      </w:r>
      <w:r w:rsidRPr="00CF41B6">
        <w:rPr>
          <w:rFonts w:ascii="文星标宋" w:eastAsia="文星标宋" w:hAnsi="文星标宋" w:cs="文星标宋" w:hint="eastAsia"/>
          <w:b/>
          <w:bCs/>
          <w:sz w:val="36"/>
          <w:szCs w:val="36"/>
        </w:rPr>
        <w:t>年度部门决算表</w:t>
      </w:r>
    </w:p>
    <w:p w:rsidR="00113001" w:rsidRDefault="00113001" w:rsidP="005B158F">
      <w:pPr>
        <w:ind w:firstLineChars="200" w:firstLine="31680"/>
        <w:jc w:val="center"/>
        <w:rPr>
          <w:rFonts w:ascii="仿宋_GB2312" w:eastAsia="仿宋_GB2312" w:cs="Times New Roman"/>
          <w:b/>
          <w:bCs/>
          <w:sz w:val="36"/>
          <w:szCs w:val="36"/>
        </w:rPr>
      </w:pPr>
    </w:p>
    <w:p w:rsidR="00113001" w:rsidRDefault="00113001" w:rsidP="005B158F">
      <w:pPr>
        <w:ind w:firstLineChars="200" w:firstLine="31680"/>
        <w:jc w:val="center"/>
        <w:rPr>
          <w:rFonts w:ascii="仿宋_GB2312" w:eastAsia="仿宋_GB2312" w:cs="Times New Roman"/>
          <w:sz w:val="36"/>
          <w:szCs w:val="36"/>
        </w:rPr>
      </w:pPr>
    </w:p>
    <w:p w:rsidR="00113001" w:rsidRDefault="00113001" w:rsidP="005B158F">
      <w:pPr>
        <w:ind w:firstLineChars="200" w:firstLine="31680"/>
        <w:jc w:val="center"/>
        <w:rPr>
          <w:rFonts w:ascii="仿宋_GB2312" w:eastAsia="仿宋_GB2312" w:cs="Times New Roman"/>
          <w:sz w:val="36"/>
          <w:szCs w:val="36"/>
        </w:rPr>
      </w:pPr>
    </w:p>
    <w:p w:rsidR="00113001" w:rsidRDefault="00113001" w:rsidP="005B158F">
      <w:pPr>
        <w:ind w:firstLineChars="200" w:firstLine="31680"/>
        <w:jc w:val="center"/>
        <w:rPr>
          <w:rFonts w:ascii="仿宋_GB2312" w:eastAsia="仿宋_GB2312" w:cs="Times New Roman"/>
          <w:sz w:val="36"/>
          <w:szCs w:val="36"/>
        </w:rPr>
      </w:pPr>
    </w:p>
    <w:p w:rsidR="00113001" w:rsidRDefault="00113001">
      <w:pPr>
        <w:rPr>
          <w:rFonts w:ascii="仿宋_GB2312" w:eastAsia="仿宋_GB2312" w:cs="Times New Roman"/>
          <w:sz w:val="36"/>
          <w:szCs w:val="36"/>
        </w:rPr>
      </w:pPr>
    </w:p>
    <w:p w:rsidR="00113001" w:rsidRDefault="00113001" w:rsidP="005B158F">
      <w:pPr>
        <w:ind w:firstLineChars="200" w:firstLine="31680"/>
        <w:jc w:val="center"/>
        <w:rPr>
          <w:rFonts w:ascii="仿宋_GB2312" w:eastAsia="仿宋_GB2312" w:cs="Times New Roman"/>
          <w:sz w:val="36"/>
          <w:szCs w:val="36"/>
        </w:rPr>
      </w:pPr>
    </w:p>
    <w:p w:rsidR="00113001" w:rsidRDefault="00113001" w:rsidP="005B158F">
      <w:pPr>
        <w:ind w:firstLineChars="200" w:firstLine="31680"/>
        <w:jc w:val="center"/>
        <w:rPr>
          <w:rFonts w:ascii="仿宋_GB2312" w:eastAsia="仿宋_GB2312" w:cs="Times New Roman"/>
          <w:sz w:val="36"/>
          <w:szCs w:val="36"/>
        </w:rPr>
      </w:pPr>
    </w:p>
    <w:p w:rsidR="00113001" w:rsidRDefault="00113001" w:rsidP="005B158F">
      <w:pPr>
        <w:ind w:firstLineChars="200" w:firstLine="31680"/>
        <w:jc w:val="center"/>
        <w:rPr>
          <w:rFonts w:ascii="仿宋_GB2312" w:eastAsia="仿宋_GB2312" w:cs="Times New Roman"/>
          <w:sz w:val="36"/>
          <w:szCs w:val="36"/>
        </w:rPr>
      </w:pPr>
    </w:p>
    <w:p w:rsidR="00113001" w:rsidRDefault="00113001" w:rsidP="005B158F">
      <w:pPr>
        <w:ind w:firstLineChars="200" w:firstLine="31680"/>
        <w:jc w:val="center"/>
        <w:rPr>
          <w:rFonts w:ascii="仿宋_GB2312" w:eastAsia="仿宋_GB2312" w:cs="Times New Roman"/>
          <w:sz w:val="36"/>
          <w:szCs w:val="36"/>
        </w:rPr>
      </w:pPr>
    </w:p>
    <w:p w:rsidR="00113001" w:rsidRDefault="00113001" w:rsidP="005B158F">
      <w:pPr>
        <w:ind w:firstLineChars="200" w:firstLine="31680"/>
        <w:jc w:val="center"/>
        <w:rPr>
          <w:rFonts w:ascii="仿宋_GB2312" w:eastAsia="仿宋_GB2312" w:cs="Times New Roman"/>
          <w:sz w:val="36"/>
          <w:szCs w:val="36"/>
        </w:rPr>
      </w:pPr>
    </w:p>
    <w:p w:rsidR="00113001" w:rsidRDefault="00113001" w:rsidP="005B158F">
      <w:pPr>
        <w:ind w:firstLineChars="200" w:firstLine="31680"/>
        <w:jc w:val="center"/>
        <w:rPr>
          <w:rFonts w:ascii="仿宋_GB2312" w:eastAsia="仿宋_GB2312" w:cs="Times New Roman"/>
          <w:sz w:val="36"/>
          <w:szCs w:val="36"/>
        </w:rPr>
      </w:pPr>
    </w:p>
    <w:p w:rsidR="00113001" w:rsidRDefault="00113001" w:rsidP="005B158F">
      <w:pPr>
        <w:ind w:firstLineChars="200" w:firstLine="31680"/>
        <w:jc w:val="center"/>
        <w:rPr>
          <w:rFonts w:ascii="仿宋_GB2312" w:eastAsia="仿宋_GB2312" w:cs="Times New Roman"/>
          <w:sz w:val="36"/>
          <w:szCs w:val="36"/>
        </w:rPr>
      </w:pPr>
    </w:p>
    <w:p w:rsidR="00113001" w:rsidRDefault="00113001">
      <w:pPr>
        <w:rPr>
          <w:rFonts w:ascii="仿宋_GB2312" w:eastAsia="仿宋_GB2312" w:cs="Times New Roman"/>
          <w:sz w:val="36"/>
          <w:szCs w:val="36"/>
        </w:rPr>
      </w:pPr>
    </w:p>
    <w:p w:rsidR="00113001" w:rsidRDefault="00113001" w:rsidP="005B158F">
      <w:pPr>
        <w:ind w:firstLineChars="200" w:firstLine="31680"/>
        <w:jc w:val="center"/>
        <w:rPr>
          <w:rFonts w:ascii="仿宋_GB2312" w:eastAsia="仿宋_GB2312" w:cs="Times New Roman"/>
          <w:sz w:val="36"/>
          <w:szCs w:val="36"/>
        </w:rPr>
        <w:sectPr w:rsidR="00113001">
          <w:pgSz w:w="11906" w:h="16838"/>
          <w:pgMar w:top="1440" w:right="1797" w:bottom="1440" w:left="1797" w:header="851" w:footer="992" w:gutter="0"/>
          <w:cols w:space="425"/>
          <w:docGrid w:type="linesAndChars" w:linePitch="312"/>
        </w:sectPr>
      </w:pPr>
    </w:p>
    <w:p w:rsidR="00113001" w:rsidRDefault="00113001" w:rsidP="005B158F">
      <w:pPr>
        <w:ind w:firstLineChars="1600" w:firstLine="31680"/>
        <w:rPr>
          <w:rFonts w:ascii="仿宋_GB2312" w:eastAsia="仿宋_GB2312" w:cs="Times New Roman"/>
          <w:sz w:val="36"/>
          <w:szCs w:val="36"/>
        </w:rPr>
      </w:pPr>
      <w:r>
        <w:rPr>
          <w:rFonts w:ascii="仿宋_GB2312" w:eastAsia="仿宋_GB2312" w:cs="仿宋_GB2312" w:hint="eastAsia"/>
          <w:sz w:val="36"/>
          <w:szCs w:val="36"/>
        </w:rPr>
        <w:t>收入支出总表</w:t>
      </w:r>
    </w:p>
    <w:p w:rsidR="00113001" w:rsidRDefault="00113001" w:rsidP="005B158F">
      <w:pPr>
        <w:ind w:firstLineChars="200" w:firstLine="31680"/>
        <w:jc w:val="center"/>
        <w:rPr>
          <w:rFonts w:ascii="仿宋_GB2312" w:eastAsia="仿宋_GB2312" w:cs="Times New Roman"/>
        </w:rPr>
      </w:pPr>
      <w:r>
        <w:rPr>
          <w:rFonts w:ascii="仿宋_GB2312" w:eastAsia="仿宋_GB2312" w:cs="仿宋_GB2312"/>
        </w:rPr>
        <w:t xml:space="preserve">                                                                                                              </w:t>
      </w:r>
      <w:r>
        <w:rPr>
          <w:rFonts w:ascii="仿宋_GB2312" w:eastAsia="仿宋_GB2312" w:cs="仿宋_GB2312" w:hint="eastAsia"/>
        </w:rPr>
        <w:t>公开</w:t>
      </w:r>
      <w:r>
        <w:rPr>
          <w:rFonts w:ascii="仿宋_GB2312" w:eastAsia="仿宋_GB2312" w:cs="仿宋_GB2312"/>
        </w:rPr>
        <w:t>01</w:t>
      </w:r>
      <w:r>
        <w:rPr>
          <w:rFonts w:ascii="仿宋_GB2312" w:eastAsia="仿宋_GB2312" w:cs="仿宋_GB2312" w:hint="eastAsia"/>
        </w:rPr>
        <w:t>表</w:t>
      </w:r>
    </w:p>
    <w:p w:rsidR="00113001" w:rsidRDefault="00113001" w:rsidP="005B158F">
      <w:pPr>
        <w:ind w:firstLineChars="200" w:firstLine="31680"/>
        <w:rPr>
          <w:rFonts w:ascii="仿宋_GB2312" w:eastAsia="仿宋_GB2312" w:cs="Times New Roman"/>
        </w:rPr>
      </w:pPr>
      <w:r>
        <w:rPr>
          <w:rFonts w:ascii="仿宋_GB2312" w:eastAsia="仿宋_GB2312" w:cs="仿宋_GB2312" w:hint="eastAsia"/>
        </w:rPr>
        <w:t>部门：新乡市商务局</w:t>
      </w:r>
      <w:r>
        <w:rPr>
          <w:rFonts w:ascii="仿宋_GB2312" w:eastAsia="仿宋_GB2312" w:cs="仿宋_GB2312"/>
        </w:rPr>
        <w:t xml:space="preserve">                                                                                            </w:t>
      </w:r>
      <w:r>
        <w:rPr>
          <w:rFonts w:ascii="仿宋_GB2312" w:eastAsia="仿宋_GB2312" w:cs="仿宋_GB2312" w:hint="eastAsia"/>
        </w:rPr>
        <w:t>金额单位：万元</w:t>
      </w:r>
    </w:p>
    <w:tbl>
      <w:tblPr>
        <w:tblW w:w="13120" w:type="dxa"/>
        <w:jc w:val="center"/>
        <w:tblLayout w:type="fixed"/>
        <w:tblLook w:val="00A0"/>
      </w:tblPr>
      <w:tblGrid>
        <w:gridCol w:w="3494"/>
        <w:gridCol w:w="939"/>
        <w:gridCol w:w="1507"/>
        <w:gridCol w:w="4062"/>
        <w:gridCol w:w="939"/>
        <w:gridCol w:w="2179"/>
      </w:tblGrid>
      <w:tr w:rsidR="00113001">
        <w:trPr>
          <w:trHeight w:val="308"/>
          <w:jc w:val="center"/>
        </w:trPr>
        <w:tc>
          <w:tcPr>
            <w:tcW w:w="5940" w:type="dxa"/>
            <w:gridSpan w:val="3"/>
            <w:tcBorders>
              <w:top w:val="single" w:sz="4" w:space="0" w:color="auto"/>
              <w:left w:val="single" w:sz="4" w:space="0" w:color="auto"/>
              <w:bottom w:val="single" w:sz="4" w:space="0" w:color="auto"/>
              <w:right w:val="single" w:sz="4" w:space="0" w:color="auto"/>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收入</w:t>
            </w:r>
          </w:p>
        </w:tc>
        <w:tc>
          <w:tcPr>
            <w:tcW w:w="7180" w:type="dxa"/>
            <w:gridSpan w:val="3"/>
            <w:tcBorders>
              <w:top w:val="single" w:sz="4" w:space="0" w:color="auto"/>
              <w:left w:val="nil"/>
              <w:bottom w:val="single" w:sz="4" w:space="0" w:color="auto"/>
              <w:right w:val="single" w:sz="4" w:space="0" w:color="auto"/>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支出</w:t>
            </w:r>
          </w:p>
        </w:tc>
      </w:tr>
      <w:tr w:rsidR="00113001">
        <w:trPr>
          <w:trHeight w:val="308"/>
          <w:jc w:val="center"/>
        </w:trPr>
        <w:tc>
          <w:tcPr>
            <w:tcW w:w="3494" w:type="dxa"/>
            <w:tcBorders>
              <w:top w:val="nil"/>
              <w:left w:val="single" w:sz="4" w:space="0" w:color="auto"/>
              <w:bottom w:val="single" w:sz="4" w:space="0" w:color="auto"/>
              <w:right w:val="single" w:sz="4" w:space="0" w:color="auto"/>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项目</w:t>
            </w:r>
          </w:p>
        </w:tc>
        <w:tc>
          <w:tcPr>
            <w:tcW w:w="939" w:type="dxa"/>
            <w:tcBorders>
              <w:top w:val="nil"/>
              <w:left w:val="nil"/>
              <w:bottom w:val="single" w:sz="4" w:space="0" w:color="auto"/>
              <w:right w:val="single" w:sz="4" w:space="0" w:color="auto"/>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行次</w:t>
            </w:r>
          </w:p>
        </w:tc>
        <w:tc>
          <w:tcPr>
            <w:tcW w:w="1507" w:type="dxa"/>
            <w:tcBorders>
              <w:top w:val="nil"/>
              <w:left w:val="nil"/>
              <w:bottom w:val="single" w:sz="4" w:space="0" w:color="auto"/>
              <w:right w:val="single" w:sz="4" w:space="0" w:color="auto"/>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金额</w:t>
            </w:r>
          </w:p>
        </w:tc>
        <w:tc>
          <w:tcPr>
            <w:tcW w:w="4062" w:type="dxa"/>
            <w:tcBorders>
              <w:top w:val="nil"/>
              <w:left w:val="nil"/>
              <w:bottom w:val="single" w:sz="4" w:space="0" w:color="auto"/>
              <w:right w:val="single" w:sz="4" w:space="0" w:color="auto"/>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项目</w:t>
            </w:r>
          </w:p>
        </w:tc>
        <w:tc>
          <w:tcPr>
            <w:tcW w:w="939" w:type="dxa"/>
            <w:tcBorders>
              <w:top w:val="nil"/>
              <w:left w:val="nil"/>
              <w:bottom w:val="single" w:sz="4" w:space="0" w:color="auto"/>
              <w:right w:val="single" w:sz="4" w:space="0" w:color="auto"/>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行次</w:t>
            </w:r>
          </w:p>
        </w:tc>
        <w:tc>
          <w:tcPr>
            <w:tcW w:w="2179" w:type="dxa"/>
            <w:tcBorders>
              <w:top w:val="nil"/>
              <w:left w:val="nil"/>
              <w:bottom w:val="single" w:sz="4" w:space="0" w:color="auto"/>
              <w:right w:val="single" w:sz="4" w:space="0" w:color="auto"/>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金额</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栏次</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0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栏次</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17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一、财政拨款收入</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1,878.11</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一、一般公共服务支出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28</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1,338.03</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二、上级补助收入</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二、外交支出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29</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三、事业收入</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三、国防支出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30</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四、经营收入</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四、公共安全支出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31</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五、附属单位上缴收入</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5</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五、教育支出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32</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六、其他收入</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6</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六、科学技术支出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33</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7</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七、文化体育与传媒支出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34</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8</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八、社会保障和就业支出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35</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811.72</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9</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九、医疗卫生与计划生育支出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36</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44.52</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10</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十、节能环保支出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37</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11</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十一、城乡社区支出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38</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12</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十二、农林水支出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39</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13</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十三、交通运输支出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40</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14</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十四、资源勘探信息等支出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41</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15</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十五、商业服务业等支出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42</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22.58</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16</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十六、金融支出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43</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17</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十七、援助其他地区支出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44</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18</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十八、国土海洋气象等支出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45</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19</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十九、住房保障支出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46</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20</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二十、粮油物资储备支出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47</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21</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二十一、其他支出</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48</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22</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49</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本年收入合计</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23</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1,878.11</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本年支出合计</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50</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2,611.85</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用事业基金弥补收支差额</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24</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结余分配</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51</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年初结转和结余</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25</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757.06</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年末结转和结余</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52</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23.31</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26</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53</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113001">
        <w:trPr>
          <w:trHeight w:val="308"/>
          <w:jc w:val="center"/>
        </w:trPr>
        <w:tc>
          <w:tcPr>
            <w:tcW w:w="3494"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总计</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27</w:t>
            </w:r>
          </w:p>
        </w:tc>
        <w:tc>
          <w:tcPr>
            <w:tcW w:w="150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2,635.16</w:t>
            </w:r>
          </w:p>
        </w:tc>
        <w:tc>
          <w:tcPr>
            <w:tcW w:w="406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总计</w:t>
            </w:r>
          </w:p>
        </w:tc>
        <w:tc>
          <w:tcPr>
            <w:tcW w:w="93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54</w:t>
            </w:r>
          </w:p>
        </w:tc>
        <w:tc>
          <w:tcPr>
            <w:tcW w:w="21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2,635.16</w:t>
            </w:r>
          </w:p>
        </w:tc>
      </w:tr>
      <w:tr w:rsidR="00113001">
        <w:trPr>
          <w:trHeight w:val="308"/>
          <w:jc w:val="center"/>
        </w:trPr>
        <w:tc>
          <w:tcPr>
            <w:tcW w:w="13120" w:type="dxa"/>
            <w:gridSpan w:val="6"/>
            <w:tcBorders>
              <w:top w:val="nil"/>
              <w:left w:val="nil"/>
              <w:bottom w:val="nil"/>
              <w:right w:val="nil"/>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注：本表反映部门本年度的总收支和年末结转结余情况。</w:t>
            </w:r>
          </w:p>
        </w:tc>
      </w:tr>
    </w:tbl>
    <w:p w:rsidR="00113001" w:rsidRDefault="00113001" w:rsidP="00113001">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600" w:firstLine="31680"/>
        <w:outlineLvl w:val="0"/>
        <w:rPr>
          <w:rFonts w:ascii="????" w:hAnsi="????" w:cs="????"/>
          <w:sz w:val="36"/>
          <w:szCs w:val="36"/>
        </w:rPr>
      </w:pPr>
      <w:r>
        <w:rPr>
          <w:rFonts w:ascii="宋体" w:hAnsi="宋体" w:cs="宋体" w:hint="eastAsia"/>
          <w:sz w:val="36"/>
          <w:szCs w:val="36"/>
        </w:rPr>
        <w:t>收入决算表</w:t>
      </w:r>
    </w:p>
    <w:p w:rsidR="00113001" w:rsidRDefault="00113001" w:rsidP="005B158F">
      <w:pPr>
        <w:spacing w:line="360" w:lineRule="auto"/>
        <w:ind w:right="210" w:firstLineChars="196" w:firstLine="31680"/>
        <w:jc w:val="right"/>
        <w:outlineLvl w:val="0"/>
        <w:rPr>
          <w:rFonts w:ascii="????" w:hAnsi="????" w:cs="????"/>
        </w:rPr>
      </w:pPr>
      <w:r>
        <w:rPr>
          <w:rFonts w:ascii="宋体" w:hAnsi="宋体" w:cs="宋体" w:hint="eastAsia"/>
        </w:rPr>
        <w:t>公开</w:t>
      </w:r>
      <w:r>
        <w:rPr>
          <w:rFonts w:ascii="????" w:hAnsi="????" w:cs="????"/>
        </w:rPr>
        <w:t>02</w:t>
      </w:r>
      <w:r>
        <w:rPr>
          <w:rFonts w:ascii="宋体" w:hAnsi="宋体" w:cs="宋体" w:hint="eastAsia"/>
        </w:rPr>
        <w:t>表</w:t>
      </w:r>
    </w:p>
    <w:p w:rsidR="00113001" w:rsidRDefault="00113001">
      <w:pPr>
        <w:spacing w:line="360" w:lineRule="auto"/>
        <w:outlineLvl w:val="0"/>
        <w:rPr>
          <w:rFonts w:ascii="????" w:hAnsi="????" w:cs="????"/>
        </w:rPr>
      </w:pPr>
      <w:r>
        <w:rPr>
          <w:rFonts w:ascii="宋体" w:hAnsi="宋体" w:cs="宋体" w:hint="eastAsia"/>
        </w:rPr>
        <w:t>部门：新乡市商务局</w:t>
      </w:r>
      <w:r>
        <w:rPr>
          <w:rFonts w:ascii="????" w:hAnsi="????" w:cs="????"/>
        </w:rPr>
        <w:t xml:space="preserve">                                                                                                   </w:t>
      </w:r>
      <w:r>
        <w:rPr>
          <w:rFonts w:ascii="宋体" w:hAnsi="宋体" w:cs="宋体" w:hint="eastAsia"/>
        </w:rPr>
        <w:t>金额单位：万元</w:t>
      </w:r>
    </w:p>
    <w:tbl>
      <w:tblPr>
        <w:tblW w:w="13920" w:type="dxa"/>
        <w:tblInd w:w="-106" w:type="dxa"/>
        <w:tblLayout w:type="fixed"/>
        <w:tblLook w:val="00A0"/>
      </w:tblPr>
      <w:tblGrid>
        <w:gridCol w:w="1058"/>
        <w:gridCol w:w="5128"/>
        <w:gridCol w:w="1236"/>
        <w:gridCol w:w="1236"/>
        <w:gridCol w:w="1052"/>
        <w:gridCol w:w="1052"/>
        <w:gridCol w:w="1052"/>
        <w:gridCol w:w="1052"/>
        <w:gridCol w:w="1054"/>
      </w:tblGrid>
      <w:tr w:rsidR="00113001">
        <w:trPr>
          <w:trHeight w:val="308"/>
        </w:trPr>
        <w:tc>
          <w:tcPr>
            <w:tcW w:w="6186" w:type="dxa"/>
            <w:gridSpan w:val="2"/>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项目</w:t>
            </w:r>
          </w:p>
        </w:tc>
        <w:tc>
          <w:tcPr>
            <w:tcW w:w="1236"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本年收入合计</w:t>
            </w:r>
          </w:p>
        </w:tc>
        <w:tc>
          <w:tcPr>
            <w:tcW w:w="1236"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财政拨款收入</w:t>
            </w:r>
          </w:p>
        </w:tc>
        <w:tc>
          <w:tcPr>
            <w:tcW w:w="1052"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上级补助收入</w:t>
            </w:r>
          </w:p>
        </w:tc>
        <w:tc>
          <w:tcPr>
            <w:tcW w:w="1052"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事业收入</w:t>
            </w:r>
          </w:p>
        </w:tc>
        <w:tc>
          <w:tcPr>
            <w:tcW w:w="1052"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经营收入</w:t>
            </w:r>
          </w:p>
        </w:tc>
        <w:tc>
          <w:tcPr>
            <w:tcW w:w="1052"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附属单位上缴收入</w:t>
            </w:r>
          </w:p>
        </w:tc>
        <w:tc>
          <w:tcPr>
            <w:tcW w:w="1054"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其他收入</w:t>
            </w:r>
          </w:p>
        </w:tc>
      </w:tr>
      <w:tr w:rsidR="00113001">
        <w:trPr>
          <w:trHeight w:val="312"/>
        </w:trPr>
        <w:tc>
          <w:tcPr>
            <w:tcW w:w="1058" w:type="dxa"/>
            <w:vMerge w:val="restart"/>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功能分类科目编码</w:t>
            </w:r>
          </w:p>
        </w:tc>
        <w:tc>
          <w:tcPr>
            <w:tcW w:w="5128"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科目名称</w:t>
            </w:r>
          </w:p>
        </w:tc>
        <w:tc>
          <w:tcPr>
            <w:tcW w:w="1236"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36"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052"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052"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052"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052"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054"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r>
      <w:tr w:rsidR="00113001">
        <w:trPr>
          <w:trHeight w:val="312"/>
        </w:trPr>
        <w:tc>
          <w:tcPr>
            <w:tcW w:w="1058" w:type="dxa"/>
            <w:vMerge/>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5128"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36"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36"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052"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052"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052"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052"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054"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r>
      <w:tr w:rsidR="00113001">
        <w:trPr>
          <w:trHeight w:val="312"/>
        </w:trPr>
        <w:tc>
          <w:tcPr>
            <w:tcW w:w="1058" w:type="dxa"/>
            <w:vMerge/>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5128"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36"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36"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052"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052"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052"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052"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054"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r>
      <w:tr w:rsidR="00113001">
        <w:trPr>
          <w:trHeight w:val="308"/>
        </w:trPr>
        <w:tc>
          <w:tcPr>
            <w:tcW w:w="6186" w:type="dxa"/>
            <w:gridSpan w:val="2"/>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栏次</w:t>
            </w:r>
          </w:p>
        </w:tc>
        <w:tc>
          <w:tcPr>
            <w:tcW w:w="1236"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w:t>
            </w:r>
          </w:p>
        </w:tc>
        <w:tc>
          <w:tcPr>
            <w:tcW w:w="1236"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w:t>
            </w:r>
          </w:p>
        </w:tc>
        <w:tc>
          <w:tcPr>
            <w:tcW w:w="105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w:t>
            </w:r>
          </w:p>
        </w:tc>
        <w:tc>
          <w:tcPr>
            <w:tcW w:w="105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w:t>
            </w:r>
          </w:p>
        </w:tc>
        <w:tc>
          <w:tcPr>
            <w:tcW w:w="105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5</w:t>
            </w:r>
          </w:p>
        </w:tc>
        <w:tc>
          <w:tcPr>
            <w:tcW w:w="105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6</w:t>
            </w:r>
          </w:p>
        </w:tc>
        <w:tc>
          <w:tcPr>
            <w:tcW w:w="1054"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7</w:t>
            </w:r>
          </w:p>
        </w:tc>
      </w:tr>
      <w:tr w:rsidR="00113001">
        <w:trPr>
          <w:trHeight w:val="308"/>
        </w:trPr>
        <w:tc>
          <w:tcPr>
            <w:tcW w:w="6186" w:type="dxa"/>
            <w:gridSpan w:val="2"/>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合计</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hAnsi="宋体" w:cs="宋体"/>
                <w:b/>
                <w:bCs/>
                <w:color w:val="000000"/>
                <w:kern w:val="0"/>
                <w:sz w:val="22"/>
                <w:szCs w:val="22"/>
              </w:rPr>
              <w:t>1,878.11</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hAnsi="宋体" w:cs="宋体"/>
                <w:b/>
                <w:bCs/>
                <w:color w:val="000000"/>
                <w:kern w:val="0"/>
                <w:sz w:val="22"/>
                <w:szCs w:val="22"/>
              </w:rPr>
              <w:t>1,878.11</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cs="宋体"/>
                <w:b/>
                <w:bCs/>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cs="宋体"/>
                <w:b/>
                <w:bCs/>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cs="宋体"/>
                <w:b/>
                <w:bCs/>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cs="宋体"/>
                <w:b/>
                <w:bCs/>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cs="宋体"/>
                <w:b/>
                <w:bCs/>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201</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一般公共服务支出</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1,270.48</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1,270.48</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20113</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商贸事务</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1,270.48</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1,270.48</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2011301</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行政运行</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745.27</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745.27</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2011302</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一般行政管理事务</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6.30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6.30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2011308</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招商引资</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228.91</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228.91</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2011399</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其他商贸事务支出</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290.00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290.00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社会保障和就业支出</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168.11</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168.11</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20805</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行政事业单位离退休</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153.12</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153.12</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2080501</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归口管理的行政单位离退休</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81.98</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81.98</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2080505</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机关事业单位基本养老保险缴费支出</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71.14</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71.14</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20808</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抚恤</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13.13</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13.13</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2080801</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死亡抚恤</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13.13</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13.13</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20899</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其他社会保障和就业支出</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1.87</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1.87</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2089901</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其他社会保障和就业支出</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1.87</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1.87</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210</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医疗卫生与计划生育支出</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44.52</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44.52</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21011</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行政事业单位医疗</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44.52</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44.52</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2101101</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行政单位医疗</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22.39</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22.39</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2101103</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公务员医疗补助</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22.13</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22.13</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211</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节能环保支出</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21103</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污染防治</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2110301</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大气</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212</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城乡社区支出</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21209</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城市公用事业附加及对应专项债务收入安排的支出</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2120999</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其他城市公用事业附加安排的支出</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213</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农林水支出</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21305</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扶贫</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58"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2130599</w:t>
            </w:r>
          </w:p>
        </w:tc>
        <w:tc>
          <w:tcPr>
            <w:tcW w:w="5128"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其他扶贫支出</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05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3920" w:type="dxa"/>
            <w:gridSpan w:val="9"/>
            <w:tcBorders>
              <w:top w:val="nil"/>
              <w:left w:val="nil"/>
              <w:bottom w:val="nil"/>
              <w:right w:val="nil"/>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注：本表反映部门本年度取得的各项收入情况。</w:t>
            </w:r>
          </w:p>
        </w:tc>
      </w:tr>
    </w:tbl>
    <w:p w:rsidR="00113001" w:rsidRDefault="00113001" w:rsidP="00113001">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sectPr w:rsidR="00113001">
          <w:pgSz w:w="16838" w:h="11906" w:orient="landscape"/>
          <w:pgMar w:top="1797" w:right="1440" w:bottom="1797" w:left="1440" w:header="851" w:footer="992" w:gutter="0"/>
          <w:cols w:space="425"/>
          <w:docGrid w:type="lines" w:linePitch="312"/>
        </w:sectPr>
      </w:pPr>
    </w:p>
    <w:p w:rsidR="00113001" w:rsidRDefault="00113001" w:rsidP="005B158F">
      <w:pPr>
        <w:spacing w:line="360" w:lineRule="auto"/>
        <w:ind w:firstLineChars="1600" w:firstLine="31680"/>
        <w:outlineLvl w:val="0"/>
        <w:rPr>
          <w:rFonts w:ascii="????" w:hAnsi="????" w:cs="????"/>
          <w:sz w:val="36"/>
          <w:szCs w:val="36"/>
        </w:rPr>
      </w:pPr>
      <w:r>
        <w:rPr>
          <w:rFonts w:ascii="宋体" w:hAnsi="宋体" w:cs="宋体" w:hint="eastAsia"/>
          <w:sz w:val="36"/>
          <w:szCs w:val="36"/>
        </w:rPr>
        <w:t>支出决算表</w:t>
      </w:r>
    </w:p>
    <w:p w:rsidR="00113001" w:rsidRDefault="00113001" w:rsidP="005B158F">
      <w:pPr>
        <w:spacing w:line="360" w:lineRule="auto"/>
        <w:ind w:right="420" w:firstLineChars="196" w:firstLine="31680"/>
        <w:jc w:val="right"/>
        <w:outlineLvl w:val="0"/>
        <w:rPr>
          <w:rFonts w:ascii="????" w:hAnsi="????" w:cs="????"/>
        </w:rPr>
      </w:pPr>
      <w:r>
        <w:rPr>
          <w:rFonts w:ascii="宋体" w:hAnsi="宋体" w:cs="宋体" w:hint="eastAsia"/>
        </w:rPr>
        <w:t>公开</w:t>
      </w:r>
      <w:r>
        <w:rPr>
          <w:rFonts w:ascii="????" w:hAnsi="????" w:cs="????"/>
        </w:rPr>
        <w:t>03</w:t>
      </w:r>
      <w:r>
        <w:rPr>
          <w:rFonts w:ascii="宋体" w:hAnsi="宋体" w:cs="宋体" w:hint="eastAsia"/>
        </w:rPr>
        <w:t>表</w:t>
      </w:r>
    </w:p>
    <w:p w:rsidR="00113001" w:rsidRDefault="00113001">
      <w:pPr>
        <w:spacing w:line="360" w:lineRule="auto"/>
        <w:outlineLvl w:val="0"/>
        <w:rPr>
          <w:rFonts w:ascii="????" w:hAnsi="????" w:cs="????"/>
        </w:rPr>
      </w:pPr>
      <w:r>
        <w:rPr>
          <w:rFonts w:ascii="宋体" w:hAnsi="宋体" w:cs="宋体" w:hint="eastAsia"/>
        </w:rPr>
        <w:t>部门：新乡市商务局</w:t>
      </w:r>
      <w:r>
        <w:rPr>
          <w:rFonts w:ascii="????" w:hAnsi="????" w:cs="????"/>
        </w:rPr>
        <w:t xml:space="preserve">                                                                                                </w:t>
      </w:r>
      <w:r>
        <w:rPr>
          <w:rFonts w:ascii="宋体" w:hAnsi="宋体" w:cs="宋体" w:hint="eastAsia"/>
        </w:rPr>
        <w:t>金额单位：万元</w:t>
      </w:r>
    </w:p>
    <w:tbl>
      <w:tblPr>
        <w:tblW w:w="13488" w:type="dxa"/>
        <w:tblInd w:w="-106" w:type="dxa"/>
        <w:tblLayout w:type="fixed"/>
        <w:tblLook w:val="00A0"/>
      </w:tblPr>
      <w:tblGrid>
        <w:gridCol w:w="986"/>
        <w:gridCol w:w="4871"/>
        <w:gridCol w:w="1322"/>
        <w:gridCol w:w="1279"/>
        <w:gridCol w:w="1322"/>
        <w:gridCol w:w="1236"/>
        <w:gridCol w:w="1236"/>
        <w:gridCol w:w="1236"/>
      </w:tblGrid>
      <w:tr w:rsidR="00113001">
        <w:trPr>
          <w:trHeight w:val="308"/>
        </w:trPr>
        <w:tc>
          <w:tcPr>
            <w:tcW w:w="5857"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项目</w:t>
            </w:r>
          </w:p>
        </w:tc>
        <w:tc>
          <w:tcPr>
            <w:tcW w:w="1322" w:type="dxa"/>
            <w:vMerge w:val="restart"/>
            <w:tcBorders>
              <w:top w:val="single" w:sz="4" w:space="0" w:color="000000"/>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本年支出合计</w:t>
            </w:r>
          </w:p>
        </w:tc>
        <w:tc>
          <w:tcPr>
            <w:tcW w:w="1279" w:type="dxa"/>
            <w:vMerge w:val="restart"/>
            <w:tcBorders>
              <w:top w:val="single" w:sz="4" w:space="0" w:color="000000"/>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基本支出</w:t>
            </w:r>
          </w:p>
        </w:tc>
        <w:tc>
          <w:tcPr>
            <w:tcW w:w="1322" w:type="dxa"/>
            <w:vMerge w:val="restart"/>
            <w:tcBorders>
              <w:top w:val="single" w:sz="4" w:space="0" w:color="000000"/>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项目支出</w:t>
            </w:r>
          </w:p>
        </w:tc>
        <w:tc>
          <w:tcPr>
            <w:tcW w:w="1236" w:type="dxa"/>
            <w:vMerge w:val="restart"/>
            <w:tcBorders>
              <w:top w:val="single" w:sz="4" w:space="0" w:color="000000"/>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上缴上级支出</w:t>
            </w:r>
          </w:p>
        </w:tc>
        <w:tc>
          <w:tcPr>
            <w:tcW w:w="1236" w:type="dxa"/>
            <w:vMerge w:val="restart"/>
            <w:tcBorders>
              <w:top w:val="single" w:sz="4" w:space="0" w:color="000000"/>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经营支出</w:t>
            </w:r>
          </w:p>
        </w:tc>
        <w:tc>
          <w:tcPr>
            <w:tcW w:w="1236" w:type="dxa"/>
            <w:vMerge w:val="restart"/>
            <w:tcBorders>
              <w:top w:val="single" w:sz="4" w:space="0" w:color="000000"/>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对附属单位补助支出</w:t>
            </w:r>
          </w:p>
        </w:tc>
      </w:tr>
      <w:tr w:rsidR="00113001">
        <w:trPr>
          <w:trHeight w:val="312"/>
        </w:trPr>
        <w:tc>
          <w:tcPr>
            <w:tcW w:w="986" w:type="dxa"/>
            <w:vMerge w:val="restart"/>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功能分类科目编码</w:t>
            </w:r>
          </w:p>
        </w:tc>
        <w:tc>
          <w:tcPr>
            <w:tcW w:w="4871"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科目名称</w:t>
            </w:r>
          </w:p>
        </w:tc>
        <w:tc>
          <w:tcPr>
            <w:tcW w:w="1322"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79"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322"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36"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36"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36"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r>
      <w:tr w:rsidR="00113001">
        <w:trPr>
          <w:trHeight w:val="312"/>
        </w:trPr>
        <w:tc>
          <w:tcPr>
            <w:tcW w:w="986" w:type="dxa"/>
            <w:vMerge/>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4871"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322"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79"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322"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36"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36"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36"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r>
      <w:tr w:rsidR="00113001">
        <w:trPr>
          <w:trHeight w:val="312"/>
        </w:trPr>
        <w:tc>
          <w:tcPr>
            <w:tcW w:w="986" w:type="dxa"/>
            <w:vMerge/>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4871"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322"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79"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322"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36"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36"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36"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r>
      <w:tr w:rsidR="00113001">
        <w:trPr>
          <w:trHeight w:val="308"/>
        </w:trPr>
        <w:tc>
          <w:tcPr>
            <w:tcW w:w="5857" w:type="dxa"/>
            <w:gridSpan w:val="2"/>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栏次</w:t>
            </w:r>
          </w:p>
        </w:tc>
        <w:tc>
          <w:tcPr>
            <w:tcW w:w="132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w:t>
            </w:r>
          </w:p>
        </w:tc>
        <w:tc>
          <w:tcPr>
            <w:tcW w:w="1279"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w:t>
            </w:r>
          </w:p>
        </w:tc>
        <w:tc>
          <w:tcPr>
            <w:tcW w:w="1322"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w:t>
            </w:r>
          </w:p>
        </w:tc>
        <w:tc>
          <w:tcPr>
            <w:tcW w:w="1236"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w:t>
            </w:r>
          </w:p>
        </w:tc>
        <w:tc>
          <w:tcPr>
            <w:tcW w:w="1236"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5</w:t>
            </w:r>
          </w:p>
        </w:tc>
        <w:tc>
          <w:tcPr>
            <w:tcW w:w="1236"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6</w:t>
            </w:r>
          </w:p>
        </w:tc>
      </w:tr>
      <w:tr w:rsidR="00113001">
        <w:trPr>
          <w:trHeight w:val="308"/>
        </w:trPr>
        <w:tc>
          <w:tcPr>
            <w:tcW w:w="5857" w:type="dxa"/>
            <w:gridSpan w:val="2"/>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合计</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hAnsi="宋体" w:cs="宋体"/>
                <w:b/>
                <w:bCs/>
                <w:color w:val="000000"/>
                <w:kern w:val="0"/>
                <w:sz w:val="22"/>
                <w:szCs w:val="22"/>
              </w:rPr>
              <w:t>2,611.85</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hAnsi="宋体" w:cs="宋体"/>
                <w:b/>
                <w:bCs/>
                <w:color w:val="000000"/>
                <w:kern w:val="0"/>
                <w:sz w:val="22"/>
                <w:szCs w:val="22"/>
              </w:rPr>
              <w:t>948.01</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hAnsi="宋体" w:cs="宋体"/>
                <w:b/>
                <w:bCs/>
                <w:color w:val="000000"/>
                <w:kern w:val="0"/>
                <w:sz w:val="22"/>
                <w:szCs w:val="22"/>
              </w:rPr>
              <w:t>1,663.84</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cs="宋体"/>
                <w:b/>
                <w:bCs/>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cs="宋体"/>
                <w:b/>
                <w:bCs/>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cs="宋体"/>
                <w:b/>
                <w:bCs/>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201</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一般公共服务支出</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1,338.03</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748.20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589.83</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20113</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商贸事务</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1,338.03</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748.20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589.83</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2011301</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行政运行</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748.20</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748.20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2011302</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一般行政管理事务</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6.30</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6.30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2011308</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招商引资</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293.53</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293.53</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2011399</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其他商贸事务支出</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290.00</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290.00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社会保障和就业支出</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811.72</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155.28</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656.43</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20805</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行政事业单位离退休</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153.42</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153.42</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2080501</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归口管理的行政单位离退休</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81.98</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81.98</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2080505</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机关事业单位基本养老保险缴费支出</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71.44</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71.44</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20808</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抚恤</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13.13</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13.13</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2080801</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死亡抚恤</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13.13</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13.13</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20809</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退役安置</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643.31</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643.31</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2080901</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退役士兵安置</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643.31</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643.31</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20899</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其他社会保障和就业支出</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1.87</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1.87</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2089901</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其他社会保障和就业支出</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1.87</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1.87</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210</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医疗卫生与计划生育支出</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44.52</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44.52</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21011</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行政事业单位医疗</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44.52</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44.52</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2101101</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行政单位医疗</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22.39</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22.39</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2101103</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公务员医疗补助</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22.13</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22.13</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211</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节能环保支出</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21103</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污染防治</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2110301</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大气</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212</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城乡社区支出</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21209</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城市公用事业附加及对应专项债务收入安排的支出</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2120999</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其他城市公用事业附加安排的支出</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213</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农林水支出</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21305</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扶贫</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2130599</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其他扶贫支出</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216</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商业服务业等支出</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22.58</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22.58</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21602</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商业流通事务</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22.58</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22.58</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2160299</w:t>
            </w:r>
          </w:p>
        </w:tc>
        <w:tc>
          <w:tcPr>
            <w:tcW w:w="4871"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其他商业流通事务支出</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22.58</w:t>
            </w:r>
          </w:p>
        </w:tc>
        <w:tc>
          <w:tcPr>
            <w:tcW w:w="1279"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2"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22.58</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23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3488" w:type="dxa"/>
            <w:gridSpan w:val="8"/>
            <w:tcBorders>
              <w:top w:val="nil"/>
              <w:left w:val="nil"/>
              <w:bottom w:val="nil"/>
              <w:right w:val="nil"/>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注：本表反映部门本年度各项支出情况。</w:t>
            </w:r>
          </w:p>
        </w:tc>
      </w:tr>
    </w:tbl>
    <w:p w:rsidR="00113001" w:rsidRDefault="00113001" w:rsidP="00113001">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200" w:firstLine="31680"/>
        <w:outlineLvl w:val="0"/>
        <w:rPr>
          <w:rFonts w:ascii="????" w:hAnsi="????" w:cs="????"/>
          <w:sz w:val="36"/>
          <w:szCs w:val="36"/>
        </w:rPr>
      </w:pPr>
      <w:r>
        <w:rPr>
          <w:rFonts w:ascii="宋体" w:hAnsi="宋体" w:cs="宋体" w:hint="eastAsia"/>
          <w:sz w:val="36"/>
          <w:szCs w:val="36"/>
        </w:rPr>
        <w:t>财政拨款收入支出决算总表</w:t>
      </w:r>
    </w:p>
    <w:p w:rsidR="00113001" w:rsidRDefault="00113001" w:rsidP="005B158F">
      <w:pPr>
        <w:spacing w:line="360" w:lineRule="auto"/>
        <w:ind w:right="420" w:firstLineChars="196" w:firstLine="31680"/>
        <w:jc w:val="right"/>
        <w:outlineLvl w:val="0"/>
        <w:rPr>
          <w:rFonts w:ascii="????" w:hAnsi="????" w:cs="????"/>
        </w:rPr>
      </w:pPr>
      <w:r>
        <w:rPr>
          <w:rFonts w:ascii="宋体" w:hAnsi="宋体" w:cs="宋体" w:hint="eastAsia"/>
        </w:rPr>
        <w:t>公开</w:t>
      </w:r>
      <w:r>
        <w:rPr>
          <w:rFonts w:ascii="????" w:hAnsi="????" w:cs="????"/>
        </w:rPr>
        <w:t>04</w:t>
      </w:r>
      <w:r>
        <w:rPr>
          <w:rFonts w:ascii="宋体" w:hAnsi="宋体" w:cs="宋体" w:hint="eastAsia"/>
        </w:rPr>
        <w:t>表</w:t>
      </w:r>
    </w:p>
    <w:p w:rsidR="00113001" w:rsidRDefault="00113001">
      <w:pPr>
        <w:spacing w:line="360" w:lineRule="auto"/>
        <w:outlineLvl w:val="0"/>
        <w:rPr>
          <w:rFonts w:ascii="????" w:hAnsi="????" w:cs="????"/>
        </w:rPr>
      </w:pPr>
      <w:r>
        <w:rPr>
          <w:rFonts w:ascii="宋体" w:hAnsi="宋体" w:cs="宋体" w:hint="eastAsia"/>
        </w:rPr>
        <w:t>部门：新乡市商务局</w:t>
      </w:r>
      <w:r>
        <w:rPr>
          <w:rFonts w:ascii="????" w:hAnsi="????" w:cs="????"/>
        </w:rPr>
        <w:t xml:space="preserve">                                                                                                </w:t>
      </w:r>
      <w:r>
        <w:rPr>
          <w:rFonts w:ascii="宋体" w:hAnsi="宋体" w:cs="宋体" w:hint="eastAsia"/>
        </w:rPr>
        <w:t>金额单位：万元</w:t>
      </w:r>
    </w:p>
    <w:tbl>
      <w:tblPr>
        <w:tblW w:w="13600" w:type="dxa"/>
        <w:tblInd w:w="-106" w:type="dxa"/>
        <w:tblLayout w:type="fixed"/>
        <w:tblLook w:val="00A0"/>
      </w:tblPr>
      <w:tblGrid>
        <w:gridCol w:w="3380"/>
        <w:gridCol w:w="580"/>
        <w:gridCol w:w="1420"/>
        <w:gridCol w:w="4017"/>
        <w:gridCol w:w="443"/>
        <w:gridCol w:w="1213"/>
        <w:gridCol w:w="1383"/>
        <w:gridCol w:w="1164"/>
      </w:tblGrid>
      <w:tr w:rsidR="00113001">
        <w:trPr>
          <w:trHeight w:val="308"/>
        </w:trPr>
        <w:tc>
          <w:tcPr>
            <w:tcW w:w="5380" w:type="dxa"/>
            <w:gridSpan w:val="3"/>
            <w:tcBorders>
              <w:top w:val="single" w:sz="4" w:space="0" w:color="000000"/>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收</w:t>
            </w:r>
            <w:r>
              <w:rPr>
                <w:rFonts w:ascii="宋体" w:hAnsi="宋体" w:cs="宋体"/>
                <w:color w:val="000000"/>
                <w:kern w:val="0"/>
                <w:sz w:val="22"/>
                <w:szCs w:val="22"/>
              </w:rPr>
              <w:t xml:space="preserve">     </w:t>
            </w:r>
            <w:r>
              <w:rPr>
                <w:rFonts w:ascii="宋体" w:hAnsi="宋体" w:cs="宋体" w:hint="eastAsia"/>
                <w:color w:val="000000"/>
                <w:kern w:val="0"/>
                <w:sz w:val="22"/>
                <w:szCs w:val="22"/>
              </w:rPr>
              <w:t>入</w:t>
            </w:r>
          </w:p>
        </w:tc>
        <w:tc>
          <w:tcPr>
            <w:tcW w:w="8220" w:type="dxa"/>
            <w:gridSpan w:val="5"/>
            <w:tcBorders>
              <w:top w:val="single" w:sz="4" w:space="0" w:color="000000"/>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支</w:t>
            </w:r>
            <w:r>
              <w:rPr>
                <w:rFonts w:ascii="宋体" w:hAnsi="宋体" w:cs="宋体"/>
                <w:color w:val="000000"/>
                <w:kern w:val="0"/>
                <w:sz w:val="22"/>
                <w:szCs w:val="22"/>
              </w:rPr>
              <w:t xml:space="preserve">     </w:t>
            </w:r>
            <w:r>
              <w:rPr>
                <w:rFonts w:ascii="宋体" w:hAnsi="宋体" w:cs="宋体" w:hint="eastAsia"/>
                <w:color w:val="000000"/>
                <w:kern w:val="0"/>
                <w:sz w:val="22"/>
                <w:szCs w:val="22"/>
              </w:rPr>
              <w:t>出</w:t>
            </w:r>
          </w:p>
        </w:tc>
      </w:tr>
      <w:tr w:rsidR="00113001">
        <w:trPr>
          <w:trHeight w:val="312"/>
        </w:trPr>
        <w:tc>
          <w:tcPr>
            <w:tcW w:w="3380" w:type="dxa"/>
            <w:vMerge w:val="restart"/>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项目</w:t>
            </w:r>
          </w:p>
        </w:tc>
        <w:tc>
          <w:tcPr>
            <w:tcW w:w="580"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行次</w:t>
            </w:r>
          </w:p>
        </w:tc>
        <w:tc>
          <w:tcPr>
            <w:tcW w:w="1420"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金额</w:t>
            </w:r>
          </w:p>
        </w:tc>
        <w:tc>
          <w:tcPr>
            <w:tcW w:w="4017"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项目</w:t>
            </w:r>
          </w:p>
        </w:tc>
        <w:tc>
          <w:tcPr>
            <w:tcW w:w="443"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行次</w:t>
            </w:r>
          </w:p>
        </w:tc>
        <w:tc>
          <w:tcPr>
            <w:tcW w:w="1213"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合计</w:t>
            </w:r>
          </w:p>
        </w:tc>
        <w:tc>
          <w:tcPr>
            <w:tcW w:w="1383"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一般公共预算财政拨款</w:t>
            </w:r>
          </w:p>
        </w:tc>
        <w:tc>
          <w:tcPr>
            <w:tcW w:w="1164"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政府性基金预算财政拨款</w:t>
            </w:r>
          </w:p>
        </w:tc>
      </w:tr>
      <w:tr w:rsidR="00113001">
        <w:trPr>
          <w:trHeight w:val="615"/>
        </w:trPr>
        <w:tc>
          <w:tcPr>
            <w:tcW w:w="3380" w:type="dxa"/>
            <w:vMerge/>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58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42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4017"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443"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13"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383"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164"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栏次</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42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栏次</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21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w:t>
            </w:r>
          </w:p>
        </w:tc>
        <w:tc>
          <w:tcPr>
            <w:tcW w:w="138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w:t>
            </w:r>
          </w:p>
        </w:tc>
        <w:tc>
          <w:tcPr>
            <w:tcW w:w="1164"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一、一般公共预算财政拨款</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1,488.11</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一、一般公共服务支出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28</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1,338.03</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1,338.03</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二、政府性基金预算财政拨款</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二、外交支出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29</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三、国防支出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30</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四、公共安全支出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31</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5</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五、教育支出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32</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6</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六、科学技术支出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33</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7</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七、文化体育与传媒支出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34</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8</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八、社会保障和就业支出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35</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811.72</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811.72</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9</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九、医疗卫生与计划生育支出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36</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44.52</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44.52</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10</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十、节能环保支出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37</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11</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十一、城乡社区支出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38</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12</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十二、农林水支出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39</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13</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十三、交通运输支出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40</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14</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十四、资源勘探信息等支出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41</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15</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十五、商业服务业等支出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42</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22.58</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22.58</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16</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十六、金融支出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43</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17</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十七、援助其他地区支出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44</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18</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十八、国土海洋气象等支出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45</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19</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十九、住房保障支出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46</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20</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二十、粮油物资储备支出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47</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21</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二十一、其他支出</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48</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b/>
                <w:bCs/>
                <w:color w:val="000000"/>
                <w:kern w:val="0"/>
                <w:sz w:val="22"/>
                <w:szCs w:val="22"/>
              </w:rPr>
            </w:pPr>
            <w:r>
              <w:rPr>
                <w:rFonts w:ascii="宋体" w:hAnsi="宋体" w:cs="宋体" w:hint="eastAsia"/>
                <w:b/>
                <w:bCs/>
                <w:color w:val="000000"/>
                <w:kern w:val="0"/>
                <w:sz w:val="22"/>
                <w:szCs w:val="22"/>
              </w:rPr>
              <w:t>本年收入合计</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22</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1,878.11</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b/>
                <w:bCs/>
                <w:color w:val="000000"/>
                <w:kern w:val="0"/>
                <w:sz w:val="22"/>
                <w:szCs w:val="22"/>
              </w:rPr>
            </w:pPr>
            <w:r>
              <w:rPr>
                <w:rFonts w:ascii="宋体" w:hAnsi="宋体" w:cs="宋体" w:hint="eastAsia"/>
                <w:b/>
                <w:bCs/>
                <w:color w:val="000000"/>
                <w:kern w:val="0"/>
                <w:sz w:val="22"/>
                <w:szCs w:val="22"/>
              </w:rPr>
              <w:t>本年支出合计</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49</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2,611.85</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2,221.85</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年初财政拨款结转和结余</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23</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756.33</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年末财政拨款结转和结余</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50</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22.58</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22.58</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一般公共预算财政拨款</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24</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756.33</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51</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政府性基金预算财政拨款</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25</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52</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26</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53</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113001">
        <w:trPr>
          <w:trHeight w:val="308"/>
        </w:trPr>
        <w:tc>
          <w:tcPr>
            <w:tcW w:w="338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b/>
                <w:bCs/>
                <w:color w:val="000000"/>
                <w:kern w:val="0"/>
                <w:sz w:val="22"/>
                <w:szCs w:val="22"/>
              </w:rPr>
            </w:pPr>
            <w:r>
              <w:rPr>
                <w:rFonts w:ascii="宋体" w:hAnsi="宋体" w:cs="宋体" w:hint="eastAsia"/>
                <w:b/>
                <w:bCs/>
                <w:color w:val="000000"/>
                <w:kern w:val="0"/>
                <w:sz w:val="22"/>
                <w:szCs w:val="22"/>
              </w:rPr>
              <w:t>总计</w:t>
            </w:r>
          </w:p>
        </w:tc>
        <w:tc>
          <w:tcPr>
            <w:tcW w:w="58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27</w:t>
            </w:r>
          </w:p>
        </w:tc>
        <w:tc>
          <w:tcPr>
            <w:tcW w:w="142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2,634.43</w:t>
            </w:r>
          </w:p>
        </w:tc>
        <w:tc>
          <w:tcPr>
            <w:tcW w:w="401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b/>
                <w:bCs/>
                <w:color w:val="000000"/>
                <w:kern w:val="0"/>
                <w:sz w:val="22"/>
                <w:szCs w:val="22"/>
              </w:rPr>
            </w:pPr>
            <w:r>
              <w:rPr>
                <w:rFonts w:ascii="宋体" w:hAnsi="宋体" w:cs="宋体" w:hint="eastAsia"/>
                <w:b/>
                <w:bCs/>
                <w:color w:val="000000"/>
                <w:kern w:val="0"/>
                <w:sz w:val="22"/>
                <w:szCs w:val="22"/>
              </w:rPr>
              <w:t>总计</w:t>
            </w:r>
          </w:p>
        </w:tc>
        <w:tc>
          <w:tcPr>
            <w:tcW w:w="443"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54</w:t>
            </w:r>
          </w:p>
        </w:tc>
        <w:tc>
          <w:tcPr>
            <w:tcW w:w="121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2,634.43</w:t>
            </w:r>
          </w:p>
        </w:tc>
        <w:tc>
          <w:tcPr>
            <w:tcW w:w="1383"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2,244.43</w:t>
            </w:r>
          </w:p>
        </w:tc>
        <w:tc>
          <w:tcPr>
            <w:tcW w:w="1164"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r>
      <w:tr w:rsidR="00113001">
        <w:trPr>
          <w:trHeight w:val="308"/>
        </w:trPr>
        <w:tc>
          <w:tcPr>
            <w:tcW w:w="13600" w:type="dxa"/>
            <w:gridSpan w:val="8"/>
            <w:tcBorders>
              <w:top w:val="nil"/>
              <w:left w:val="nil"/>
              <w:bottom w:val="nil"/>
              <w:right w:val="nil"/>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注：本表反映部门本年度一般公共预算财政拨款和政府性基金预算财政拨款的总收支和年末结转结余情况。</w:t>
            </w:r>
          </w:p>
        </w:tc>
      </w:tr>
    </w:tbl>
    <w:p w:rsidR="00113001" w:rsidRDefault="00113001" w:rsidP="00113001">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200" w:firstLine="31680"/>
        <w:outlineLvl w:val="0"/>
        <w:rPr>
          <w:rFonts w:ascii="????" w:hAnsi="????" w:cs="????"/>
          <w:sz w:val="36"/>
          <w:szCs w:val="36"/>
        </w:rPr>
      </w:pPr>
      <w:r>
        <w:rPr>
          <w:rFonts w:ascii="宋体" w:hAnsi="宋体" w:cs="宋体" w:hint="eastAsia"/>
          <w:sz w:val="36"/>
          <w:szCs w:val="36"/>
        </w:rPr>
        <w:t>一般公共预算财政拨款支出决算表</w:t>
      </w:r>
    </w:p>
    <w:p w:rsidR="00113001" w:rsidRDefault="00113001" w:rsidP="005B158F">
      <w:pPr>
        <w:spacing w:line="360" w:lineRule="auto"/>
        <w:ind w:right="420" w:firstLineChars="196" w:firstLine="31680"/>
        <w:jc w:val="right"/>
        <w:outlineLvl w:val="0"/>
        <w:rPr>
          <w:rFonts w:ascii="????" w:hAnsi="????" w:cs="????"/>
        </w:rPr>
      </w:pPr>
      <w:r>
        <w:rPr>
          <w:rFonts w:ascii="宋体" w:hAnsi="宋体" w:cs="宋体" w:hint="eastAsia"/>
        </w:rPr>
        <w:t>公开</w:t>
      </w:r>
      <w:r>
        <w:rPr>
          <w:rFonts w:ascii="????" w:hAnsi="????" w:cs="????"/>
        </w:rPr>
        <w:t>05</w:t>
      </w:r>
      <w:r>
        <w:rPr>
          <w:rFonts w:ascii="宋体" w:hAnsi="宋体" w:cs="宋体" w:hint="eastAsia"/>
        </w:rPr>
        <w:t>表</w:t>
      </w:r>
    </w:p>
    <w:p w:rsidR="00113001" w:rsidRDefault="00113001">
      <w:pPr>
        <w:spacing w:line="360" w:lineRule="auto"/>
        <w:outlineLvl w:val="0"/>
        <w:rPr>
          <w:rFonts w:ascii="????" w:hAnsi="????" w:cs="????"/>
        </w:rPr>
      </w:pPr>
      <w:r>
        <w:rPr>
          <w:rFonts w:ascii="宋体" w:hAnsi="宋体" w:cs="宋体" w:hint="eastAsia"/>
        </w:rPr>
        <w:t>部门：新乡市商务局</w:t>
      </w:r>
      <w:r>
        <w:rPr>
          <w:rFonts w:ascii="????" w:hAnsi="????" w:cs="????"/>
        </w:rPr>
        <w:t xml:space="preserve">                                                                                                </w:t>
      </w:r>
      <w:r>
        <w:rPr>
          <w:rFonts w:ascii="宋体" w:hAnsi="宋体" w:cs="宋体" w:hint="eastAsia"/>
        </w:rPr>
        <w:t>金额单位：万元</w:t>
      </w:r>
    </w:p>
    <w:tbl>
      <w:tblPr>
        <w:tblW w:w="13460" w:type="dxa"/>
        <w:tblInd w:w="-106" w:type="dxa"/>
        <w:tblLayout w:type="fixed"/>
        <w:tblLook w:val="00A0"/>
      </w:tblPr>
      <w:tblGrid>
        <w:gridCol w:w="1020"/>
        <w:gridCol w:w="5660"/>
        <w:gridCol w:w="2260"/>
        <w:gridCol w:w="2260"/>
        <w:gridCol w:w="2260"/>
      </w:tblGrid>
      <w:tr w:rsidR="00113001">
        <w:trPr>
          <w:trHeight w:val="308"/>
        </w:trPr>
        <w:tc>
          <w:tcPr>
            <w:tcW w:w="6680"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项目</w:t>
            </w:r>
          </w:p>
        </w:tc>
        <w:tc>
          <w:tcPr>
            <w:tcW w:w="6780" w:type="dxa"/>
            <w:gridSpan w:val="3"/>
            <w:tcBorders>
              <w:top w:val="single" w:sz="4" w:space="0" w:color="000000"/>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本年支出</w:t>
            </w:r>
          </w:p>
        </w:tc>
      </w:tr>
      <w:tr w:rsidR="00113001">
        <w:trPr>
          <w:trHeight w:val="312"/>
        </w:trPr>
        <w:tc>
          <w:tcPr>
            <w:tcW w:w="1020" w:type="dxa"/>
            <w:vMerge w:val="restart"/>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功能分类科目编码</w:t>
            </w:r>
          </w:p>
        </w:tc>
        <w:tc>
          <w:tcPr>
            <w:tcW w:w="5660"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科目名称</w:t>
            </w:r>
          </w:p>
        </w:tc>
        <w:tc>
          <w:tcPr>
            <w:tcW w:w="2260"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小计</w:t>
            </w:r>
          </w:p>
        </w:tc>
        <w:tc>
          <w:tcPr>
            <w:tcW w:w="2260"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基本支出</w:t>
            </w:r>
          </w:p>
        </w:tc>
        <w:tc>
          <w:tcPr>
            <w:tcW w:w="2260"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项目支出</w:t>
            </w:r>
          </w:p>
        </w:tc>
      </w:tr>
      <w:tr w:rsidR="00113001">
        <w:trPr>
          <w:trHeight w:val="312"/>
        </w:trPr>
        <w:tc>
          <w:tcPr>
            <w:tcW w:w="1020" w:type="dxa"/>
            <w:vMerge/>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566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226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226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226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r>
      <w:tr w:rsidR="00113001">
        <w:trPr>
          <w:trHeight w:val="312"/>
        </w:trPr>
        <w:tc>
          <w:tcPr>
            <w:tcW w:w="1020" w:type="dxa"/>
            <w:vMerge/>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566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226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226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226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r>
      <w:tr w:rsidR="00113001">
        <w:trPr>
          <w:trHeight w:val="308"/>
        </w:trPr>
        <w:tc>
          <w:tcPr>
            <w:tcW w:w="6680" w:type="dxa"/>
            <w:gridSpan w:val="2"/>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栏次</w:t>
            </w:r>
          </w:p>
        </w:tc>
        <w:tc>
          <w:tcPr>
            <w:tcW w:w="226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w:t>
            </w:r>
          </w:p>
        </w:tc>
        <w:tc>
          <w:tcPr>
            <w:tcW w:w="226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w:t>
            </w:r>
          </w:p>
        </w:tc>
        <w:tc>
          <w:tcPr>
            <w:tcW w:w="226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w:t>
            </w:r>
          </w:p>
        </w:tc>
      </w:tr>
      <w:tr w:rsidR="00113001">
        <w:trPr>
          <w:trHeight w:val="308"/>
        </w:trPr>
        <w:tc>
          <w:tcPr>
            <w:tcW w:w="6680" w:type="dxa"/>
            <w:gridSpan w:val="2"/>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合计</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hAnsi="宋体" w:cs="宋体"/>
                <w:b/>
                <w:bCs/>
                <w:color w:val="000000"/>
                <w:kern w:val="0"/>
                <w:sz w:val="22"/>
                <w:szCs w:val="22"/>
              </w:rPr>
              <w:t>2,221.85</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hAnsi="宋体" w:cs="宋体"/>
                <w:b/>
                <w:bCs/>
                <w:color w:val="000000"/>
                <w:kern w:val="0"/>
                <w:sz w:val="22"/>
                <w:szCs w:val="22"/>
              </w:rPr>
              <w:t>948.01</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hAnsi="宋体" w:cs="宋体"/>
                <w:b/>
                <w:bCs/>
                <w:color w:val="000000"/>
                <w:kern w:val="0"/>
                <w:sz w:val="22"/>
                <w:szCs w:val="22"/>
              </w:rPr>
              <w:t>1,273.84</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201</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一般公共服务支出</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1,338.03</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748.20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589.83</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20113</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商贸事务</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1,338.03</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748.20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589.83</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2011301</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行政运行</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748.20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748.20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2011302</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一般行政管理事务</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6.30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6.30</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2011308</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招商引资</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293.53</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293.53</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2011399</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其他商贸事务支出</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290.00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290.00</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社会保障和就业支出</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811.72</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155.28</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656.43</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20805</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行政事业单位离退休</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153.42</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153.42</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2080501</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归口管理的行政单位离退休</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81.98</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81.98</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2080505</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机关事业单位基本养老保险缴费支出</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71.44</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71.44</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20808</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抚恤</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13.13</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13.13</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2080801</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死亡抚恤</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13.13</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13.13</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20809</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退役安置</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643.31</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643.31</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2080901</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退役士兵安置</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643.31</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643.31</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20899</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其他社会保障和就业支出</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1.87</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1.87</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2089901</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其他社会保障和就业支出</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1.87</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1.87</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210</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医疗卫生与计划生育支出</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44.52</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44.52</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21011</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行政事业单位医疗</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44.52</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44.52</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2101101</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行政单位医疗</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22.39</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22.39</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2101103</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公务员医疗补助</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22.13</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22.13</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211</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节能环保支出</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21103</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污染防治</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2110301</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大气</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2.00</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213</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农林水支出</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21305</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扶贫</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2130599</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其他扶贫支出</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3.00</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216</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商业服务业等支出</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22.58</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22.58</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21602</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商业流通事务</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22.58</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22.58</w:t>
            </w:r>
          </w:p>
        </w:tc>
      </w:tr>
      <w:tr w:rsidR="00113001">
        <w:trPr>
          <w:trHeight w:val="308"/>
        </w:trPr>
        <w:tc>
          <w:tcPr>
            <w:tcW w:w="1020"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2160299</w:t>
            </w:r>
          </w:p>
        </w:tc>
        <w:tc>
          <w:tcPr>
            <w:tcW w:w="566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其他商业流通事务支出</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22.58</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226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22.58</w:t>
            </w:r>
          </w:p>
        </w:tc>
      </w:tr>
      <w:tr w:rsidR="00113001">
        <w:trPr>
          <w:trHeight w:val="308"/>
        </w:trPr>
        <w:tc>
          <w:tcPr>
            <w:tcW w:w="13460" w:type="dxa"/>
            <w:gridSpan w:val="5"/>
            <w:tcBorders>
              <w:top w:val="nil"/>
              <w:left w:val="nil"/>
              <w:bottom w:val="nil"/>
              <w:right w:val="nil"/>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注：本表反映部门本年度一般公共预算财政拨款支出情况。</w:t>
            </w:r>
          </w:p>
        </w:tc>
      </w:tr>
    </w:tbl>
    <w:p w:rsidR="00113001" w:rsidRDefault="00113001" w:rsidP="00113001">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850" w:firstLine="31680"/>
        <w:outlineLvl w:val="0"/>
        <w:rPr>
          <w:rFonts w:ascii="????" w:hAnsi="????" w:cs="????"/>
          <w:sz w:val="36"/>
          <w:szCs w:val="36"/>
        </w:rPr>
      </w:pPr>
      <w:r>
        <w:rPr>
          <w:rFonts w:ascii="宋体" w:hAnsi="宋体" w:cs="宋体" w:hint="eastAsia"/>
          <w:sz w:val="36"/>
          <w:szCs w:val="36"/>
        </w:rPr>
        <w:t>一般公共预算财政拨款基本支出决算表</w:t>
      </w:r>
    </w:p>
    <w:p w:rsidR="00113001" w:rsidRDefault="00113001" w:rsidP="005B158F">
      <w:pPr>
        <w:spacing w:line="360" w:lineRule="auto"/>
        <w:ind w:right="420" w:firstLineChars="196" w:firstLine="31680"/>
        <w:jc w:val="right"/>
        <w:outlineLvl w:val="0"/>
        <w:rPr>
          <w:rFonts w:ascii="????" w:hAnsi="????" w:cs="????"/>
        </w:rPr>
      </w:pPr>
      <w:r>
        <w:rPr>
          <w:rFonts w:ascii="宋体" w:hAnsi="宋体" w:cs="宋体" w:hint="eastAsia"/>
        </w:rPr>
        <w:t>公开</w:t>
      </w:r>
      <w:r>
        <w:rPr>
          <w:rFonts w:ascii="????" w:hAnsi="????" w:cs="????"/>
        </w:rPr>
        <w:t>06</w:t>
      </w:r>
      <w:r>
        <w:rPr>
          <w:rFonts w:ascii="宋体" w:hAnsi="宋体" w:cs="宋体" w:hint="eastAsia"/>
        </w:rPr>
        <w:t>表</w:t>
      </w:r>
    </w:p>
    <w:p w:rsidR="00113001" w:rsidRDefault="00113001">
      <w:pPr>
        <w:spacing w:line="360" w:lineRule="auto"/>
        <w:outlineLvl w:val="0"/>
        <w:rPr>
          <w:rFonts w:ascii="????" w:hAnsi="????" w:cs="????"/>
        </w:rPr>
      </w:pPr>
      <w:r>
        <w:rPr>
          <w:rFonts w:ascii="宋体" w:hAnsi="宋体" w:cs="宋体" w:hint="eastAsia"/>
        </w:rPr>
        <w:t>部门：新乡市商务局</w:t>
      </w:r>
      <w:r>
        <w:rPr>
          <w:rFonts w:ascii="????" w:hAnsi="????" w:cs="????"/>
        </w:rPr>
        <w:t xml:space="preserve">                                                                                                </w:t>
      </w:r>
      <w:r>
        <w:rPr>
          <w:rFonts w:ascii="宋体" w:hAnsi="宋体" w:cs="宋体" w:hint="eastAsia"/>
        </w:rPr>
        <w:t>金额单位：万元</w:t>
      </w:r>
    </w:p>
    <w:tbl>
      <w:tblPr>
        <w:tblW w:w="13260" w:type="dxa"/>
        <w:tblInd w:w="-106" w:type="dxa"/>
        <w:tblLayout w:type="fixed"/>
        <w:tblLook w:val="00A0"/>
      </w:tblPr>
      <w:tblGrid>
        <w:gridCol w:w="829"/>
        <w:gridCol w:w="3331"/>
        <w:gridCol w:w="888"/>
        <w:gridCol w:w="828"/>
        <w:gridCol w:w="2230"/>
        <w:gridCol w:w="828"/>
        <w:gridCol w:w="828"/>
        <w:gridCol w:w="2670"/>
        <w:gridCol w:w="828"/>
      </w:tblGrid>
      <w:tr w:rsidR="00113001">
        <w:trPr>
          <w:trHeight w:val="308"/>
        </w:trPr>
        <w:tc>
          <w:tcPr>
            <w:tcW w:w="5048" w:type="dxa"/>
            <w:gridSpan w:val="3"/>
            <w:tcBorders>
              <w:top w:val="single" w:sz="4" w:space="0" w:color="000000"/>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人员经费</w:t>
            </w:r>
          </w:p>
        </w:tc>
        <w:tc>
          <w:tcPr>
            <w:tcW w:w="8212" w:type="dxa"/>
            <w:gridSpan w:val="6"/>
            <w:tcBorders>
              <w:top w:val="single" w:sz="4" w:space="0" w:color="000000"/>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公用经费</w:t>
            </w:r>
          </w:p>
        </w:tc>
      </w:tr>
      <w:tr w:rsidR="00113001">
        <w:trPr>
          <w:trHeight w:val="312"/>
        </w:trPr>
        <w:tc>
          <w:tcPr>
            <w:tcW w:w="829" w:type="dxa"/>
            <w:vMerge w:val="restart"/>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经济分类科目编码</w:t>
            </w:r>
          </w:p>
        </w:tc>
        <w:tc>
          <w:tcPr>
            <w:tcW w:w="3331"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科目名称</w:t>
            </w:r>
          </w:p>
        </w:tc>
        <w:tc>
          <w:tcPr>
            <w:tcW w:w="888"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金额</w:t>
            </w:r>
          </w:p>
        </w:tc>
        <w:tc>
          <w:tcPr>
            <w:tcW w:w="828"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经济分类科目编码</w:t>
            </w:r>
          </w:p>
        </w:tc>
        <w:tc>
          <w:tcPr>
            <w:tcW w:w="2230"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科目名称</w:t>
            </w:r>
          </w:p>
        </w:tc>
        <w:tc>
          <w:tcPr>
            <w:tcW w:w="828"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金额</w:t>
            </w:r>
          </w:p>
        </w:tc>
        <w:tc>
          <w:tcPr>
            <w:tcW w:w="828"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经济分类科目编码</w:t>
            </w:r>
          </w:p>
        </w:tc>
        <w:tc>
          <w:tcPr>
            <w:tcW w:w="2670"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科目名称</w:t>
            </w:r>
          </w:p>
        </w:tc>
        <w:tc>
          <w:tcPr>
            <w:tcW w:w="828"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金额</w:t>
            </w:r>
          </w:p>
        </w:tc>
      </w:tr>
      <w:tr w:rsidR="00113001">
        <w:trPr>
          <w:trHeight w:val="615"/>
        </w:trPr>
        <w:tc>
          <w:tcPr>
            <w:tcW w:w="829" w:type="dxa"/>
            <w:vMerge/>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3331"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888"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828"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223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828"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828"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267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828"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301</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工资福利支出</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645.91</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商品和服务支出</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89.90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310</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其他资本性支出</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0.87</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30101</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基本工资</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248.35</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30201</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办公费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3.94</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31001</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房屋建筑物购建</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30102</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津贴补贴</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119.44</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30202</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印刷费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31002</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办公设备购置</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30103</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奖金</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59.59</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30203</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咨询费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31003</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专用设备购置</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0.87</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30104</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其他社会保障缴费</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24.26</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30204</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手续费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31005</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基础设施建设</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30106</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伙食补助费</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30205</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水费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31006</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大型修缮</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30107</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绩效工资</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17.69</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30206</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电费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31007</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信息网络及软件购置更新</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30108</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机关事业单位基本养老保险缴费</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93.56</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30207</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邮电费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7.36</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31008</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物资储备</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30109</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职业年金缴费</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30208</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取暖费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31009</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土地补偿</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30199</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其他工资福利支出</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83.03</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30209</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物业管理费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31010</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安置补助</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303</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对个人和家庭的补助</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211.32</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30211</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差旅费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11.02</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31011</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地上附着物和青苗补偿</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30301</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离休费</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19.65</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30212</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因公出国（境）费用</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0.40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31012</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拆迁补偿</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30302</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退休费</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25.40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30213</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维修</w:t>
            </w:r>
            <w:r>
              <w:rPr>
                <w:rFonts w:ascii="宋体" w:hAnsi="宋体" w:cs="宋体"/>
                <w:color w:val="000000"/>
                <w:kern w:val="0"/>
                <w:sz w:val="22"/>
                <w:szCs w:val="22"/>
              </w:rPr>
              <w:t>(</w:t>
            </w:r>
            <w:r>
              <w:rPr>
                <w:rFonts w:ascii="宋体" w:hAnsi="宋体" w:cs="宋体" w:hint="eastAsia"/>
                <w:color w:val="000000"/>
                <w:kern w:val="0"/>
                <w:sz w:val="22"/>
                <w:szCs w:val="22"/>
              </w:rPr>
              <w:t>护</w:t>
            </w:r>
            <w:r>
              <w:rPr>
                <w:rFonts w:ascii="宋体" w:hAnsi="宋体" w:cs="宋体"/>
                <w:color w:val="000000"/>
                <w:kern w:val="0"/>
                <w:sz w:val="22"/>
                <w:szCs w:val="22"/>
              </w:rPr>
              <w:t>)</w:t>
            </w:r>
            <w:r>
              <w:rPr>
                <w:rFonts w:ascii="宋体" w:hAnsi="宋体" w:cs="宋体" w:hint="eastAsia"/>
                <w:color w:val="000000"/>
                <w:kern w:val="0"/>
                <w:sz w:val="22"/>
                <w:szCs w:val="22"/>
              </w:rPr>
              <w:t>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31013</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公务用车购置</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30303</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退职（役）费</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30214</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租赁费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31019</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其他交通工具购置</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30304</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抚恤金</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30215</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会议费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0.04</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31020</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产权参股</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30305</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生活补助</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9.42</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30216</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培训费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1.08</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31099</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其他资本性支出</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30306</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救济费</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30217</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公务接待费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304</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对企事业单位的补贴</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3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30307</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医疗费</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30218</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专用材料费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30401</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企业政策性补贴</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30308</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助学金</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30224</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被装购置费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30402</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事业单位补贴</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30309</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奖励金</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68.82</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30225</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专用燃料费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30403</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财政贴息</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30310</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生产补贴</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30226</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劳务费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3.51</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30499</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其他对企事业单位的补贴</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30311</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住房公积金</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41.37</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30227</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委托业务费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307</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债务利息支出</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30312</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提租补贴</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30228</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工会经费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7.75</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30701</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国内债务付息</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30313</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购房补贴</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24.40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30229</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福利费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4.84</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30707</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国外债务付息</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30314</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采暖补贴</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19.22</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30231</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公务用车运行维护费</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2.17</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399</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其他支出</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30315</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物业服务补贴</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30239</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其他交通费用</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36.22</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39906</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赠与</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30399</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其他对个人和家庭的补助支出</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3.05</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30240</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税金及附加费用</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113001">
        <w:trPr>
          <w:trHeight w:val="308"/>
        </w:trPr>
        <w:tc>
          <w:tcPr>
            <w:tcW w:w="829"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3331"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30299</w:t>
            </w:r>
          </w:p>
        </w:tc>
        <w:tc>
          <w:tcPr>
            <w:tcW w:w="223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其他商品和服务支出</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11.58</w:t>
            </w:r>
          </w:p>
        </w:tc>
        <w:tc>
          <w:tcPr>
            <w:tcW w:w="828"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67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113001">
        <w:trPr>
          <w:trHeight w:val="308"/>
        </w:trPr>
        <w:tc>
          <w:tcPr>
            <w:tcW w:w="4160" w:type="dxa"/>
            <w:gridSpan w:val="2"/>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人员经费合计</w:t>
            </w:r>
          </w:p>
        </w:tc>
        <w:tc>
          <w:tcPr>
            <w:tcW w:w="88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857.23</w:t>
            </w:r>
          </w:p>
        </w:tc>
        <w:tc>
          <w:tcPr>
            <w:tcW w:w="7384" w:type="dxa"/>
            <w:gridSpan w:val="5"/>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公用经费合计</w:t>
            </w:r>
          </w:p>
        </w:tc>
        <w:tc>
          <w:tcPr>
            <w:tcW w:w="828"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90.77</w:t>
            </w:r>
          </w:p>
        </w:tc>
      </w:tr>
      <w:tr w:rsidR="00113001">
        <w:trPr>
          <w:trHeight w:val="308"/>
        </w:trPr>
        <w:tc>
          <w:tcPr>
            <w:tcW w:w="13260" w:type="dxa"/>
            <w:gridSpan w:val="9"/>
            <w:tcBorders>
              <w:top w:val="nil"/>
              <w:left w:val="nil"/>
              <w:bottom w:val="nil"/>
              <w:right w:val="nil"/>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注：本表反映部门本年度一般公共预算财政拨款基本支出明细情况。</w:t>
            </w:r>
          </w:p>
        </w:tc>
      </w:tr>
    </w:tbl>
    <w:p w:rsidR="00113001" w:rsidRDefault="00113001" w:rsidP="00113001">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800" w:firstLine="31680"/>
        <w:outlineLvl w:val="0"/>
        <w:rPr>
          <w:rFonts w:ascii="????" w:hAnsi="????" w:cs="????"/>
          <w:sz w:val="36"/>
          <w:szCs w:val="36"/>
        </w:rPr>
      </w:pPr>
      <w:r>
        <w:rPr>
          <w:rFonts w:ascii="宋体" w:hAnsi="宋体" w:cs="宋体" w:hint="eastAsia"/>
          <w:sz w:val="36"/>
          <w:szCs w:val="36"/>
        </w:rPr>
        <w:t>一般公共预算财政拨款</w:t>
      </w:r>
      <w:r>
        <w:rPr>
          <w:rFonts w:ascii="????" w:hAnsi="????" w:cs="????"/>
          <w:sz w:val="36"/>
          <w:szCs w:val="36"/>
        </w:rPr>
        <w:t>“</w:t>
      </w:r>
      <w:r>
        <w:rPr>
          <w:rFonts w:ascii="宋体" w:hAnsi="宋体" w:cs="宋体" w:hint="eastAsia"/>
          <w:sz w:val="36"/>
          <w:szCs w:val="36"/>
        </w:rPr>
        <w:t>三公</w:t>
      </w:r>
      <w:r>
        <w:rPr>
          <w:rFonts w:ascii="????" w:hAnsi="????" w:cs="????"/>
          <w:sz w:val="36"/>
          <w:szCs w:val="36"/>
        </w:rPr>
        <w:t>”</w:t>
      </w:r>
      <w:r>
        <w:rPr>
          <w:rFonts w:ascii="宋体" w:hAnsi="宋体" w:cs="宋体" w:hint="eastAsia"/>
          <w:sz w:val="36"/>
          <w:szCs w:val="36"/>
        </w:rPr>
        <w:t>经费支出决算表</w:t>
      </w:r>
    </w:p>
    <w:p w:rsidR="00113001" w:rsidRDefault="00113001" w:rsidP="005B158F">
      <w:pPr>
        <w:spacing w:line="360" w:lineRule="auto"/>
        <w:ind w:right="420" w:firstLineChars="196" w:firstLine="31680"/>
        <w:jc w:val="right"/>
        <w:outlineLvl w:val="0"/>
        <w:rPr>
          <w:rFonts w:ascii="????" w:hAnsi="????" w:cs="????"/>
        </w:rPr>
      </w:pPr>
      <w:r>
        <w:rPr>
          <w:rFonts w:ascii="宋体" w:hAnsi="宋体" w:cs="宋体" w:hint="eastAsia"/>
        </w:rPr>
        <w:t>公开</w:t>
      </w:r>
      <w:r>
        <w:rPr>
          <w:rFonts w:ascii="????" w:hAnsi="????" w:cs="????"/>
        </w:rPr>
        <w:t>07</w:t>
      </w:r>
      <w:r>
        <w:rPr>
          <w:rFonts w:ascii="宋体" w:hAnsi="宋体" w:cs="宋体" w:hint="eastAsia"/>
        </w:rPr>
        <w:t>表</w:t>
      </w:r>
    </w:p>
    <w:p w:rsidR="00113001" w:rsidRDefault="00113001">
      <w:pPr>
        <w:spacing w:line="360" w:lineRule="auto"/>
        <w:outlineLvl w:val="0"/>
        <w:rPr>
          <w:rFonts w:ascii="????" w:hAnsi="????" w:cs="????"/>
        </w:rPr>
      </w:pPr>
      <w:r>
        <w:rPr>
          <w:rFonts w:ascii="宋体" w:hAnsi="宋体" w:cs="宋体" w:hint="eastAsia"/>
        </w:rPr>
        <w:t>部门：新乡市商务局</w:t>
      </w:r>
      <w:r>
        <w:rPr>
          <w:rFonts w:ascii="????" w:hAnsi="????" w:cs="????"/>
        </w:rPr>
        <w:t xml:space="preserve">                                                                                                </w:t>
      </w:r>
      <w:r>
        <w:rPr>
          <w:rFonts w:ascii="宋体" w:hAnsi="宋体" w:cs="宋体" w:hint="eastAsia"/>
        </w:rPr>
        <w:t>金额单位：万元</w:t>
      </w:r>
    </w:p>
    <w:tbl>
      <w:tblPr>
        <w:tblW w:w="13680" w:type="dxa"/>
        <w:tblInd w:w="-106" w:type="dxa"/>
        <w:tblLayout w:type="fixed"/>
        <w:tblLook w:val="00A0"/>
      </w:tblPr>
      <w:tblGrid>
        <w:gridCol w:w="1140"/>
        <w:gridCol w:w="1140"/>
        <w:gridCol w:w="1140"/>
        <w:gridCol w:w="1140"/>
        <w:gridCol w:w="1140"/>
        <w:gridCol w:w="1140"/>
        <w:gridCol w:w="1140"/>
        <w:gridCol w:w="1140"/>
        <w:gridCol w:w="1140"/>
        <w:gridCol w:w="1140"/>
        <w:gridCol w:w="1140"/>
        <w:gridCol w:w="1140"/>
      </w:tblGrid>
      <w:tr w:rsidR="00113001">
        <w:trPr>
          <w:trHeight w:val="308"/>
        </w:trPr>
        <w:tc>
          <w:tcPr>
            <w:tcW w:w="6840" w:type="dxa"/>
            <w:gridSpan w:val="6"/>
            <w:tcBorders>
              <w:top w:val="single" w:sz="4" w:space="0" w:color="000000"/>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预算数</w:t>
            </w:r>
          </w:p>
        </w:tc>
        <w:tc>
          <w:tcPr>
            <w:tcW w:w="6840" w:type="dxa"/>
            <w:gridSpan w:val="6"/>
            <w:tcBorders>
              <w:top w:val="single" w:sz="4" w:space="0" w:color="000000"/>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决算数</w:t>
            </w:r>
          </w:p>
        </w:tc>
      </w:tr>
      <w:tr w:rsidR="00113001">
        <w:trPr>
          <w:trHeight w:val="308"/>
        </w:trPr>
        <w:tc>
          <w:tcPr>
            <w:tcW w:w="1140" w:type="dxa"/>
            <w:vMerge w:val="restart"/>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合计</w:t>
            </w:r>
          </w:p>
        </w:tc>
        <w:tc>
          <w:tcPr>
            <w:tcW w:w="1140"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因公出国（境）费</w:t>
            </w:r>
          </w:p>
        </w:tc>
        <w:tc>
          <w:tcPr>
            <w:tcW w:w="3420" w:type="dxa"/>
            <w:gridSpan w:val="3"/>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公务用车购置及运行费</w:t>
            </w:r>
          </w:p>
        </w:tc>
        <w:tc>
          <w:tcPr>
            <w:tcW w:w="1140"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公务接待费</w:t>
            </w:r>
          </w:p>
        </w:tc>
        <w:tc>
          <w:tcPr>
            <w:tcW w:w="1140"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合计</w:t>
            </w:r>
          </w:p>
        </w:tc>
        <w:tc>
          <w:tcPr>
            <w:tcW w:w="1140"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因公出国（境）费</w:t>
            </w:r>
          </w:p>
        </w:tc>
        <w:tc>
          <w:tcPr>
            <w:tcW w:w="3420" w:type="dxa"/>
            <w:gridSpan w:val="3"/>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公务用车购置及运行费</w:t>
            </w:r>
          </w:p>
        </w:tc>
        <w:tc>
          <w:tcPr>
            <w:tcW w:w="1140"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公务接待费</w:t>
            </w:r>
          </w:p>
        </w:tc>
      </w:tr>
      <w:tr w:rsidR="00113001">
        <w:trPr>
          <w:trHeight w:val="615"/>
        </w:trPr>
        <w:tc>
          <w:tcPr>
            <w:tcW w:w="1140" w:type="dxa"/>
            <w:vMerge/>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14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14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小计</w:t>
            </w:r>
          </w:p>
        </w:tc>
        <w:tc>
          <w:tcPr>
            <w:tcW w:w="114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公务用车购置费</w:t>
            </w:r>
          </w:p>
        </w:tc>
        <w:tc>
          <w:tcPr>
            <w:tcW w:w="114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公务用车运行费</w:t>
            </w:r>
          </w:p>
        </w:tc>
        <w:tc>
          <w:tcPr>
            <w:tcW w:w="114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14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14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14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小计</w:t>
            </w:r>
          </w:p>
        </w:tc>
        <w:tc>
          <w:tcPr>
            <w:tcW w:w="114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公务用车购置费</w:t>
            </w:r>
          </w:p>
        </w:tc>
        <w:tc>
          <w:tcPr>
            <w:tcW w:w="114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公务用车运行费</w:t>
            </w:r>
          </w:p>
        </w:tc>
        <w:tc>
          <w:tcPr>
            <w:tcW w:w="114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r>
      <w:tr w:rsidR="00113001">
        <w:trPr>
          <w:trHeight w:val="308"/>
        </w:trPr>
        <w:tc>
          <w:tcPr>
            <w:tcW w:w="1140" w:type="dxa"/>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w:t>
            </w:r>
          </w:p>
        </w:tc>
        <w:tc>
          <w:tcPr>
            <w:tcW w:w="114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w:t>
            </w:r>
          </w:p>
        </w:tc>
        <w:tc>
          <w:tcPr>
            <w:tcW w:w="114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w:t>
            </w:r>
          </w:p>
        </w:tc>
        <w:tc>
          <w:tcPr>
            <w:tcW w:w="114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w:t>
            </w:r>
          </w:p>
        </w:tc>
        <w:tc>
          <w:tcPr>
            <w:tcW w:w="114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5</w:t>
            </w:r>
          </w:p>
        </w:tc>
        <w:tc>
          <w:tcPr>
            <w:tcW w:w="114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6</w:t>
            </w:r>
          </w:p>
        </w:tc>
        <w:tc>
          <w:tcPr>
            <w:tcW w:w="114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7</w:t>
            </w:r>
          </w:p>
        </w:tc>
        <w:tc>
          <w:tcPr>
            <w:tcW w:w="114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8</w:t>
            </w:r>
          </w:p>
        </w:tc>
        <w:tc>
          <w:tcPr>
            <w:tcW w:w="114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9</w:t>
            </w:r>
          </w:p>
        </w:tc>
        <w:tc>
          <w:tcPr>
            <w:tcW w:w="114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10</w:t>
            </w:r>
          </w:p>
        </w:tc>
        <w:tc>
          <w:tcPr>
            <w:tcW w:w="114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11</w:t>
            </w:r>
          </w:p>
        </w:tc>
        <w:tc>
          <w:tcPr>
            <w:tcW w:w="1140"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12</w:t>
            </w:r>
          </w:p>
        </w:tc>
      </w:tr>
      <w:tr w:rsidR="00113001">
        <w:trPr>
          <w:trHeight w:val="308"/>
        </w:trPr>
        <w:tc>
          <w:tcPr>
            <w:tcW w:w="1140" w:type="dxa"/>
            <w:tcBorders>
              <w:top w:val="nil"/>
              <w:left w:val="single" w:sz="4" w:space="0" w:color="000000"/>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11.30</w:t>
            </w:r>
          </w:p>
        </w:tc>
        <w:tc>
          <w:tcPr>
            <w:tcW w:w="114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14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10.80</w:t>
            </w:r>
          </w:p>
        </w:tc>
        <w:tc>
          <w:tcPr>
            <w:tcW w:w="114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14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10.80</w:t>
            </w:r>
          </w:p>
        </w:tc>
        <w:tc>
          <w:tcPr>
            <w:tcW w:w="114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0.50</w:t>
            </w:r>
          </w:p>
        </w:tc>
        <w:tc>
          <w:tcPr>
            <w:tcW w:w="114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89.90</w:t>
            </w:r>
          </w:p>
        </w:tc>
        <w:tc>
          <w:tcPr>
            <w:tcW w:w="114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2.99</w:t>
            </w:r>
          </w:p>
        </w:tc>
        <w:tc>
          <w:tcPr>
            <w:tcW w:w="114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30.51</w:t>
            </w:r>
          </w:p>
        </w:tc>
        <w:tc>
          <w:tcPr>
            <w:tcW w:w="114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18.04</w:t>
            </w:r>
          </w:p>
        </w:tc>
        <w:tc>
          <w:tcPr>
            <w:tcW w:w="114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12.47</w:t>
            </w:r>
          </w:p>
        </w:tc>
        <w:tc>
          <w:tcPr>
            <w:tcW w:w="1140"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56.40</w:t>
            </w:r>
          </w:p>
        </w:tc>
      </w:tr>
      <w:tr w:rsidR="00113001">
        <w:trPr>
          <w:trHeight w:val="615"/>
        </w:trPr>
        <w:tc>
          <w:tcPr>
            <w:tcW w:w="13680" w:type="dxa"/>
            <w:gridSpan w:val="12"/>
            <w:tcBorders>
              <w:top w:val="nil"/>
              <w:left w:val="nil"/>
              <w:bottom w:val="nil"/>
              <w:right w:val="nil"/>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注：本表反映部门本年度“三公”经费支出预决算情况。其中：预算数为“三公”经费年初预算数，决算数是包括当年一般公共预算财政拨款和以前年度结转资金安排的实际支出。</w:t>
            </w:r>
          </w:p>
        </w:tc>
      </w:tr>
    </w:tbl>
    <w:p w:rsidR="00113001" w:rsidRDefault="00113001" w:rsidP="00113001">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96" w:firstLine="31680"/>
        <w:outlineLvl w:val="0"/>
        <w:rPr>
          <w:rFonts w:ascii="????" w:hAnsi="????" w:cs="????"/>
          <w:b/>
          <w:bCs/>
          <w:sz w:val="32"/>
          <w:szCs w:val="32"/>
        </w:rPr>
      </w:pPr>
    </w:p>
    <w:p w:rsidR="00113001" w:rsidRDefault="00113001" w:rsidP="005B158F">
      <w:pPr>
        <w:spacing w:line="360" w:lineRule="auto"/>
        <w:ind w:firstLineChars="1000" w:firstLine="31680"/>
        <w:outlineLvl w:val="0"/>
        <w:rPr>
          <w:rFonts w:ascii="????" w:hAnsi="????" w:cs="????"/>
          <w:sz w:val="36"/>
          <w:szCs w:val="36"/>
        </w:rPr>
      </w:pPr>
      <w:r>
        <w:rPr>
          <w:rFonts w:ascii="宋体" w:hAnsi="宋体" w:cs="宋体" w:hint="eastAsia"/>
          <w:sz w:val="36"/>
          <w:szCs w:val="36"/>
        </w:rPr>
        <w:t>政府性基金预算财政拨款收入支出决算表</w:t>
      </w:r>
    </w:p>
    <w:p w:rsidR="00113001" w:rsidRDefault="00113001" w:rsidP="005B158F">
      <w:pPr>
        <w:spacing w:line="360" w:lineRule="auto"/>
        <w:ind w:right="420" w:firstLineChars="196" w:firstLine="31680"/>
        <w:jc w:val="right"/>
        <w:outlineLvl w:val="0"/>
        <w:rPr>
          <w:rFonts w:ascii="????" w:hAnsi="????" w:cs="????"/>
        </w:rPr>
      </w:pPr>
      <w:r>
        <w:rPr>
          <w:rFonts w:ascii="宋体" w:hAnsi="宋体" w:cs="宋体" w:hint="eastAsia"/>
        </w:rPr>
        <w:t>公开</w:t>
      </w:r>
      <w:r>
        <w:rPr>
          <w:rFonts w:ascii="????" w:hAnsi="????" w:cs="????"/>
        </w:rPr>
        <w:t>08</w:t>
      </w:r>
      <w:r>
        <w:rPr>
          <w:rFonts w:ascii="宋体" w:hAnsi="宋体" w:cs="宋体" w:hint="eastAsia"/>
        </w:rPr>
        <w:t>表</w:t>
      </w:r>
    </w:p>
    <w:p w:rsidR="00113001" w:rsidRDefault="00113001">
      <w:pPr>
        <w:spacing w:line="360" w:lineRule="auto"/>
        <w:outlineLvl w:val="0"/>
        <w:rPr>
          <w:rFonts w:ascii="????" w:hAnsi="????" w:cs="????"/>
        </w:rPr>
      </w:pPr>
      <w:r>
        <w:rPr>
          <w:rFonts w:ascii="宋体" w:hAnsi="宋体" w:cs="宋体" w:hint="eastAsia"/>
        </w:rPr>
        <w:t>部门：新乡市商务局</w:t>
      </w:r>
      <w:r>
        <w:rPr>
          <w:rFonts w:ascii="????" w:hAnsi="????" w:cs="????"/>
        </w:rPr>
        <w:t xml:space="preserve">                                                                                                </w:t>
      </w:r>
      <w:r>
        <w:rPr>
          <w:rFonts w:ascii="宋体" w:hAnsi="宋体" w:cs="宋体" w:hint="eastAsia"/>
        </w:rPr>
        <w:t>金额单位：万元</w:t>
      </w:r>
    </w:p>
    <w:tbl>
      <w:tblPr>
        <w:tblW w:w="13725" w:type="dxa"/>
        <w:tblInd w:w="-106" w:type="dxa"/>
        <w:tblLayout w:type="fixed"/>
        <w:tblLook w:val="00A0"/>
      </w:tblPr>
      <w:tblGrid>
        <w:gridCol w:w="986"/>
        <w:gridCol w:w="4870"/>
        <w:gridCol w:w="1297"/>
        <w:gridCol w:w="1326"/>
        <w:gridCol w:w="1326"/>
        <w:gridCol w:w="1297"/>
        <w:gridCol w:w="1326"/>
        <w:gridCol w:w="1297"/>
      </w:tblGrid>
      <w:tr w:rsidR="00113001">
        <w:trPr>
          <w:trHeight w:val="308"/>
        </w:trPr>
        <w:tc>
          <w:tcPr>
            <w:tcW w:w="5856" w:type="dxa"/>
            <w:gridSpan w:val="2"/>
            <w:tcBorders>
              <w:top w:val="single" w:sz="4" w:space="0" w:color="000000"/>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项目</w:t>
            </w:r>
          </w:p>
        </w:tc>
        <w:tc>
          <w:tcPr>
            <w:tcW w:w="1297" w:type="dxa"/>
            <w:vMerge w:val="restart"/>
            <w:tcBorders>
              <w:top w:val="single" w:sz="4" w:space="0" w:color="000000"/>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年初结转和结余</w:t>
            </w:r>
          </w:p>
        </w:tc>
        <w:tc>
          <w:tcPr>
            <w:tcW w:w="1326" w:type="dxa"/>
            <w:vMerge w:val="restart"/>
            <w:tcBorders>
              <w:top w:val="single" w:sz="4" w:space="0" w:color="000000"/>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本年收入</w:t>
            </w:r>
          </w:p>
        </w:tc>
        <w:tc>
          <w:tcPr>
            <w:tcW w:w="3949" w:type="dxa"/>
            <w:gridSpan w:val="3"/>
            <w:tcBorders>
              <w:top w:val="single" w:sz="4" w:space="0" w:color="000000"/>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本年支出</w:t>
            </w:r>
          </w:p>
        </w:tc>
        <w:tc>
          <w:tcPr>
            <w:tcW w:w="1297" w:type="dxa"/>
            <w:vMerge w:val="restart"/>
            <w:tcBorders>
              <w:top w:val="single" w:sz="4" w:space="0" w:color="000000"/>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年末结转和结余</w:t>
            </w:r>
          </w:p>
        </w:tc>
      </w:tr>
      <w:tr w:rsidR="00113001">
        <w:trPr>
          <w:trHeight w:val="312"/>
        </w:trPr>
        <w:tc>
          <w:tcPr>
            <w:tcW w:w="986" w:type="dxa"/>
            <w:vMerge w:val="restart"/>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功能分类科目编码</w:t>
            </w:r>
          </w:p>
        </w:tc>
        <w:tc>
          <w:tcPr>
            <w:tcW w:w="4870"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科目名称</w:t>
            </w:r>
          </w:p>
        </w:tc>
        <w:tc>
          <w:tcPr>
            <w:tcW w:w="1297"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326"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326"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小计</w:t>
            </w:r>
          </w:p>
        </w:tc>
        <w:tc>
          <w:tcPr>
            <w:tcW w:w="1297"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基本支出</w:t>
            </w:r>
          </w:p>
        </w:tc>
        <w:tc>
          <w:tcPr>
            <w:tcW w:w="1326" w:type="dxa"/>
            <w:vMerge w:val="restart"/>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项目支出</w:t>
            </w:r>
          </w:p>
        </w:tc>
        <w:tc>
          <w:tcPr>
            <w:tcW w:w="1297"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r>
      <w:tr w:rsidR="00113001">
        <w:trPr>
          <w:trHeight w:val="312"/>
        </w:trPr>
        <w:tc>
          <w:tcPr>
            <w:tcW w:w="986" w:type="dxa"/>
            <w:vMerge/>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487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97"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326"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326"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97"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326"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97"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r>
      <w:tr w:rsidR="00113001">
        <w:trPr>
          <w:trHeight w:val="312"/>
        </w:trPr>
        <w:tc>
          <w:tcPr>
            <w:tcW w:w="986" w:type="dxa"/>
            <w:vMerge/>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4870"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97"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326"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326"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97"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326" w:type="dxa"/>
            <w:vMerge/>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c>
          <w:tcPr>
            <w:tcW w:w="1297" w:type="dxa"/>
            <w:vMerge/>
            <w:tcBorders>
              <w:top w:val="single" w:sz="4" w:space="0" w:color="000000"/>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p>
        </w:tc>
      </w:tr>
      <w:tr w:rsidR="00113001">
        <w:trPr>
          <w:trHeight w:val="308"/>
        </w:trPr>
        <w:tc>
          <w:tcPr>
            <w:tcW w:w="5856" w:type="dxa"/>
            <w:gridSpan w:val="2"/>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栏次</w:t>
            </w:r>
          </w:p>
        </w:tc>
        <w:tc>
          <w:tcPr>
            <w:tcW w:w="129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1</w:t>
            </w:r>
          </w:p>
        </w:tc>
        <w:tc>
          <w:tcPr>
            <w:tcW w:w="1326"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2</w:t>
            </w:r>
          </w:p>
        </w:tc>
        <w:tc>
          <w:tcPr>
            <w:tcW w:w="1326"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3</w:t>
            </w:r>
          </w:p>
        </w:tc>
        <w:tc>
          <w:tcPr>
            <w:tcW w:w="129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4</w:t>
            </w:r>
          </w:p>
        </w:tc>
        <w:tc>
          <w:tcPr>
            <w:tcW w:w="1326"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5</w:t>
            </w:r>
          </w:p>
        </w:tc>
        <w:tc>
          <w:tcPr>
            <w:tcW w:w="1297" w:type="dxa"/>
            <w:tcBorders>
              <w:top w:val="nil"/>
              <w:left w:val="nil"/>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color w:val="000000"/>
                <w:kern w:val="0"/>
                <w:sz w:val="22"/>
                <w:szCs w:val="22"/>
              </w:rPr>
              <w:t>6</w:t>
            </w:r>
          </w:p>
        </w:tc>
      </w:tr>
      <w:tr w:rsidR="00113001">
        <w:trPr>
          <w:trHeight w:val="308"/>
        </w:trPr>
        <w:tc>
          <w:tcPr>
            <w:tcW w:w="5856" w:type="dxa"/>
            <w:gridSpan w:val="2"/>
            <w:tcBorders>
              <w:top w:val="nil"/>
              <w:left w:val="single" w:sz="4" w:space="0" w:color="000000"/>
              <w:bottom w:val="single" w:sz="4" w:space="0" w:color="000000"/>
              <w:right w:val="single" w:sz="4" w:space="0" w:color="000000"/>
            </w:tcBorders>
            <w:shd w:val="clear" w:color="FFFFFF" w:fill="C0C0C0"/>
            <w:vAlign w:val="center"/>
          </w:tcPr>
          <w:p w:rsidR="00113001" w:rsidRDefault="00113001">
            <w:pPr>
              <w:widowControl/>
              <w:jc w:val="center"/>
              <w:rPr>
                <w:rFonts w:ascii="宋体" w:cs="Times New Roman"/>
                <w:color w:val="000000"/>
                <w:kern w:val="0"/>
                <w:sz w:val="22"/>
                <w:szCs w:val="22"/>
              </w:rPr>
            </w:pPr>
            <w:r>
              <w:rPr>
                <w:rFonts w:ascii="宋体" w:hAnsi="宋体" w:cs="宋体" w:hint="eastAsia"/>
                <w:color w:val="000000"/>
                <w:kern w:val="0"/>
                <w:sz w:val="22"/>
                <w:szCs w:val="22"/>
              </w:rPr>
              <w:t>合计</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cs="宋体"/>
                <w:b/>
                <w:bCs/>
                <w:color w:val="000000"/>
                <w:kern w:val="0"/>
                <w:sz w:val="22"/>
                <w:szCs w:val="22"/>
              </w:rPr>
              <w:t>0.00</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hAnsi="宋体" w:cs="宋体"/>
                <w:b/>
                <w:bCs/>
                <w:color w:val="000000"/>
                <w:kern w:val="0"/>
                <w:sz w:val="22"/>
                <w:szCs w:val="22"/>
              </w:rPr>
              <w:t>390.00</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hAnsi="宋体" w:cs="宋体"/>
                <w:b/>
                <w:bCs/>
                <w:color w:val="000000"/>
                <w:kern w:val="0"/>
                <w:sz w:val="22"/>
                <w:szCs w:val="22"/>
              </w:rPr>
              <w:t>390.00</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cs="宋体"/>
                <w:b/>
                <w:bCs/>
                <w:color w:val="000000"/>
                <w:kern w:val="0"/>
                <w:sz w:val="22"/>
                <w:szCs w:val="22"/>
              </w:rPr>
              <w:t>0.00</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hAnsi="宋体" w:cs="宋体"/>
                <w:b/>
                <w:bCs/>
                <w:color w:val="000000"/>
                <w:kern w:val="0"/>
                <w:sz w:val="22"/>
                <w:szCs w:val="22"/>
              </w:rPr>
              <w:t>390.00</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b/>
                <w:bCs/>
                <w:color w:val="000000"/>
                <w:kern w:val="0"/>
                <w:sz w:val="22"/>
                <w:szCs w:val="22"/>
              </w:rPr>
            </w:pPr>
            <w:r>
              <w:rPr>
                <w:rFonts w:ascii="宋体" w:cs="宋体"/>
                <w:b/>
                <w:bCs/>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212</w:t>
            </w:r>
          </w:p>
        </w:tc>
        <w:tc>
          <w:tcPr>
            <w:tcW w:w="487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城乡社区支出</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21209</w:t>
            </w:r>
          </w:p>
        </w:tc>
        <w:tc>
          <w:tcPr>
            <w:tcW w:w="487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城市公用事业附加及对应专项债务收入安排的支出</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2120999</w:t>
            </w:r>
          </w:p>
        </w:tc>
        <w:tc>
          <w:tcPr>
            <w:tcW w:w="487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其他城市公用事业附加安排的支出</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color w:val="000000"/>
                <w:kern w:val="0"/>
                <w:sz w:val="22"/>
                <w:szCs w:val="22"/>
              </w:rPr>
              <w:t>390.00</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cs="宋体"/>
                <w:color w:val="000000"/>
                <w:kern w:val="0"/>
                <w:sz w:val="22"/>
                <w:szCs w:val="22"/>
              </w:rPr>
              <w:t>0.00</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87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87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87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87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113001">
        <w:trPr>
          <w:trHeight w:val="308"/>
        </w:trPr>
        <w:tc>
          <w:tcPr>
            <w:tcW w:w="986" w:type="dxa"/>
            <w:tcBorders>
              <w:top w:val="nil"/>
              <w:left w:val="single" w:sz="4" w:space="0" w:color="000000"/>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4870" w:type="dxa"/>
            <w:tcBorders>
              <w:top w:val="nil"/>
              <w:left w:val="nil"/>
              <w:bottom w:val="single" w:sz="4" w:space="0" w:color="000000"/>
              <w:right w:val="single" w:sz="4" w:space="0" w:color="000000"/>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26"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297" w:type="dxa"/>
            <w:tcBorders>
              <w:top w:val="nil"/>
              <w:left w:val="nil"/>
              <w:bottom w:val="single" w:sz="4" w:space="0" w:color="000000"/>
              <w:right w:val="single" w:sz="4" w:space="0" w:color="000000"/>
            </w:tcBorders>
            <w:vAlign w:val="center"/>
          </w:tcPr>
          <w:p w:rsidR="00113001" w:rsidRDefault="0011300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113001">
        <w:trPr>
          <w:trHeight w:val="308"/>
        </w:trPr>
        <w:tc>
          <w:tcPr>
            <w:tcW w:w="13725" w:type="dxa"/>
            <w:gridSpan w:val="8"/>
            <w:tcBorders>
              <w:top w:val="nil"/>
              <w:left w:val="nil"/>
              <w:bottom w:val="nil"/>
              <w:right w:val="nil"/>
            </w:tcBorders>
            <w:vAlign w:val="center"/>
          </w:tcPr>
          <w:p w:rsidR="00113001" w:rsidRDefault="00113001">
            <w:pPr>
              <w:widowControl/>
              <w:jc w:val="left"/>
              <w:rPr>
                <w:rFonts w:ascii="宋体" w:cs="Times New Roman"/>
                <w:color w:val="000000"/>
                <w:kern w:val="0"/>
                <w:sz w:val="22"/>
                <w:szCs w:val="22"/>
              </w:rPr>
            </w:pPr>
            <w:r>
              <w:rPr>
                <w:rFonts w:ascii="宋体" w:hAnsi="宋体" w:cs="宋体" w:hint="eastAsia"/>
                <w:color w:val="000000"/>
                <w:kern w:val="0"/>
                <w:sz w:val="22"/>
                <w:szCs w:val="22"/>
              </w:rPr>
              <w:t>注：本表反映部门本年度政府性基金预算财政拨款收入、支出及结转和结余情况。</w:t>
            </w:r>
          </w:p>
        </w:tc>
      </w:tr>
    </w:tbl>
    <w:p w:rsidR="00113001" w:rsidRDefault="00113001">
      <w:pPr>
        <w:spacing w:line="360" w:lineRule="auto"/>
        <w:outlineLvl w:val="0"/>
        <w:rPr>
          <w:rFonts w:ascii="????" w:hAnsi="????" w:cs="????"/>
          <w:b/>
          <w:bCs/>
          <w:sz w:val="32"/>
          <w:szCs w:val="32"/>
        </w:rPr>
        <w:sectPr w:rsidR="00113001">
          <w:pgSz w:w="16838" w:h="11906" w:orient="landscape"/>
          <w:pgMar w:top="1797" w:right="1440" w:bottom="1797" w:left="1440" w:header="851" w:footer="992" w:gutter="0"/>
          <w:cols w:space="425"/>
          <w:docGrid w:type="linesAndChars" w:linePitch="312"/>
        </w:sectPr>
      </w:pPr>
    </w:p>
    <w:p w:rsidR="00113001" w:rsidRDefault="00113001">
      <w:pPr>
        <w:jc w:val="center"/>
        <w:rPr>
          <w:rFonts w:ascii="文星标宋" w:eastAsia="文星标宋" w:hAnsi="文星标宋" w:cs="Times New Roman"/>
          <w:b/>
          <w:bCs/>
          <w:sz w:val="44"/>
          <w:szCs w:val="44"/>
        </w:rPr>
      </w:pPr>
    </w:p>
    <w:p w:rsidR="00113001" w:rsidRDefault="00113001">
      <w:pPr>
        <w:jc w:val="center"/>
        <w:rPr>
          <w:rFonts w:ascii="文星标宋" w:eastAsia="文星标宋" w:hAnsi="文星标宋" w:cs="Times New Roman"/>
          <w:b/>
          <w:bCs/>
          <w:sz w:val="44"/>
          <w:szCs w:val="44"/>
        </w:rPr>
      </w:pPr>
    </w:p>
    <w:p w:rsidR="00113001" w:rsidRDefault="00113001">
      <w:pPr>
        <w:jc w:val="center"/>
        <w:rPr>
          <w:rFonts w:ascii="文星标宋" w:eastAsia="文星标宋" w:hAnsi="文星标宋" w:cs="Times New Roman"/>
          <w:b/>
          <w:bCs/>
          <w:sz w:val="44"/>
          <w:szCs w:val="44"/>
        </w:rPr>
      </w:pPr>
    </w:p>
    <w:p w:rsidR="00113001" w:rsidRDefault="00113001">
      <w:pPr>
        <w:jc w:val="center"/>
        <w:rPr>
          <w:rFonts w:ascii="文星标宋" w:eastAsia="文星标宋" w:hAnsi="文星标宋" w:cs="Times New Roman"/>
          <w:b/>
          <w:bCs/>
          <w:sz w:val="44"/>
          <w:szCs w:val="44"/>
        </w:rPr>
      </w:pPr>
    </w:p>
    <w:p w:rsidR="00113001" w:rsidRDefault="00113001">
      <w:pPr>
        <w:jc w:val="center"/>
        <w:rPr>
          <w:rFonts w:ascii="文星标宋" w:eastAsia="文星标宋" w:hAnsi="文星标宋" w:cs="Times New Roman"/>
          <w:b/>
          <w:bCs/>
          <w:sz w:val="44"/>
          <w:szCs w:val="44"/>
        </w:rPr>
      </w:pPr>
    </w:p>
    <w:p w:rsidR="00113001" w:rsidRDefault="00113001">
      <w:pPr>
        <w:jc w:val="center"/>
        <w:rPr>
          <w:rFonts w:ascii="文星标宋" w:eastAsia="文星标宋" w:hAnsi="文星标宋" w:cs="Times New Roman"/>
          <w:b/>
          <w:bCs/>
          <w:sz w:val="44"/>
          <w:szCs w:val="44"/>
        </w:rPr>
      </w:pPr>
    </w:p>
    <w:p w:rsidR="00113001" w:rsidRPr="00CF41B6" w:rsidRDefault="00113001">
      <w:pPr>
        <w:jc w:val="center"/>
        <w:rPr>
          <w:rFonts w:ascii="文星标宋" w:eastAsia="文星标宋" w:hAnsi="文星标宋" w:cs="Times New Roman"/>
          <w:b/>
          <w:bCs/>
          <w:sz w:val="36"/>
          <w:szCs w:val="36"/>
        </w:rPr>
      </w:pPr>
      <w:r w:rsidRPr="00CF41B6">
        <w:rPr>
          <w:rFonts w:ascii="文星标宋" w:eastAsia="文星标宋" w:hAnsi="文星标宋" w:cs="文星标宋" w:hint="eastAsia"/>
          <w:b/>
          <w:bCs/>
          <w:sz w:val="36"/>
          <w:szCs w:val="36"/>
        </w:rPr>
        <w:t>第三部分</w:t>
      </w:r>
    </w:p>
    <w:p w:rsidR="00113001" w:rsidRPr="00CF41B6" w:rsidRDefault="00113001">
      <w:pPr>
        <w:jc w:val="center"/>
        <w:rPr>
          <w:rFonts w:ascii="文星标宋" w:eastAsia="文星标宋" w:hAnsi="文星标宋" w:cs="Times New Roman"/>
          <w:b/>
          <w:bCs/>
          <w:sz w:val="36"/>
          <w:szCs w:val="36"/>
        </w:rPr>
      </w:pPr>
      <w:r w:rsidRPr="00CF41B6">
        <w:rPr>
          <w:rFonts w:ascii="文星标宋" w:eastAsia="文星标宋" w:hAnsi="文星标宋" w:cs="文星标宋"/>
          <w:b/>
          <w:bCs/>
          <w:sz w:val="36"/>
          <w:szCs w:val="36"/>
        </w:rPr>
        <w:t>2017</w:t>
      </w:r>
      <w:r w:rsidRPr="00CF41B6">
        <w:rPr>
          <w:rFonts w:ascii="文星标宋" w:eastAsia="文星标宋" w:hAnsi="文星标宋" w:cs="文星标宋" w:hint="eastAsia"/>
          <w:b/>
          <w:bCs/>
          <w:sz w:val="36"/>
          <w:szCs w:val="36"/>
        </w:rPr>
        <w:t>年度部门决算情况说明</w:t>
      </w:r>
    </w:p>
    <w:p w:rsidR="00113001" w:rsidRDefault="00113001">
      <w:pPr>
        <w:jc w:val="center"/>
        <w:rPr>
          <w:rFonts w:ascii="文星标宋" w:eastAsia="文星标宋" w:hAnsi="文星标宋" w:cs="Times New Roman"/>
          <w:b/>
          <w:bCs/>
          <w:sz w:val="44"/>
          <w:szCs w:val="44"/>
        </w:rPr>
      </w:pPr>
    </w:p>
    <w:p w:rsidR="00113001" w:rsidRDefault="00113001">
      <w:pPr>
        <w:jc w:val="center"/>
        <w:rPr>
          <w:rFonts w:ascii="文星标宋" w:eastAsia="文星标宋" w:hAnsi="文星标宋" w:cs="Times New Roman"/>
          <w:b/>
          <w:bCs/>
          <w:sz w:val="44"/>
          <w:szCs w:val="44"/>
        </w:rPr>
      </w:pPr>
    </w:p>
    <w:p w:rsidR="00113001" w:rsidRDefault="00113001">
      <w:pPr>
        <w:jc w:val="center"/>
        <w:rPr>
          <w:rFonts w:ascii="文星标宋" w:eastAsia="文星标宋" w:hAnsi="文星标宋" w:cs="Times New Roman"/>
          <w:b/>
          <w:bCs/>
          <w:sz w:val="44"/>
          <w:szCs w:val="44"/>
        </w:rPr>
      </w:pPr>
    </w:p>
    <w:p w:rsidR="00113001" w:rsidRDefault="00113001">
      <w:pPr>
        <w:jc w:val="center"/>
        <w:rPr>
          <w:rFonts w:ascii="文星标宋" w:eastAsia="文星标宋" w:hAnsi="文星标宋" w:cs="Times New Roman"/>
          <w:b/>
          <w:bCs/>
          <w:sz w:val="44"/>
          <w:szCs w:val="44"/>
        </w:rPr>
      </w:pPr>
    </w:p>
    <w:p w:rsidR="00113001" w:rsidRDefault="00113001">
      <w:pPr>
        <w:jc w:val="center"/>
        <w:rPr>
          <w:rFonts w:ascii="文星标宋" w:eastAsia="文星标宋" w:hAnsi="文星标宋" w:cs="Times New Roman"/>
          <w:b/>
          <w:bCs/>
          <w:sz w:val="44"/>
          <w:szCs w:val="44"/>
        </w:rPr>
      </w:pPr>
    </w:p>
    <w:p w:rsidR="00113001" w:rsidRDefault="00113001">
      <w:pPr>
        <w:jc w:val="center"/>
        <w:rPr>
          <w:rFonts w:ascii="文星标宋" w:eastAsia="文星标宋" w:hAnsi="文星标宋" w:cs="Times New Roman"/>
          <w:b/>
          <w:bCs/>
          <w:sz w:val="44"/>
          <w:szCs w:val="44"/>
        </w:rPr>
      </w:pPr>
    </w:p>
    <w:p w:rsidR="00113001" w:rsidRDefault="00113001" w:rsidP="005B158F">
      <w:pPr>
        <w:spacing w:line="360" w:lineRule="auto"/>
        <w:ind w:firstLineChars="196" w:firstLine="31680"/>
        <w:outlineLvl w:val="0"/>
        <w:rPr>
          <w:rFonts w:ascii="????" w:hAnsi="????" w:cs="????"/>
          <w:b/>
          <w:bCs/>
          <w:sz w:val="32"/>
          <w:szCs w:val="32"/>
        </w:rPr>
      </w:pPr>
      <w:r>
        <w:rPr>
          <w:rFonts w:ascii="????" w:hAnsi="????" w:cs="????"/>
          <w:b/>
          <w:bCs/>
          <w:sz w:val="32"/>
          <w:szCs w:val="32"/>
        </w:rPr>
        <w:t xml:space="preserve">                      </w:t>
      </w:r>
    </w:p>
    <w:p w:rsidR="00113001" w:rsidRDefault="00113001" w:rsidP="005B158F">
      <w:pPr>
        <w:spacing w:line="360" w:lineRule="auto"/>
        <w:ind w:firstLineChars="196" w:firstLine="31680"/>
        <w:outlineLvl w:val="0"/>
        <w:rPr>
          <w:rFonts w:ascii="文星仿宋" w:eastAsia="文星仿宋" w:hAnsi="文星仿宋" w:cs="Times New Roman"/>
          <w:b/>
          <w:bCs/>
          <w:sz w:val="32"/>
          <w:szCs w:val="32"/>
        </w:rPr>
      </w:pPr>
    </w:p>
    <w:p w:rsidR="00113001" w:rsidRPr="00CF41B6" w:rsidRDefault="00113001" w:rsidP="005B158F">
      <w:pPr>
        <w:spacing w:line="360" w:lineRule="auto"/>
        <w:ind w:firstLineChars="196" w:firstLine="31680"/>
        <w:outlineLvl w:val="0"/>
        <w:rPr>
          <w:rFonts w:ascii="文星仿宋" w:eastAsia="文星仿宋" w:hAnsi="文星仿宋" w:cs="Times New Roman"/>
          <w:b/>
          <w:bCs/>
          <w:sz w:val="32"/>
          <w:szCs w:val="32"/>
        </w:rPr>
      </w:pPr>
      <w:r w:rsidRPr="00CF41B6">
        <w:rPr>
          <w:rFonts w:ascii="文星仿宋" w:eastAsia="文星仿宋" w:hAnsi="文星仿宋" w:cs="文星仿宋" w:hint="eastAsia"/>
          <w:b/>
          <w:bCs/>
          <w:sz w:val="32"/>
          <w:szCs w:val="32"/>
        </w:rPr>
        <w:t>一、收入支出决算总体情况说明</w:t>
      </w:r>
      <w:r w:rsidRPr="00CF41B6">
        <w:rPr>
          <w:rFonts w:ascii="文星仿宋" w:eastAsia="文星仿宋" w:hAnsi="文星仿宋" w:cs="文星仿宋"/>
          <w:b/>
          <w:bCs/>
          <w:sz w:val="32"/>
          <w:szCs w:val="32"/>
        </w:rPr>
        <w:t xml:space="preserve">                                               </w:t>
      </w:r>
    </w:p>
    <w:p w:rsidR="00113001" w:rsidRPr="00CF41B6" w:rsidRDefault="00113001" w:rsidP="005B158F">
      <w:pPr>
        <w:ind w:firstLineChars="20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2017</w:t>
      </w:r>
      <w:r w:rsidRPr="00CF41B6">
        <w:rPr>
          <w:rFonts w:ascii="文星仿宋" w:eastAsia="文星仿宋" w:hAnsi="文星仿宋" w:cs="文星仿宋" w:hint="eastAsia"/>
          <w:sz w:val="32"/>
          <w:szCs w:val="32"/>
        </w:rPr>
        <w:t>年度收、支总计均为</w:t>
      </w:r>
      <w:r w:rsidRPr="00CF41B6">
        <w:rPr>
          <w:rFonts w:ascii="文星仿宋" w:eastAsia="文星仿宋" w:hAnsi="文星仿宋" w:cs="文星仿宋"/>
          <w:sz w:val="32"/>
          <w:szCs w:val="32"/>
        </w:rPr>
        <w:t>2635.16</w:t>
      </w:r>
      <w:r w:rsidRPr="00CF41B6">
        <w:rPr>
          <w:rFonts w:ascii="文星仿宋" w:eastAsia="文星仿宋" w:hAnsi="文星仿宋" w:cs="文星仿宋" w:hint="eastAsia"/>
          <w:sz w:val="32"/>
          <w:szCs w:val="32"/>
        </w:rPr>
        <w:t>万元。与</w:t>
      </w:r>
      <w:r w:rsidRPr="00CF41B6">
        <w:rPr>
          <w:rFonts w:ascii="文星仿宋" w:eastAsia="文星仿宋" w:hAnsi="文星仿宋" w:cs="文星仿宋"/>
          <w:sz w:val="32"/>
          <w:szCs w:val="32"/>
        </w:rPr>
        <w:t>2016</w:t>
      </w:r>
      <w:r w:rsidRPr="00CF41B6">
        <w:rPr>
          <w:rFonts w:ascii="文星仿宋" w:eastAsia="文星仿宋" w:hAnsi="文星仿宋" w:cs="文星仿宋" w:hint="eastAsia"/>
          <w:sz w:val="32"/>
          <w:szCs w:val="32"/>
        </w:rPr>
        <w:t>年相比收、支各增加</w:t>
      </w:r>
      <w:r w:rsidRPr="00CF41B6">
        <w:rPr>
          <w:rFonts w:ascii="文星仿宋" w:eastAsia="文星仿宋" w:hAnsi="文星仿宋" w:cs="文星仿宋"/>
          <w:sz w:val="32"/>
          <w:szCs w:val="32"/>
        </w:rPr>
        <w:t>1346.53</w:t>
      </w:r>
      <w:r w:rsidRPr="00CF41B6">
        <w:rPr>
          <w:rFonts w:ascii="文星仿宋" w:eastAsia="文星仿宋" w:hAnsi="文星仿宋" w:cs="文星仿宋" w:hint="eastAsia"/>
          <w:sz w:val="32"/>
          <w:szCs w:val="32"/>
        </w:rPr>
        <w:t>万元，增长</w:t>
      </w:r>
      <w:r w:rsidRPr="00CF41B6">
        <w:rPr>
          <w:rFonts w:ascii="文星仿宋" w:eastAsia="文星仿宋" w:hAnsi="文星仿宋" w:cs="文星仿宋"/>
          <w:sz w:val="32"/>
          <w:szCs w:val="32"/>
        </w:rPr>
        <w:t>104.49%</w:t>
      </w:r>
      <w:r w:rsidRPr="00CF41B6">
        <w:rPr>
          <w:rFonts w:ascii="文星仿宋" w:eastAsia="文星仿宋" w:hAnsi="文星仿宋" w:cs="文星仿宋" w:hint="eastAsia"/>
          <w:sz w:val="32"/>
          <w:szCs w:val="32"/>
        </w:rPr>
        <w:t>。主要原因是</w:t>
      </w:r>
      <w:r>
        <w:rPr>
          <w:rFonts w:ascii="文星仿宋" w:eastAsia="文星仿宋" w:hAnsi="文星仿宋" w:cs="文星仿宋" w:hint="eastAsia"/>
          <w:sz w:val="32"/>
          <w:szCs w:val="32"/>
        </w:rPr>
        <w:t>商务系统退役人员权益保障资金及农贸市场升级改造资金增加。</w:t>
      </w:r>
    </w:p>
    <w:p w:rsidR="00113001" w:rsidRPr="00CF41B6" w:rsidRDefault="00113001" w:rsidP="005B158F">
      <w:pPr>
        <w:spacing w:line="560" w:lineRule="exact"/>
        <w:ind w:firstLineChars="200" w:firstLine="31680"/>
        <w:rPr>
          <w:rFonts w:ascii="文星仿宋" w:eastAsia="文星仿宋" w:hAnsi="文星仿宋" w:cs="Times New Roman"/>
          <w:b/>
          <w:bCs/>
          <w:sz w:val="32"/>
          <w:szCs w:val="32"/>
        </w:rPr>
      </w:pPr>
      <w:r w:rsidRPr="00CF41B6">
        <w:rPr>
          <w:rFonts w:ascii="文星仿宋" w:eastAsia="文星仿宋" w:hAnsi="文星仿宋" w:cs="文星仿宋" w:hint="eastAsia"/>
          <w:b/>
          <w:bCs/>
          <w:sz w:val="32"/>
          <w:szCs w:val="32"/>
        </w:rPr>
        <w:t>二、收入决算情况说明</w:t>
      </w:r>
      <w:r w:rsidRPr="00CF41B6">
        <w:rPr>
          <w:rFonts w:ascii="文星仿宋" w:eastAsia="文星仿宋" w:hAnsi="文星仿宋" w:cs="文星仿宋"/>
          <w:b/>
          <w:bCs/>
          <w:sz w:val="32"/>
          <w:szCs w:val="32"/>
        </w:rPr>
        <w:t xml:space="preserve"> </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2017</w:t>
      </w:r>
      <w:r w:rsidRPr="00CF41B6">
        <w:rPr>
          <w:rFonts w:ascii="文星仿宋" w:eastAsia="文星仿宋" w:hAnsi="文星仿宋" w:cs="文星仿宋" w:hint="eastAsia"/>
          <w:sz w:val="32"/>
          <w:szCs w:val="32"/>
        </w:rPr>
        <w:t>年度收入合计</w:t>
      </w:r>
      <w:r w:rsidRPr="00CF41B6">
        <w:rPr>
          <w:rFonts w:ascii="文星仿宋" w:eastAsia="文星仿宋" w:hAnsi="文星仿宋" w:cs="文星仿宋"/>
          <w:sz w:val="32"/>
          <w:szCs w:val="32"/>
        </w:rPr>
        <w:t>1878.11</w:t>
      </w:r>
      <w:r w:rsidRPr="00CF41B6">
        <w:rPr>
          <w:rFonts w:ascii="文星仿宋" w:eastAsia="文星仿宋" w:hAnsi="文星仿宋" w:cs="文星仿宋" w:hint="eastAsia"/>
          <w:sz w:val="32"/>
          <w:szCs w:val="32"/>
        </w:rPr>
        <w:t>万元，其中：财政拨款收入</w:t>
      </w:r>
      <w:r w:rsidRPr="00CF41B6">
        <w:rPr>
          <w:rFonts w:ascii="文星仿宋" w:eastAsia="文星仿宋" w:hAnsi="文星仿宋" w:cs="文星仿宋"/>
          <w:sz w:val="32"/>
          <w:szCs w:val="32"/>
        </w:rPr>
        <w:t>1878.11</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100%</w:t>
      </w:r>
      <w:r w:rsidRPr="00CF41B6">
        <w:rPr>
          <w:rFonts w:ascii="文星仿宋" w:eastAsia="文星仿宋" w:hAnsi="文星仿宋" w:cs="文星仿宋" w:hint="eastAsia"/>
          <w:sz w:val="32"/>
          <w:szCs w:val="32"/>
        </w:rPr>
        <w:t>；上级补助收入</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；事业收入</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；经营收入</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；附属单位上缴收入</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；其他收入</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w:t>
      </w:r>
    </w:p>
    <w:p w:rsidR="00113001" w:rsidRPr="00CF41B6" w:rsidRDefault="00113001" w:rsidP="005B158F">
      <w:pPr>
        <w:numPr>
          <w:ilvl w:val="0"/>
          <w:numId w:val="1"/>
        </w:numPr>
        <w:spacing w:line="560" w:lineRule="exact"/>
        <w:ind w:firstLineChars="200" w:firstLine="31680"/>
        <w:rPr>
          <w:rFonts w:ascii="文星仿宋" w:eastAsia="文星仿宋" w:hAnsi="文星仿宋" w:cs="文星仿宋"/>
          <w:b/>
          <w:bCs/>
          <w:sz w:val="32"/>
          <w:szCs w:val="32"/>
        </w:rPr>
      </w:pPr>
      <w:r w:rsidRPr="00CF41B6">
        <w:rPr>
          <w:rFonts w:ascii="文星仿宋" w:eastAsia="文星仿宋" w:hAnsi="文星仿宋" w:cs="文星仿宋" w:hint="eastAsia"/>
          <w:b/>
          <w:bCs/>
          <w:sz w:val="32"/>
          <w:szCs w:val="32"/>
        </w:rPr>
        <w:t>支出决算情况说明</w:t>
      </w:r>
      <w:r w:rsidRPr="00CF41B6">
        <w:rPr>
          <w:rFonts w:ascii="文星仿宋" w:eastAsia="文星仿宋" w:hAnsi="文星仿宋" w:cs="文星仿宋"/>
          <w:b/>
          <w:bCs/>
          <w:sz w:val="32"/>
          <w:szCs w:val="32"/>
        </w:rPr>
        <w:t xml:space="preserve">  </w:t>
      </w:r>
    </w:p>
    <w:p w:rsidR="00113001" w:rsidRPr="00CF41B6" w:rsidRDefault="00113001">
      <w:pPr>
        <w:spacing w:line="560" w:lineRule="exact"/>
        <w:rPr>
          <w:rFonts w:ascii="文星仿宋" w:eastAsia="文星仿宋" w:hAnsi="文星仿宋" w:cs="Times New Roman"/>
          <w:b/>
          <w:bCs/>
          <w:sz w:val="32"/>
          <w:szCs w:val="32"/>
        </w:rPr>
      </w:pPr>
      <w:r w:rsidRPr="00CF41B6">
        <w:rPr>
          <w:rFonts w:ascii="文星仿宋" w:eastAsia="文星仿宋" w:hAnsi="文星仿宋" w:cs="文星仿宋"/>
          <w:b/>
          <w:bCs/>
          <w:sz w:val="32"/>
          <w:szCs w:val="32"/>
        </w:rPr>
        <w:t xml:space="preserve">    </w:t>
      </w:r>
      <w:r w:rsidRPr="00CF41B6">
        <w:rPr>
          <w:rFonts w:ascii="文星仿宋" w:eastAsia="文星仿宋" w:hAnsi="文星仿宋" w:cs="文星仿宋"/>
          <w:sz w:val="32"/>
          <w:szCs w:val="32"/>
        </w:rPr>
        <w:t>2017</w:t>
      </w:r>
      <w:r w:rsidRPr="00CF41B6">
        <w:rPr>
          <w:rFonts w:ascii="文星仿宋" w:eastAsia="文星仿宋" w:hAnsi="文星仿宋" w:cs="文星仿宋" w:hint="eastAsia"/>
          <w:sz w:val="32"/>
          <w:szCs w:val="32"/>
        </w:rPr>
        <w:t>年度支出合计</w:t>
      </w:r>
      <w:r w:rsidRPr="00CF41B6">
        <w:rPr>
          <w:rFonts w:ascii="文星仿宋" w:eastAsia="文星仿宋" w:hAnsi="文星仿宋" w:cs="文星仿宋"/>
          <w:sz w:val="32"/>
          <w:szCs w:val="32"/>
        </w:rPr>
        <w:t>2611.85</w:t>
      </w:r>
      <w:r w:rsidRPr="00CF41B6">
        <w:rPr>
          <w:rFonts w:ascii="文星仿宋" w:eastAsia="文星仿宋" w:hAnsi="文星仿宋" w:cs="文星仿宋" w:hint="eastAsia"/>
          <w:sz w:val="32"/>
          <w:szCs w:val="32"/>
        </w:rPr>
        <w:t>万元，其中：基本支出</w:t>
      </w:r>
      <w:r w:rsidRPr="00CF41B6">
        <w:rPr>
          <w:rFonts w:ascii="文星仿宋" w:eastAsia="文星仿宋" w:hAnsi="文星仿宋" w:cs="文星仿宋"/>
          <w:sz w:val="32"/>
          <w:szCs w:val="32"/>
        </w:rPr>
        <w:t>948.01</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36.3%</w:t>
      </w:r>
      <w:r w:rsidRPr="00CF41B6">
        <w:rPr>
          <w:rFonts w:ascii="文星仿宋" w:eastAsia="文星仿宋" w:hAnsi="文星仿宋" w:cs="文星仿宋" w:hint="eastAsia"/>
          <w:sz w:val="32"/>
          <w:szCs w:val="32"/>
        </w:rPr>
        <w:t>；项目支出</w:t>
      </w:r>
      <w:r w:rsidRPr="00CF41B6">
        <w:rPr>
          <w:rFonts w:ascii="文星仿宋" w:eastAsia="文星仿宋" w:hAnsi="文星仿宋" w:cs="文星仿宋"/>
          <w:sz w:val="32"/>
          <w:szCs w:val="32"/>
        </w:rPr>
        <w:t>1663.84</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63.7%</w:t>
      </w:r>
      <w:r w:rsidRPr="00CF41B6">
        <w:rPr>
          <w:rFonts w:ascii="文星仿宋" w:eastAsia="文星仿宋" w:hAnsi="文星仿宋" w:cs="文星仿宋" w:hint="eastAsia"/>
          <w:sz w:val="32"/>
          <w:szCs w:val="32"/>
        </w:rPr>
        <w:t>；上缴上级支出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；经营支出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；对附属单位支出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w:t>
      </w:r>
    </w:p>
    <w:p w:rsidR="00113001" w:rsidRPr="00CF41B6" w:rsidRDefault="00113001" w:rsidP="005B158F">
      <w:pPr>
        <w:numPr>
          <w:ilvl w:val="0"/>
          <w:numId w:val="1"/>
        </w:numPr>
        <w:spacing w:line="560" w:lineRule="exact"/>
        <w:ind w:firstLineChars="200" w:firstLine="31680"/>
        <w:rPr>
          <w:rFonts w:ascii="文星仿宋" w:eastAsia="文星仿宋" w:hAnsi="文星仿宋" w:cs="Times New Roman"/>
          <w:b/>
          <w:bCs/>
          <w:sz w:val="32"/>
          <w:szCs w:val="32"/>
        </w:rPr>
      </w:pPr>
      <w:r w:rsidRPr="00CF41B6">
        <w:rPr>
          <w:rFonts w:ascii="文星仿宋" w:eastAsia="文星仿宋" w:hAnsi="文星仿宋" w:cs="文星仿宋" w:hint="eastAsia"/>
          <w:b/>
          <w:bCs/>
          <w:sz w:val="32"/>
          <w:szCs w:val="32"/>
        </w:rPr>
        <w:t>财政拨款收入支出决算总体情况说明</w:t>
      </w:r>
    </w:p>
    <w:p w:rsidR="00113001" w:rsidRPr="00CF41B6" w:rsidRDefault="00113001" w:rsidP="005B158F">
      <w:pPr>
        <w:ind w:firstLineChars="15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 xml:space="preserve"> 2017</w:t>
      </w:r>
      <w:r w:rsidRPr="00CF41B6">
        <w:rPr>
          <w:rFonts w:ascii="文星仿宋" w:eastAsia="文星仿宋" w:hAnsi="文星仿宋" w:cs="文星仿宋" w:hint="eastAsia"/>
          <w:sz w:val="32"/>
          <w:szCs w:val="32"/>
        </w:rPr>
        <w:t>年财政拨款收、支总计均为</w:t>
      </w:r>
      <w:r w:rsidRPr="00CF41B6">
        <w:rPr>
          <w:rFonts w:ascii="文星仿宋" w:eastAsia="文星仿宋" w:hAnsi="文星仿宋" w:cs="文星仿宋"/>
          <w:sz w:val="32"/>
          <w:szCs w:val="32"/>
        </w:rPr>
        <w:t>2634.43</w:t>
      </w:r>
      <w:r w:rsidRPr="00CF41B6">
        <w:rPr>
          <w:rFonts w:ascii="文星仿宋" w:eastAsia="文星仿宋" w:hAnsi="文星仿宋" w:cs="文星仿宋" w:hint="eastAsia"/>
          <w:sz w:val="32"/>
          <w:szCs w:val="32"/>
        </w:rPr>
        <w:t>万元。与</w:t>
      </w:r>
      <w:r w:rsidRPr="00CF41B6">
        <w:rPr>
          <w:rFonts w:ascii="文星仿宋" w:eastAsia="文星仿宋" w:hAnsi="文星仿宋" w:cs="文星仿宋"/>
          <w:sz w:val="32"/>
          <w:szCs w:val="32"/>
        </w:rPr>
        <w:t>2016</w:t>
      </w:r>
      <w:r w:rsidRPr="00CF41B6">
        <w:rPr>
          <w:rFonts w:ascii="文星仿宋" w:eastAsia="文星仿宋" w:hAnsi="文星仿宋" w:cs="文星仿宋" w:hint="eastAsia"/>
          <w:sz w:val="32"/>
          <w:szCs w:val="32"/>
        </w:rPr>
        <w:t>年相比，财政拨款收、支总计各增加</w:t>
      </w:r>
      <w:r w:rsidRPr="00CF41B6">
        <w:rPr>
          <w:rFonts w:ascii="文星仿宋" w:eastAsia="文星仿宋" w:hAnsi="文星仿宋" w:cs="文星仿宋"/>
          <w:sz w:val="32"/>
          <w:szCs w:val="32"/>
        </w:rPr>
        <w:t>1346.53</w:t>
      </w:r>
      <w:r w:rsidRPr="00CF41B6">
        <w:rPr>
          <w:rFonts w:ascii="文星仿宋" w:eastAsia="文星仿宋" w:hAnsi="文星仿宋" w:cs="文星仿宋" w:hint="eastAsia"/>
          <w:sz w:val="32"/>
          <w:szCs w:val="32"/>
        </w:rPr>
        <w:t>万元，增长</w:t>
      </w:r>
      <w:r w:rsidRPr="00CF41B6">
        <w:rPr>
          <w:rFonts w:ascii="文星仿宋" w:eastAsia="文星仿宋" w:hAnsi="文星仿宋" w:cs="文星仿宋"/>
          <w:sz w:val="32"/>
          <w:szCs w:val="32"/>
        </w:rPr>
        <w:t>104.55%</w:t>
      </w:r>
      <w:r w:rsidRPr="00CF41B6">
        <w:rPr>
          <w:rFonts w:ascii="文星仿宋" w:eastAsia="文星仿宋" w:hAnsi="文星仿宋" w:cs="文星仿宋" w:hint="eastAsia"/>
          <w:sz w:val="32"/>
          <w:szCs w:val="32"/>
        </w:rPr>
        <w:t>万元。主要原因是</w:t>
      </w:r>
      <w:r>
        <w:rPr>
          <w:rFonts w:ascii="文星仿宋" w:eastAsia="文星仿宋" w:hAnsi="文星仿宋" w:cs="文星仿宋" w:hint="eastAsia"/>
          <w:sz w:val="32"/>
          <w:szCs w:val="32"/>
        </w:rPr>
        <w:t>商务系统退役人员权益保障资金及农贸市场升级改造资金增加。</w:t>
      </w:r>
    </w:p>
    <w:p w:rsidR="00113001" w:rsidRPr="00CF41B6" w:rsidRDefault="00113001" w:rsidP="005B158F">
      <w:pPr>
        <w:ind w:firstLineChars="200" w:firstLine="31680"/>
        <w:rPr>
          <w:rFonts w:ascii="文星仿宋" w:eastAsia="文星仿宋" w:hAnsi="文星仿宋" w:cs="Times New Roman"/>
          <w:b/>
          <w:bCs/>
          <w:sz w:val="32"/>
          <w:szCs w:val="32"/>
        </w:rPr>
      </w:pPr>
      <w:r w:rsidRPr="00CF41B6">
        <w:rPr>
          <w:rFonts w:ascii="文星仿宋" w:eastAsia="文星仿宋" w:hAnsi="文星仿宋" w:cs="文星仿宋" w:hint="eastAsia"/>
          <w:b/>
          <w:bCs/>
          <w:sz w:val="32"/>
          <w:szCs w:val="32"/>
        </w:rPr>
        <w:t>五、一般公共预算财政拨款支出决算情况说明</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hint="eastAsia"/>
          <w:sz w:val="32"/>
          <w:szCs w:val="32"/>
        </w:rPr>
        <w:t>（一）总体情况。</w:t>
      </w:r>
    </w:p>
    <w:p w:rsidR="00113001" w:rsidRPr="00CF41B6" w:rsidRDefault="00113001" w:rsidP="005B158F">
      <w:pPr>
        <w:ind w:firstLineChars="20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2017</w:t>
      </w:r>
      <w:r w:rsidRPr="00CF41B6">
        <w:rPr>
          <w:rFonts w:ascii="文星仿宋" w:eastAsia="文星仿宋" w:hAnsi="文星仿宋" w:cs="文星仿宋" w:hint="eastAsia"/>
          <w:sz w:val="32"/>
          <w:szCs w:val="32"/>
        </w:rPr>
        <w:t>年一般公共预算财政拨款支出</w:t>
      </w:r>
      <w:r w:rsidRPr="00CF41B6">
        <w:rPr>
          <w:rFonts w:ascii="文星仿宋" w:eastAsia="文星仿宋" w:hAnsi="文星仿宋" w:cs="文星仿宋"/>
          <w:sz w:val="32"/>
          <w:szCs w:val="32"/>
        </w:rPr>
        <w:t>2221.85</w:t>
      </w:r>
      <w:r w:rsidRPr="00CF41B6">
        <w:rPr>
          <w:rFonts w:ascii="文星仿宋" w:eastAsia="文星仿宋" w:hAnsi="文星仿宋" w:cs="文星仿宋" w:hint="eastAsia"/>
          <w:sz w:val="32"/>
          <w:szCs w:val="32"/>
        </w:rPr>
        <w:t>万元，占支出合计的</w:t>
      </w:r>
      <w:r w:rsidRPr="00CF41B6">
        <w:rPr>
          <w:rFonts w:ascii="文星仿宋" w:eastAsia="文星仿宋" w:hAnsi="文星仿宋" w:cs="文星仿宋"/>
          <w:sz w:val="32"/>
          <w:szCs w:val="32"/>
        </w:rPr>
        <w:t>85.07%</w:t>
      </w:r>
      <w:r w:rsidRPr="00CF41B6">
        <w:rPr>
          <w:rFonts w:ascii="文星仿宋" w:eastAsia="文星仿宋" w:hAnsi="文星仿宋" w:cs="文星仿宋" w:hint="eastAsia"/>
          <w:sz w:val="32"/>
          <w:szCs w:val="32"/>
        </w:rPr>
        <w:t>。与</w:t>
      </w:r>
      <w:r w:rsidRPr="00CF41B6">
        <w:rPr>
          <w:rFonts w:ascii="文星仿宋" w:eastAsia="文星仿宋" w:hAnsi="文星仿宋" w:cs="文星仿宋"/>
          <w:sz w:val="32"/>
          <w:szCs w:val="32"/>
        </w:rPr>
        <w:t>2016</w:t>
      </w:r>
      <w:r w:rsidRPr="00CF41B6">
        <w:rPr>
          <w:rFonts w:ascii="文星仿宋" w:eastAsia="文星仿宋" w:hAnsi="文星仿宋" w:cs="文星仿宋" w:hint="eastAsia"/>
          <w:sz w:val="32"/>
          <w:szCs w:val="32"/>
        </w:rPr>
        <w:t>年相比，一般公共预算财政拨款支出增加</w:t>
      </w:r>
      <w:r w:rsidRPr="00CF41B6">
        <w:rPr>
          <w:rFonts w:ascii="文星仿宋" w:eastAsia="文星仿宋" w:hAnsi="文星仿宋" w:cs="文星仿宋"/>
          <w:sz w:val="32"/>
          <w:szCs w:val="32"/>
        </w:rPr>
        <w:t>1016.62</w:t>
      </w:r>
      <w:r w:rsidRPr="00CF41B6">
        <w:rPr>
          <w:rFonts w:ascii="文星仿宋" w:eastAsia="文星仿宋" w:hAnsi="文星仿宋" w:cs="文星仿宋" w:hint="eastAsia"/>
          <w:sz w:val="32"/>
          <w:szCs w:val="32"/>
        </w:rPr>
        <w:t>万元，增长</w:t>
      </w:r>
      <w:r w:rsidRPr="00CF41B6">
        <w:rPr>
          <w:rFonts w:ascii="文星仿宋" w:eastAsia="文星仿宋" w:hAnsi="文星仿宋" w:cs="文星仿宋"/>
          <w:sz w:val="32"/>
          <w:szCs w:val="32"/>
        </w:rPr>
        <w:t>84.35%</w:t>
      </w:r>
      <w:r w:rsidRPr="00CF41B6">
        <w:rPr>
          <w:rFonts w:ascii="文星仿宋" w:eastAsia="文星仿宋" w:hAnsi="文星仿宋" w:cs="文星仿宋" w:hint="eastAsia"/>
          <w:sz w:val="32"/>
          <w:szCs w:val="32"/>
        </w:rPr>
        <w:t>。变动的主要原因是</w:t>
      </w:r>
      <w:r>
        <w:rPr>
          <w:rFonts w:ascii="文星仿宋" w:eastAsia="文星仿宋" w:hAnsi="文星仿宋" w:cs="文星仿宋" w:hint="eastAsia"/>
          <w:sz w:val="32"/>
          <w:szCs w:val="32"/>
        </w:rPr>
        <w:t>商务系统退役人员权益保障资金及农贸市场升级改造资金增加。</w:t>
      </w:r>
    </w:p>
    <w:p w:rsidR="00113001" w:rsidRPr="00CF41B6" w:rsidRDefault="00113001" w:rsidP="005B158F">
      <w:pPr>
        <w:ind w:firstLineChars="150" w:firstLine="31680"/>
        <w:rPr>
          <w:rFonts w:ascii="文星仿宋" w:eastAsia="文星仿宋" w:hAnsi="文星仿宋" w:cs="Times New Roman"/>
          <w:sz w:val="32"/>
          <w:szCs w:val="32"/>
        </w:rPr>
      </w:pPr>
      <w:r>
        <w:rPr>
          <w:rFonts w:ascii="文星仿宋" w:eastAsia="文星仿宋" w:hAnsi="文星仿宋" w:cs="文星仿宋" w:hint="eastAsia"/>
          <w:sz w:val="32"/>
          <w:szCs w:val="32"/>
        </w:rPr>
        <w:t>（二）</w:t>
      </w:r>
      <w:r w:rsidRPr="00CF41B6">
        <w:rPr>
          <w:rFonts w:ascii="文星仿宋" w:eastAsia="文星仿宋" w:hAnsi="文星仿宋" w:cs="文星仿宋" w:hint="eastAsia"/>
          <w:sz w:val="32"/>
          <w:szCs w:val="32"/>
        </w:rPr>
        <w:t>结构情况。</w:t>
      </w:r>
    </w:p>
    <w:p w:rsidR="00113001" w:rsidRPr="00CF41B6" w:rsidRDefault="00113001" w:rsidP="005B158F">
      <w:pPr>
        <w:ind w:firstLineChars="20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2017</w:t>
      </w:r>
      <w:r w:rsidRPr="00CF41B6">
        <w:rPr>
          <w:rFonts w:ascii="文星仿宋" w:eastAsia="文星仿宋" w:hAnsi="文星仿宋" w:cs="文星仿宋" w:hint="eastAsia"/>
          <w:sz w:val="32"/>
          <w:szCs w:val="32"/>
        </w:rPr>
        <w:t>年度一般公共预算财政拨款支出</w:t>
      </w:r>
      <w:r w:rsidRPr="00CF41B6">
        <w:rPr>
          <w:rFonts w:ascii="文星仿宋" w:eastAsia="文星仿宋" w:hAnsi="文星仿宋" w:cs="文星仿宋"/>
          <w:sz w:val="32"/>
          <w:szCs w:val="32"/>
        </w:rPr>
        <w:t>2221.85</w:t>
      </w:r>
      <w:r w:rsidRPr="00CF41B6">
        <w:rPr>
          <w:rFonts w:ascii="文星仿宋" w:eastAsia="文星仿宋" w:hAnsi="文星仿宋" w:cs="文星仿宋" w:hint="eastAsia"/>
          <w:sz w:val="32"/>
          <w:szCs w:val="32"/>
        </w:rPr>
        <w:t>万元，主要用于以下方面：一般公共服务（类）支出</w:t>
      </w:r>
      <w:r w:rsidRPr="00CF41B6">
        <w:rPr>
          <w:rFonts w:ascii="文星仿宋" w:eastAsia="文星仿宋" w:hAnsi="文星仿宋" w:cs="文星仿宋"/>
          <w:sz w:val="32"/>
          <w:szCs w:val="32"/>
        </w:rPr>
        <w:t>1338.03</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60.22%</w:t>
      </w:r>
      <w:r w:rsidRPr="00CF41B6">
        <w:rPr>
          <w:rFonts w:ascii="文星仿宋" w:eastAsia="文星仿宋" w:hAnsi="文星仿宋" w:cs="文星仿宋" w:hint="eastAsia"/>
          <w:sz w:val="32"/>
          <w:szCs w:val="32"/>
        </w:rPr>
        <w:t>；外交（类）支出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；国防（类）支出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；公共安全（类）支出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；教育（类）支出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；科学技术（类）支出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；文化体育与传媒（类）支出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；社会保障和就业（类）支出</w:t>
      </w:r>
      <w:r w:rsidRPr="00CF41B6">
        <w:rPr>
          <w:rFonts w:ascii="文星仿宋" w:eastAsia="文星仿宋" w:hAnsi="文星仿宋" w:cs="文星仿宋"/>
          <w:sz w:val="32"/>
          <w:szCs w:val="32"/>
        </w:rPr>
        <w:t>811.72</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36.53%</w:t>
      </w:r>
      <w:r w:rsidRPr="00CF41B6">
        <w:rPr>
          <w:rFonts w:ascii="文星仿宋" w:eastAsia="文星仿宋" w:hAnsi="文星仿宋" w:cs="文星仿宋" w:hint="eastAsia"/>
          <w:sz w:val="32"/>
          <w:szCs w:val="32"/>
        </w:rPr>
        <w:t>；医疗卫生和计划生育（类）支出</w:t>
      </w:r>
      <w:r w:rsidRPr="00CF41B6">
        <w:rPr>
          <w:rFonts w:ascii="文星仿宋" w:eastAsia="文星仿宋" w:hAnsi="文星仿宋" w:cs="文星仿宋"/>
          <w:sz w:val="32"/>
          <w:szCs w:val="32"/>
        </w:rPr>
        <w:t>44.52</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2%</w:t>
      </w:r>
      <w:r w:rsidRPr="00CF41B6">
        <w:rPr>
          <w:rFonts w:ascii="文星仿宋" w:eastAsia="文星仿宋" w:hAnsi="文星仿宋" w:cs="文星仿宋" w:hint="eastAsia"/>
          <w:sz w:val="32"/>
          <w:szCs w:val="32"/>
        </w:rPr>
        <w:t>；节能环保（类）支出</w:t>
      </w:r>
      <w:r w:rsidRPr="00CF41B6">
        <w:rPr>
          <w:rFonts w:ascii="文星仿宋" w:eastAsia="文星仿宋" w:hAnsi="文星仿宋" w:cs="文星仿宋"/>
          <w:sz w:val="32"/>
          <w:szCs w:val="32"/>
        </w:rPr>
        <w:t>2</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0.09%</w:t>
      </w:r>
      <w:r w:rsidRPr="00CF41B6">
        <w:rPr>
          <w:rFonts w:ascii="文星仿宋" w:eastAsia="文星仿宋" w:hAnsi="文星仿宋" w:cs="文星仿宋" w:hint="eastAsia"/>
          <w:sz w:val="32"/>
          <w:szCs w:val="32"/>
        </w:rPr>
        <w:t>；城乡社区（类）支出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；农林水（类）支出</w:t>
      </w:r>
      <w:r w:rsidRPr="00CF41B6">
        <w:rPr>
          <w:rFonts w:ascii="文星仿宋" w:eastAsia="文星仿宋" w:hAnsi="文星仿宋" w:cs="文星仿宋"/>
          <w:sz w:val="32"/>
          <w:szCs w:val="32"/>
        </w:rPr>
        <w:t>3</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0.14%</w:t>
      </w:r>
      <w:r w:rsidRPr="00CF41B6">
        <w:rPr>
          <w:rFonts w:ascii="文星仿宋" w:eastAsia="文星仿宋" w:hAnsi="文星仿宋" w:cs="文星仿宋" w:hint="eastAsia"/>
          <w:sz w:val="32"/>
          <w:szCs w:val="32"/>
        </w:rPr>
        <w:t>；交通运输（类）支出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；资源勘探信息（类）支出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；商业服务业（类）支出</w:t>
      </w:r>
      <w:r w:rsidRPr="00CF41B6">
        <w:rPr>
          <w:rFonts w:ascii="文星仿宋" w:eastAsia="文星仿宋" w:hAnsi="文星仿宋" w:cs="文星仿宋"/>
          <w:sz w:val="32"/>
          <w:szCs w:val="32"/>
        </w:rPr>
        <w:t>22.58</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1.02%</w:t>
      </w:r>
      <w:r w:rsidRPr="00CF41B6">
        <w:rPr>
          <w:rFonts w:ascii="文星仿宋" w:eastAsia="文星仿宋" w:hAnsi="文星仿宋" w:cs="文星仿宋" w:hint="eastAsia"/>
          <w:sz w:val="32"/>
          <w:szCs w:val="32"/>
        </w:rPr>
        <w:t>；金融（类）支出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；援助其他地区（类）支出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；国土海洋气象（类）支出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；住房保障（类）支出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；粮油物资储备（类）支出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；其他（类）支出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；债务还本（类）支出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；债务付息（类）支出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Pr>
          <w:rFonts w:ascii="文星仿宋" w:eastAsia="文星仿宋" w:hAnsi="文星仿宋" w:cs="文星仿宋" w:hint="eastAsia"/>
          <w:sz w:val="32"/>
          <w:szCs w:val="32"/>
        </w:rPr>
        <w:t>（三）</w:t>
      </w:r>
      <w:r w:rsidRPr="00CF41B6">
        <w:rPr>
          <w:rFonts w:ascii="文星仿宋" w:eastAsia="文星仿宋" w:hAnsi="文星仿宋" w:cs="文星仿宋" w:hint="eastAsia"/>
          <w:sz w:val="32"/>
          <w:szCs w:val="32"/>
        </w:rPr>
        <w:t>具体情况。</w:t>
      </w:r>
    </w:p>
    <w:p w:rsidR="00113001" w:rsidRPr="00CF41B6" w:rsidRDefault="00113001">
      <w:pPr>
        <w:rPr>
          <w:rFonts w:ascii="文星仿宋" w:eastAsia="文星仿宋" w:hAnsi="文星仿宋" w:cs="Times New Roman"/>
          <w:sz w:val="32"/>
          <w:szCs w:val="32"/>
        </w:rPr>
      </w:pPr>
      <w:r w:rsidRPr="00CF41B6">
        <w:rPr>
          <w:rFonts w:ascii="文星仿宋" w:eastAsia="文星仿宋" w:hAnsi="文星仿宋" w:cs="文星仿宋"/>
          <w:sz w:val="32"/>
          <w:szCs w:val="32"/>
        </w:rPr>
        <w:t xml:space="preserve">     2017</w:t>
      </w:r>
      <w:r w:rsidRPr="00CF41B6">
        <w:rPr>
          <w:rFonts w:ascii="文星仿宋" w:eastAsia="文星仿宋" w:hAnsi="文星仿宋" w:cs="文星仿宋" w:hint="eastAsia"/>
          <w:sz w:val="32"/>
          <w:szCs w:val="32"/>
        </w:rPr>
        <w:t>年度一般公共预算财政拨款支出年初预算为</w:t>
      </w:r>
      <w:r w:rsidRPr="00CF41B6">
        <w:rPr>
          <w:rFonts w:ascii="文星仿宋" w:eastAsia="文星仿宋" w:hAnsi="文星仿宋" w:cs="文星仿宋"/>
          <w:sz w:val="32"/>
          <w:szCs w:val="32"/>
        </w:rPr>
        <w:t>969.86</w:t>
      </w:r>
      <w:r w:rsidRPr="00CF41B6">
        <w:rPr>
          <w:rFonts w:ascii="文星仿宋" w:eastAsia="文星仿宋" w:hAnsi="文星仿宋" w:cs="文星仿宋" w:hint="eastAsia"/>
          <w:sz w:val="32"/>
          <w:szCs w:val="32"/>
        </w:rPr>
        <w:t>万元，支出决算为</w:t>
      </w:r>
      <w:r w:rsidRPr="00CF41B6">
        <w:rPr>
          <w:rFonts w:ascii="文星仿宋" w:eastAsia="文星仿宋" w:hAnsi="文星仿宋" w:cs="文星仿宋"/>
          <w:sz w:val="32"/>
          <w:szCs w:val="32"/>
        </w:rPr>
        <w:t>2221.85</w:t>
      </w:r>
      <w:r w:rsidRPr="00CF41B6">
        <w:rPr>
          <w:rFonts w:ascii="文星仿宋" w:eastAsia="文星仿宋" w:hAnsi="文星仿宋" w:cs="文星仿宋" w:hint="eastAsia"/>
          <w:sz w:val="32"/>
          <w:szCs w:val="32"/>
        </w:rPr>
        <w:t>万元，完成年初预算的</w:t>
      </w:r>
      <w:r w:rsidRPr="00CF41B6">
        <w:rPr>
          <w:rFonts w:ascii="文星仿宋" w:eastAsia="文星仿宋" w:hAnsi="文星仿宋" w:cs="文星仿宋"/>
          <w:sz w:val="32"/>
          <w:szCs w:val="32"/>
        </w:rPr>
        <w:t>229.09%</w:t>
      </w:r>
      <w:r w:rsidRPr="00CF41B6">
        <w:rPr>
          <w:rFonts w:ascii="文星仿宋" w:eastAsia="文星仿宋" w:hAnsi="文星仿宋" w:cs="文星仿宋" w:hint="eastAsia"/>
          <w:sz w:val="32"/>
          <w:szCs w:val="32"/>
        </w:rPr>
        <w:t>。决算数与年初预算数存在差异的原因：一是</w:t>
      </w:r>
      <w:r>
        <w:rPr>
          <w:rFonts w:ascii="文星仿宋" w:eastAsia="文星仿宋" w:hAnsi="文星仿宋" w:cs="文星仿宋" w:hint="eastAsia"/>
          <w:sz w:val="32"/>
          <w:szCs w:val="32"/>
        </w:rPr>
        <w:t>人员支出增加；二是工作时间跨年度造成。</w:t>
      </w:r>
      <w:r w:rsidRPr="00CF41B6">
        <w:rPr>
          <w:rFonts w:ascii="文星仿宋" w:eastAsia="文星仿宋" w:hAnsi="文星仿宋" w:cs="文星仿宋" w:hint="eastAsia"/>
          <w:sz w:val="32"/>
          <w:szCs w:val="32"/>
        </w:rPr>
        <w:t>其中：</w:t>
      </w:r>
    </w:p>
    <w:p w:rsidR="00113001" w:rsidRPr="00CF41B6" w:rsidRDefault="00113001" w:rsidP="005B158F">
      <w:pPr>
        <w:ind w:firstLineChars="20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1.</w:t>
      </w:r>
      <w:r w:rsidRPr="00CF41B6">
        <w:rPr>
          <w:rFonts w:ascii="文星仿宋" w:eastAsia="文星仿宋" w:hAnsi="文星仿宋" w:cs="文星仿宋" w:hint="eastAsia"/>
          <w:sz w:val="32"/>
          <w:szCs w:val="32"/>
        </w:rPr>
        <w:t>一般公共服务（类）财政事务（款）行政运行（项）。年初预算为</w:t>
      </w:r>
      <w:r>
        <w:rPr>
          <w:rFonts w:ascii="文星仿宋" w:eastAsia="文星仿宋" w:hAnsi="文星仿宋" w:cs="文星仿宋"/>
          <w:sz w:val="32"/>
          <w:szCs w:val="32"/>
        </w:rPr>
        <w:t>625.69</w:t>
      </w:r>
      <w:r w:rsidRPr="00CF41B6">
        <w:rPr>
          <w:rFonts w:ascii="文星仿宋" w:eastAsia="文星仿宋" w:hAnsi="文星仿宋" w:cs="文星仿宋" w:hint="eastAsia"/>
          <w:sz w:val="32"/>
          <w:szCs w:val="32"/>
        </w:rPr>
        <w:t>万元，支出决算为</w:t>
      </w:r>
      <w:r>
        <w:rPr>
          <w:rFonts w:ascii="文星仿宋" w:eastAsia="文星仿宋" w:hAnsi="文星仿宋" w:cs="文星仿宋"/>
          <w:sz w:val="32"/>
          <w:szCs w:val="32"/>
        </w:rPr>
        <w:t>748.2</w:t>
      </w:r>
      <w:r w:rsidRPr="00CF41B6">
        <w:rPr>
          <w:rFonts w:ascii="文星仿宋" w:eastAsia="文星仿宋" w:hAnsi="文星仿宋" w:cs="文星仿宋" w:hint="eastAsia"/>
          <w:sz w:val="32"/>
          <w:szCs w:val="32"/>
        </w:rPr>
        <w:t>万元，完成年初预算的</w:t>
      </w:r>
      <w:r>
        <w:rPr>
          <w:rFonts w:ascii="文星仿宋" w:eastAsia="文星仿宋" w:hAnsi="文星仿宋" w:cs="文星仿宋"/>
          <w:sz w:val="32"/>
          <w:szCs w:val="32"/>
        </w:rPr>
        <w:t>119.58</w:t>
      </w:r>
      <w:r w:rsidRPr="00CF41B6">
        <w:rPr>
          <w:rFonts w:ascii="文星仿宋" w:eastAsia="文星仿宋" w:hAnsi="文星仿宋" w:cs="文星仿宋"/>
          <w:sz w:val="32"/>
          <w:szCs w:val="32"/>
        </w:rPr>
        <w:t>%</w:t>
      </w:r>
      <w:r>
        <w:rPr>
          <w:rFonts w:ascii="文星仿宋" w:eastAsia="文星仿宋" w:hAnsi="文星仿宋" w:cs="文星仿宋" w:hint="eastAsia"/>
          <w:sz w:val="32"/>
          <w:szCs w:val="32"/>
        </w:rPr>
        <w:t>。决算数大于</w:t>
      </w:r>
      <w:r w:rsidRPr="00CF41B6">
        <w:rPr>
          <w:rFonts w:ascii="文星仿宋" w:eastAsia="文星仿宋" w:hAnsi="文星仿宋" w:cs="文星仿宋" w:hint="eastAsia"/>
          <w:sz w:val="32"/>
          <w:szCs w:val="32"/>
        </w:rPr>
        <w:t>预算数的主要原因是</w:t>
      </w:r>
      <w:r>
        <w:rPr>
          <w:rFonts w:ascii="文星仿宋" w:eastAsia="文星仿宋" w:hAnsi="文星仿宋" w:cs="文星仿宋" w:hint="eastAsia"/>
          <w:sz w:val="32"/>
          <w:szCs w:val="32"/>
        </w:rPr>
        <w:t>人员支出增加，年中追加安排部分财政拨款预算</w:t>
      </w:r>
      <w:r w:rsidRPr="00CF41B6">
        <w:rPr>
          <w:rFonts w:ascii="文星仿宋" w:eastAsia="文星仿宋" w:hAnsi="文星仿宋" w:cs="文星仿宋" w:hint="eastAsia"/>
          <w:sz w:val="32"/>
          <w:szCs w:val="32"/>
        </w:rPr>
        <w:t>。</w:t>
      </w:r>
    </w:p>
    <w:p w:rsidR="00113001" w:rsidRPr="00CF41B6" w:rsidRDefault="00113001" w:rsidP="005B158F">
      <w:pPr>
        <w:ind w:firstLineChars="20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2.</w:t>
      </w:r>
      <w:r w:rsidRPr="00CF41B6">
        <w:rPr>
          <w:rFonts w:ascii="文星仿宋" w:eastAsia="文星仿宋" w:hAnsi="文星仿宋" w:cs="文星仿宋" w:hint="eastAsia"/>
          <w:sz w:val="32"/>
          <w:szCs w:val="32"/>
        </w:rPr>
        <w:t>一般公共服务（类）财政事务（款）一般行政管理事务（项）。年初预算为</w:t>
      </w:r>
      <w:r>
        <w:rPr>
          <w:rFonts w:ascii="文星仿宋" w:eastAsia="文星仿宋" w:hAnsi="文星仿宋" w:cs="文星仿宋"/>
          <w:sz w:val="32"/>
          <w:szCs w:val="32"/>
        </w:rPr>
        <w:t>7</w:t>
      </w:r>
      <w:r w:rsidRPr="00CF41B6">
        <w:rPr>
          <w:rFonts w:ascii="文星仿宋" w:eastAsia="文星仿宋" w:hAnsi="文星仿宋" w:cs="文星仿宋" w:hint="eastAsia"/>
          <w:sz w:val="32"/>
          <w:szCs w:val="32"/>
        </w:rPr>
        <w:t>万元，支出决算为</w:t>
      </w:r>
      <w:r>
        <w:rPr>
          <w:rFonts w:ascii="文星仿宋" w:eastAsia="文星仿宋" w:hAnsi="文星仿宋" w:cs="文星仿宋"/>
          <w:sz w:val="32"/>
          <w:szCs w:val="32"/>
        </w:rPr>
        <w:t>6.3</w:t>
      </w:r>
      <w:r w:rsidRPr="00CF41B6">
        <w:rPr>
          <w:rFonts w:ascii="文星仿宋" w:eastAsia="文星仿宋" w:hAnsi="文星仿宋" w:cs="文星仿宋" w:hint="eastAsia"/>
          <w:sz w:val="32"/>
          <w:szCs w:val="32"/>
        </w:rPr>
        <w:t>万元，完成年初预算的</w:t>
      </w:r>
      <w:r>
        <w:rPr>
          <w:rFonts w:ascii="文星仿宋" w:eastAsia="文星仿宋" w:hAnsi="文星仿宋" w:cs="文星仿宋"/>
          <w:sz w:val="32"/>
          <w:szCs w:val="32"/>
        </w:rPr>
        <w:t>90</w:t>
      </w:r>
      <w:r w:rsidRPr="00CF41B6">
        <w:rPr>
          <w:rFonts w:ascii="文星仿宋" w:eastAsia="文星仿宋" w:hAnsi="文星仿宋" w:cs="文星仿宋"/>
          <w:sz w:val="32"/>
          <w:szCs w:val="32"/>
        </w:rPr>
        <w:t>%</w:t>
      </w:r>
      <w:r>
        <w:rPr>
          <w:rFonts w:ascii="文星仿宋" w:eastAsia="文星仿宋" w:hAnsi="文星仿宋" w:cs="文星仿宋" w:hint="eastAsia"/>
          <w:sz w:val="32"/>
          <w:szCs w:val="32"/>
        </w:rPr>
        <w:t>。决算数小于</w:t>
      </w:r>
      <w:r w:rsidRPr="00CF41B6">
        <w:rPr>
          <w:rFonts w:ascii="文星仿宋" w:eastAsia="文星仿宋" w:hAnsi="文星仿宋" w:cs="文星仿宋" w:hint="eastAsia"/>
          <w:sz w:val="32"/>
          <w:szCs w:val="32"/>
        </w:rPr>
        <w:t>预算数的主要原因是</w:t>
      </w:r>
      <w:r>
        <w:rPr>
          <w:rFonts w:ascii="文星仿宋" w:eastAsia="文星仿宋" w:hAnsi="文星仿宋" w:cs="文星仿宋" w:hint="eastAsia"/>
          <w:sz w:val="32"/>
          <w:szCs w:val="32"/>
        </w:rPr>
        <w:t>因工作时间跨年度造成</w:t>
      </w:r>
      <w:r w:rsidRPr="00CF41B6">
        <w:rPr>
          <w:rFonts w:ascii="文星仿宋" w:eastAsia="文星仿宋" w:hAnsi="文星仿宋" w:cs="文星仿宋" w:hint="eastAsia"/>
          <w:sz w:val="32"/>
          <w:szCs w:val="32"/>
        </w:rPr>
        <w:t>。</w:t>
      </w:r>
    </w:p>
    <w:p w:rsidR="00113001" w:rsidRPr="00CF41B6" w:rsidRDefault="00113001" w:rsidP="005B158F">
      <w:pPr>
        <w:spacing w:line="560" w:lineRule="exact"/>
        <w:ind w:firstLineChars="200" w:firstLine="31680"/>
        <w:rPr>
          <w:rFonts w:ascii="文星仿宋" w:eastAsia="文星仿宋" w:hAnsi="文星仿宋" w:cs="Times New Roman"/>
          <w:b/>
          <w:bCs/>
          <w:sz w:val="32"/>
          <w:szCs w:val="32"/>
        </w:rPr>
      </w:pPr>
      <w:r w:rsidRPr="00CF41B6">
        <w:rPr>
          <w:rFonts w:ascii="文星仿宋" w:eastAsia="文星仿宋" w:hAnsi="文星仿宋" w:cs="文星仿宋" w:hint="eastAsia"/>
          <w:b/>
          <w:bCs/>
          <w:sz w:val="32"/>
          <w:szCs w:val="32"/>
        </w:rPr>
        <w:t>六、一般公共预算财政拨款基本支出决算情况说明</w:t>
      </w:r>
    </w:p>
    <w:p w:rsidR="00113001" w:rsidRPr="00CF41B6" w:rsidRDefault="00113001" w:rsidP="005B158F">
      <w:pPr>
        <w:ind w:firstLineChars="20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2017</w:t>
      </w:r>
      <w:r w:rsidRPr="00CF41B6">
        <w:rPr>
          <w:rFonts w:ascii="文星仿宋" w:eastAsia="文星仿宋" w:hAnsi="文星仿宋" w:cs="文星仿宋" w:hint="eastAsia"/>
          <w:sz w:val="32"/>
          <w:szCs w:val="32"/>
        </w:rPr>
        <w:t>年一般公共预算财政拨款基本支出</w:t>
      </w:r>
      <w:r w:rsidRPr="00CF41B6">
        <w:rPr>
          <w:rFonts w:ascii="文星仿宋" w:eastAsia="文星仿宋" w:hAnsi="文星仿宋" w:cs="文星仿宋"/>
          <w:sz w:val="32"/>
          <w:szCs w:val="32"/>
        </w:rPr>
        <w:t>948.01</w:t>
      </w:r>
      <w:r w:rsidRPr="00CF41B6">
        <w:rPr>
          <w:rFonts w:ascii="文星仿宋" w:eastAsia="文星仿宋" w:hAnsi="文星仿宋" w:cs="文星仿宋" w:hint="eastAsia"/>
          <w:sz w:val="32"/>
          <w:szCs w:val="32"/>
        </w:rPr>
        <w:t>万元。与</w:t>
      </w:r>
      <w:r w:rsidRPr="00CF41B6">
        <w:rPr>
          <w:rFonts w:ascii="文星仿宋" w:eastAsia="文星仿宋" w:hAnsi="文星仿宋" w:cs="文星仿宋"/>
          <w:sz w:val="32"/>
          <w:szCs w:val="32"/>
        </w:rPr>
        <w:t>2016</w:t>
      </w:r>
      <w:r w:rsidRPr="00CF41B6">
        <w:rPr>
          <w:rFonts w:ascii="文星仿宋" w:eastAsia="文星仿宋" w:hAnsi="文星仿宋" w:cs="文星仿宋" w:hint="eastAsia"/>
          <w:sz w:val="32"/>
          <w:szCs w:val="32"/>
        </w:rPr>
        <w:t>年相比，增加</w:t>
      </w:r>
      <w:r w:rsidRPr="00CF41B6">
        <w:rPr>
          <w:rFonts w:ascii="文星仿宋" w:eastAsia="文星仿宋" w:hAnsi="文星仿宋" w:cs="文星仿宋"/>
          <w:sz w:val="32"/>
          <w:szCs w:val="32"/>
        </w:rPr>
        <w:t>194.91</w:t>
      </w:r>
      <w:r w:rsidRPr="00CF41B6">
        <w:rPr>
          <w:rFonts w:ascii="文星仿宋" w:eastAsia="文星仿宋" w:hAnsi="文星仿宋" w:cs="文星仿宋" w:hint="eastAsia"/>
          <w:sz w:val="32"/>
          <w:szCs w:val="32"/>
        </w:rPr>
        <w:t>万元，增长</w:t>
      </w:r>
      <w:r w:rsidRPr="00CF41B6">
        <w:rPr>
          <w:rFonts w:ascii="文星仿宋" w:eastAsia="文星仿宋" w:hAnsi="文星仿宋" w:cs="文星仿宋"/>
          <w:sz w:val="32"/>
          <w:szCs w:val="32"/>
        </w:rPr>
        <w:t>25.88%</w:t>
      </w:r>
      <w:r w:rsidRPr="00CF41B6">
        <w:rPr>
          <w:rFonts w:ascii="文星仿宋" w:eastAsia="文星仿宋" w:hAnsi="文星仿宋" w:cs="文星仿宋" w:hint="eastAsia"/>
          <w:sz w:val="32"/>
          <w:szCs w:val="32"/>
        </w:rPr>
        <w:t>。变动的主要原因：</w:t>
      </w:r>
      <w:r>
        <w:rPr>
          <w:rFonts w:ascii="文星仿宋" w:eastAsia="文星仿宋" w:hAnsi="文星仿宋" w:cs="文星仿宋" w:hint="eastAsia"/>
          <w:sz w:val="32"/>
          <w:szCs w:val="32"/>
        </w:rPr>
        <w:t>人员支出增加</w:t>
      </w:r>
      <w:r w:rsidRPr="00CF41B6">
        <w:rPr>
          <w:rFonts w:ascii="文星仿宋" w:eastAsia="文星仿宋" w:hAnsi="文星仿宋" w:cs="文星仿宋" w:hint="eastAsia"/>
          <w:sz w:val="32"/>
          <w:szCs w:val="32"/>
        </w:rPr>
        <w:t>。其中：人员经费</w:t>
      </w:r>
      <w:r w:rsidRPr="00CF41B6">
        <w:rPr>
          <w:rFonts w:ascii="文星仿宋" w:eastAsia="文星仿宋" w:hAnsi="文星仿宋" w:cs="文星仿宋"/>
          <w:sz w:val="32"/>
          <w:szCs w:val="32"/>
        </w:rPr>
        <w:t>857.23</w:t>
      </w:r>
      <w:r w:rsidRPr="00CF41B6">
        <w:rPr>
          <w:rFonts w:ascii="文星仿宋" w:eastAsia="文星仿宋" w:hAnsi="文星仿宋" w:cs="文星仿宋" w:hint="eastAsia"/>
          <w:sz w:val="32"/>
          <w:szCs w:val="32"/>
        </w:rPr>
        <w:t>万元，主要包括：基本工资</w:t>
      </w:r>
      <w:r>
        <w:rPr>
          <w:rFonts w:ascii="文星仿宋" w:eastAsia="文星仿宋" w:hAnsi="文星仿宋" w:cs="文星仿宋"/>
          <w:sz w:val="32"/>
          <w:szCs w:val="32"/>
        </w:rPr>
        <w:t>248.35</w:t>
      </w:r>
      <w:r>
        <w:rPr>
          <w:rFonts w:ascii="文星仿宋" w:eastAsia="文星仿宋" w:hAnsi="文星仿宋" w:cs="文星仿宋" w:hint="eastAsia"/>
          <w:sz w:val="32"/>
          <w:szCs w:val="32"/>
        </w:rPr>
        <w:t>万元</w:t>
      </w:r>
      <w:r w:rsidRPr="00CF41B6">
        <w:rPr>
          <w:rFonts w:ascii="文星仿宋" w:eastAsia="文星仿宋" w:hAnsi="文星仿宋" w:cs="文星仿宋" w:hint="eastAsia"/>
          <w:sz w:val="32"/>
          <w:szCs w:val="32"/>
        </w:rPr>
        <w:t>、津贴补贴</w:t>
      </w:r>
      <w:r>
        <w:rPr>
          <w:rFonts w:ascii="文星仿宋" w:eastAsia="文星仿宋" w:hAnsi="文星仿宋" w:cs="文星仿宋"/>
          <w:sz w:val="32"/>
          <w:szCs w:val="32"/>
        </w:rPr>
        <w:t>119.44</w:t>
      </w:r>
      <w:r>
        <w:rPr>
          <w:rFonts w:ascii="文星仿宋" w:eastAsia="文星仿宋" w:hAnsi="文星仿宋" w:cs="文星仿宋" w:hint="eastAsia"/>
          <w:sz w:val="32"/>
          <w:szCs w:val="32"/>
        </w:rPr>
        <w:t>万元</w:t>
      </w:r>
      <w:r w:rsidRPr="00CF41B6">
        <w:rPr>
          <w:rFonts w:ascii="文星仿宋" w:eastAsia="文星仿宋" w:hAnsi="文星仿宋" w:cs="文星仿宋" w:hint="eastAsia"/>
          <w:sz w:val="32"/>
          <w:szCs w:val="32"/>
        </w:rPr>
        <w:t>、绩效工资</w:t>
      </w:r>
      <w:r>
        <w:rPr>
          <w:rFonts w:ascii="文星仿宋" w:eastAsia="文星仿宋" w:hAnsi="文星仿宋" w:cs="文星仿宋"/>
          <w:sz w:val="32"/>
          <w:szCs w:val="32"/>
        </w:rPr>
        <w:t>17.69</w:t>
      </w:r>
      <w:r>
        <w:rPr>
          <w:rFonts w:ascii="文星仿宋" w:eastAsia="文星仿宋" w:hAnsi="文星仿宋" w:cs="文星仿宋" w:hint="eastAsia"/>
          <w:sz w:val="32"/>
          <w:szCs w:val="32"/>
        </w:rPr>
        <w:t>万元、住房公积金</w:t>
      </w:r>
      <w:r>
        <w:rPr>
          <w:rFonts w:ascii="文星仿宋" w:eastAsia="文星仿宋" w:hAnsi="文星仿宋" w:cs="文星仿宋"/>
          <w:sz w:val="32"/>
          <w:szCs w:val="32"/>
        </w:rPr>
        <w:t>41.37</w:t>
      </w:r>
      <w:r>
        <w:rPr>
          <w:rFonts w:ascii="文星仿宋" w:eastAsia="文星仿宋" w:hAnsi="文星仿宋" w:cs="文星仿宋" w:hint="eastAsia"/>
          <w:sz w:val="32"/>
          <w:szCs w:val="32"/>
        </w:rPr>
        <w:t>万元等</w:t>
      </w:r>
      <w:r w:rsidRPr="00CF41B6">
        <w:rPr>
          <w:rFonts w:ascii="文星仿宋" w:eastAsia="文星仿宋" w:hAnsi="文星仿宋" w:cs="文星仿宋" w:hint="eastAsia"/>
          <w:sz w:val="32"/>
          <w:szCs w:val="32"/>
        </w:rPr>
        <w:t>；公用经费</w:t>
      </w:r>
      <w:r w:rsidRPr="00CF41B6">
        <w:rPr>
          <w:rFonts w:ascii="文星仿宋" w:eastAsia="文星仿宋" w:hAnsi="文星仿宋" w:cs="文星仿宋"/>
          <w:sz w:val="32"/>
          <w:szCs w:val="32"/>
        </w:rPr>
        <w:t>90.77</w:t>
      </w:r>
      <w:r w:rsidRPr="00CF41B6">
        <w:rPr>
          <w:rFonts w:ascii="文星仿宋" w:eastAsia="文星仿宋" w:hAnsi="文星仿宋" w:cs="文星仿宋" w:hint="eastAsia"/>
          <w:sz w:val="32"/>
          <w:szCs w:val="32"/>
        </w:rPr>
        <w:t>万元，主要包括：办公费</w:t>
      </w:r>
      <w:r>
        <w:rPr>
          <w:rFonts w:ascii="文星仿宋" w:eastAsia="文星仿宋" w:hAnsi="文星仿宋" w:cs="文星仿宋"/>
          <w:sz w:val="32"/>
          <w:szCs w:val="32"/>
        </w:rPr>
        <w:t>2.56</w:t>
      </w:r>
      <w:r>
        <w:rPr>
          <w:rFonts w:ascii="文星仿宋" w:eastAsia="文星仿宋" w:hAnsi="文星仿宋" w:cs="文星仿宋" w:hint="eastAsia"/>
          <w:sz w:val="32"/>
          <w:szCs w:val="32"/>
        </w:rPr>
        <w:t>万元、邮电费</w:t>
      </w:r>
      <w:r>
        <w:rPr>
          <w:rFonts w:ascii="文星仿宋" w:eastAsia="文星仿宋" w:hAnsi="文星仿宋" w:cs="文星仿宋"/>
          <w:sz w:val="32"/>
          <w:szCs w:val="32"/>
        </w:rPr>
        <w:t>6.97</w:t>
      </w:r>
      <w:r>
        <w:rPr>
          <w:rFonts w:ascii="文星仿宋" w:eastAsia="文星仿宋" w:hAnsi="文星仿宋" w:cs="文星仿宋" w:hint="eastAsia"/>
          <w:sz w:val="32"/>
          <w:szCs w:val="32"/>
        </w:rPr>
        <w:t>万元、差旅费</w:t>
      </w:r>
      <w:r>
        <w:rPr>
          <w:rFonts w:ascii="文星仿宋" w:eastAsia="文星仿宋" w:hAnsi="文星仿宋" w:cs="文星仿宋"/>
          <w:sz w:val="32"/>
          <w:szCs w:val="32"/>
        </w:rPr>
        <w:t>10.41</w:t>
      </w:r>
      <w:r>
        <w:rPr>
          <w:rFonts w:ascii="文星仿宋" w:eastAsia="文星仿宋" w:hAnsi="文星仿宋" w:cs="文星仿宋" w:hint="eastAsia"/>
          <w:sz w:val="32"/>
          <w:szCs w:val="32"/>
        </w:rPr>
        <w:t>万元、其他交通费用</w:t>
      </w:r>
      <w:r>
        <w:rPr>
          <w:rFonts w:ascii="文星仿宋" w:eastAsia="文星仿宋" w:hAnsi="文星仿宋" w:cs="文星仿宋"/>
          <w:sz w:val="32"/>
          <w:szCs w:val="32"/>
        </w:rPr>
        <w:t>36.22</w:t>
      </w:r>
      <w:r>
        <w:rPr>
          <w:rFonts w:ascii="文星仿宋" w:eastAsia="文星仿宋" w:hAnsi="文星仿宋" w:cs="文星仿宋" w:hint="eastAsia"/>
          <w:sz w:val="32"/>
          <w:szCs w:val="32"/>
        </w:rPr>
        <w:t>万元等</w:t>
      </w:r>
      <w:r w:rsidRPr="00CF41B6">
        <w:rPr>
          <w:rFonts w:ascii="文星仿宋" w:eastAsia="文星仿宋" w:hAnsi="文星仿宋" w:cs="文星仿宋" w:hint="eastAsia"/>
          <w:sz w:val="32"/>
          <w:szCs w:val="32"/>
        </w:rPr>
        <w:t>。</w:t>
      </w:r>
      <w:bookmarkStart w:id="0" w:name="_GoBack"/>
      <w:bookmarkEnd w:id="0"/>
    </w:p>
    <w:p w:rsidR="00113001" w:rsidRPr="00CF41B6" w:rsidRDefault="00113001" w:rsidP="005B158F">
      <w:pPr>
        <w:spacing w:line="560" w:lineRule="exact"/>
        <w:ind w:firstLineChars="200" w:firstLine="31680"/>
        <w:rPr>
          <w:rFonts w:ascii="文星仿宋" w:eastAsia="文星仿宋" w:hAnsi="文星仿宋" w:cs="Times New Roman"/>
          <w:b/>
          <w:bCs/>
          <w:sz w:val="32"/>
          <w:szCs w:val="32"/>
        </w:rPr>
      </w:pPr>
      <w:r w:rsidRPr="00CF41B6">
        <w:rPr>
          <w:rFonts w:ascii="文星仿宋" w:eastAsia="文星仿宋" w:hAnsi="文星仿宋" w:cs="文星仿宋" w:hint="eastAsia"/>
          <w:b/>
          <w:bCs/>
          <w:sz w:val="32"/>
          <w:szCs w:val="32"/>
        </w:rPr>
        <w:t>七、一般公共预算财政拨款“三公”经费支出决算情况说明</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hint="eastAsia"/>
          <w:sz w:val="32"/>
          <w:szCs w:val="32"/>
        </w:rPr>
        <w:t>（一）“三公”经费财政拨款支出决算总体情况说明。</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2017</w:t>
      </w:r>
      <w:r w:rsidRPr="00CF41B6">
        <w:rPr>
          <w:rFonts w:ascii="文星仿宋" w:eastAsia="文星仿宋" w:hAnsi="文星仿宋" w:cs="文星仿宋" w:hint="eastAsia"/>
          <w:sz w:val="32"/>
          <w:szCs w:val="32"/>
        </w:rPr>
        <w:t>年度“三公”经费财政拨款支出预算为</w:t>
      </w:r>
      <w:r w:rsidRPr="00CF41B6">
        <w:rPr>
          <w:rFonts w:ascii="文星仿宋" w:eastAsia="文星仿宋" w:hAnsi="文星仿宋" w:cs="文星仿宋"/>
          <w:sz w:val="32"/>
          <w:szCs w:val="32"/>
        </w:rPr>
        <w:t>11.3</w:t>
      </w:r>
      <w:r w:rsidRPr="00CF41B6">
        <w:rPr>
          <w:rFonts w:ascii="文星仿宋" w:eastAsia="文星仿宋" w:hAnsi="文星仿宋" w:cs="文星仿宋" w:hint="eastAsia"/>
          <w:sz w:val="32"/>
          <w:szCs w:val="32"/>
        </w:rPr>
        <w:t>万元，支出决算为</w:t>
      </w:r>
      <w:r w:rsidRPr="00CF41B6">
        <w:rPr>
          <w:rFonts w:ascii="文星仿宋" w:eastAsia="文星仿宋" w:hAnsi="文星仿宋" w:cs="文星仿宋"/>
          <w:sz w:val="32"/>
          <w:szCs w:val="32"/>
        </w:rPr>
        <w:t>89.9</w:t>
      </w:r>
      <w:r w:rsidRPr="00CF41B6">
        <w:rPr>
          <w:rFonts w:ascii="文星仿宋" w:eastAsia="文星仿宋" w:hAnsi="文星仿宋" w:cs="文星仿宋" w:hint="eastAsia"/>
          <w:sz w:val="32"/>
          <w:szCs w:val="32"/>
        </w:rPr>
        <w:t>万元，完成预算的</w:t>
      </w:r>
      <w:r w:rsidRPr="00CF41B6">
        <w:rPr>
          <w:rFonts w:ascii="文星仿宋" w:eastAsia="文星仿宋" w:hAnsi="文星仿宋" w:cs="文星仿宋"/>
          <w:sz w:val="32"/>
          <w:szCs w:val="32"/>
        </w:rPr>
        <w:t>795.57%</w:t>
      </w:r>
      <w:r w:rsidRPr="00CF41B6">
        <w:rPr>
          <w:rFonts w:ascii="文星仿宋" w:eastAsia="文星仿宋" w:hAnsi="文星仿宋" w:cs="文星仿宋" w:hint="eastAsia"/>
          <w:sz w:val="32"/>
          <w:szCs w:val="32"/>
        </w:rPr>
        <w:t>。</w:t>
      </w:r>
      <w:r w:rsidRPr="00CF41B6">
        <w:rPr>
          <w:rFonts w:ascii="文星仿宋" w:eastAsia="文星仿宋" w:hAnsi="文星仿宋" w:cs="文星仿宋"/>
          <w:sz w:val="32"/>
          <w:szCs w:val="32"/>
        </w:rPr>
        <w:t>2017</w:t>
      </w:r>
      <w:r w:rsidRPr="00CF41B6">
        <w:rPr>
          <w:rFonts w:ascii="文星仿宋" w:eastAsia="文星仿宋" w:hAnsi="文星仿宋" w:cs="文星仿宋" w:hint="eastAsia"/>
          <w:sz w:val="32"/>
          <w:szCs w:val="32"/>
        </w:rPr>
        <w:t>年度“三公”经费支出决算数与预算数存在差异的主要原因是</w:t>
      </w:r>
      <w:r>
        <w:rPr>
          <w:rFonts w:ascii="文星仿宋" w:eastAsia="文星仿宋" w:hAnsi="文星仿宋" w:cs="文星仿宋" w:hint="eastAsia"/>
          <w:sz w:val="32"/>
          <w:szCs w:val="32"/>
        </w:rPr>
        <w:t>预算数不包括招商引资预算</w:t>
      </w:r>
      <w:r w:rsidRPr="00CF41B6">
        <w:rPr>
          <w:rFonts w:ascii="文星仿宋" w:eastAsia="文星仿宋" w:hAnsi="文星仿宋" w:cs="文星仿宋" w:hint="eastAsia"/>
          <w:sz w:val="32"/>
          <w:szCs w:val="32"/>
        </w:rPr>
        <w:t>。</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hint="eastAsia"/>
          <w:sz w:val="32"/>
          <w:szCs w:val="32"/>
        </w:rPr>
        <w:t>（二）“三公”经费财政拨款支出决算具体情况说明</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2017</w:t>
      </w:r>
      <w:r w:rsidRPr="00CF41B6">
        <w:rPr>
          <w:rFonts w:ascii="文星仿宋" w:eastAsia="文星仿宋" w:hAnsi="文星仿宋" w:cs="文星仿宋" w:hint="eastAsia"/>
          <w:sz w:val="32"/>
          <w:szCs w:val="32"/>
        </w:rPr>
        <w:t>年度“三公”经费财政拨款支出决算中，因公出国（境）费支出决算</w:t>
      </w:r>
      <w:r w:rsidRPr="00CF41B6">
        <w:rPr>
          <w:rFonts w:ascii="文星仿宋" w:eastAsia="文星仿宋" w:hAnsi="文星仿宋" w:cs="文星仿宋"/>
          <w:sz w:val="32"/>
          <w:szCs w:val="32"/>
        </w:rPr>
        <w:t>2.99</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3.32%</w:t>
      </w:r>
      <w:r w:rsidRPr="00CF41B6">
        <w:rPr>
          <w:rFonts w:ascii="文星仿宋" w:eastAsia="文星仿宋" w:hAnsi="文星仿宋" w:cs="文星仿宋" w:hint="eastAsia"/>
          <w:sz w:val="32"/>
          <w:szCs w:val="32"/>
        </w:rPr>
        <w:t>，完成预算的</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；公务用车购置及运行费支出决算</w:t>
      </w:r>
      <w:r w:rsidRPr="00CF41B6">
        <w:rPr>
          <w:rFonts w:ascii="文星仿宋" w:eastAsia="文星仿宋" w:hAnsi="文星仿宋" w:cs="文星仿宋"/>
          <w:sz w:val="32"/>
          <w:szCs w:val="32"/>
        </w:rPr>
        <w:t>30.51</w:t>
      </w:r>
      <w:r w:rsidRPr="00CF41B6">
        <w:rPr>
          <w:rFonts w:ascii="文星仿宋" w:eastAsia="文星仿宋" w:hAnsi="文星仿宋" w:cs="文星仿宋" w:hint="eastAsia"/>
          <w:sz w:val="32"/>
          <w:szCs w:val="32"/>
        </w:rPr>
        <w:t>万元，占</w:t>
      </w:r>
      <w:r w:rsidRPr="00CF41B6">
        <w:rPr>
          <w:rFonts w:ascii="文星仿宋" w:eastAsia="文星仿宋" w:hAnsi="文星仿宋" w:cs="文星仿宋"/>
          <w:sz w:val="32"/>
          <w:szCs w:val="32"/>
        </w:rPr>
        <w:t>33.94%</w:t>
      </w:r>
      <w:r w:rsidRPr="00CF41B6">
        <w:rPr>
          <w:rFonts w:ascii="文星仿宋" w:eastAsia="文星仿宋" w:hAnsi="文星仿宋" w:cs="文星仿宋" w:hint="eastAsia"/>
          <w:sz w:val="32"/>
          <w:szCs w:val="32"/>
        </w:rPr>
        <w:t>，完成预算的</w:t>
      </w:r>
      <w:r>
        <w:rPr>
          <w:rFonts w:ascii="文星仿宋" w:eastAsia="文星仿宋" w:hAnsi="文星仿宋" w:cs="文星仿宋"/>
          <w:sz w:val="32"/>
          <w:szCs w:val="32"/>
        </w:rPr>
        <w:t>282.5</w:t>
      </w:r>
      <w:r w:rsidRPr="00CF41B6">
        <w:rPr>
          <w:rFonts w:ascii="文星仿宋" w:eastAsia="文星仿宋" w:hAnsi="文星仿宋" w:cs="文星仿宋"/>
          <w:sz w:val="32"/>
          <w:szCs w:val="32"/>
        </w:rPr>
        <w:t>%</w:t>
      </w:r>
      <w:r w:rsidRPr="00CF41B6">
        <w:rPr>
          <w:rFonts w:ascii="文星仿宋" w:eastAsia="文星仿宋" w:hAnsi="文星仿宋" w:cs="文星仿宋" w:hint="eastAsia"/>
          <w:sz w:val="32"/>
          <w:szCs w:val="32"/>
        </w:rPr>
        <w:t>。具体情况如下：</w:t>
      </w:r>
    </w:p>
    <w:p w:rsidR="00113001" w:rsidRPr="003B7E1B"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1.</w:t>
      </w:r>
      <w:r w:rsidRPr="00CF41B6">
        <w:rPr>
          <w:rFonts w:ascii="文星仿宋" w:eastAsia="文星仿宋" w:hAnsi="文星仿宋" w:cs="文星仿宋" w:hint="eastAsia"/>
          <w:sz w:val="32"/>
          <w:szCs w:val="32"/>
        </w:rPr>
        <w:t>因公出国（境）费支出</w:t>
      </w:r>
      <w:r w:rsidRPr="00CF41B6">
        <w:rPr>
          <w:rFonts w:ascii="文星仿宋" w:eastAsia="文星仿宋" w:hAnsi="文星仿宋" w:cs="文星仿宋"/>
          <w:sz w:val="32"/>
          <w:szCs w:val="32"/>
        </w:rPr>
        <w:t>2.99</w:t>
      </w:r>
      <w:r w:rsidRPr="00CF41B6">
        <w:rPr>
          <w:rFonts w:ascii="文星仿宋" w:eastAsia="文星仿宋" w:hAnsi="文星仿宋" w:cs="文星仿宋" w:hint="eastAsia"/>
          <w:sz w:val="32"/>
          <w:szCs w:val="32"/>
        </w:rPr>
        <w:t>万元。全年安排河南省新乡市商务局机关因公出国（境）团组</w:t>
      </w:r>
      <w:r w:rsidRPr="00CF41B6">
        <w:rPr>
          <w:rFonts w:ascii="文星仿宋" w:eastAsia="文星仿宋" w:hAnsi="文星仿宋" w:cs="文星仿宋"/>
          <w:sz w:val="32"/>
          <w:szCs w:val="32"/>
        </w:rPr>
        <w:t>2</w:t>
      </w:r>
      <w:r w:rsidRPr="00CF41B6">
        <w:rPr>
          <w:rFonts w:ascii="文星仿宋" w:eastAsia="文星仿宋" w:hAnsi="文星仿宋" w:cs="文星仿宋" w:hint="eastAsia"/>
          <w:sz w:val="32"/>
          <w:szCs w:val="32"/>
        </w:rPr>
        <w:t>个，累计</w:t>
      </w:r>
      <w:r w:rsidRPr="00CF41B6">
        <w:rPr>
          <w:rFonts w:ascii="文星仿宋" w:eastAsia="文星仿宋" w:hAnsi="文星仿宋" w:cs="文星仿宋"/>
          <w:sz w:val="32"/>
          <w:szCs w:val="32"/>
        </w:rPr>
        <w:t>2</w:t>
      </w:r>
      <w:r w:rsidRPr="00CF41B6">
        <w:rPr>
          <w:rFonts w:ascii="文星仿宋" w:eastAsia="文星仿宋" w:hAnsi="文星仿宋" w:cs="文星仿宋" w:hint="eastAsia"/>
          <w:sz w:val="32"/>
          <w:szCs w:val="32"/>
        </w:rPr>
        <w:t>人次。开支内容包括：</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hint="eastAsia"/>
          <w:sz w:val="32"/>
          <w:szCs w:val="32"/>
        </w:rPr>
        <w:t>会议支出</w:t>
      </w:r>
      <w:r>
        <w:rPr>
          <w:rFonts w:ascii="文星仿宋" w:eastAsia="文星仿宋" w:hAnsi="文星仿宋" w:cs="文星仿宋"/>
          <w:sz w:val="32"/>
          <w:szCs w:val="32"/>
        </w:rPr>
        <w:t>0.6</w:t>
      </w:r>
      <w:r w:rsidRPr="00CF41B6">
        <w:rPr>
          <w:rFonts w:ascii="文星仿宋" w:eastAsia="文星仿宋" w:hAnsi="文星仿宋" w:cs="文星仿宋" w:hint="eastAsia"/>
          <w:sz w:val="32"/>
          <w:szCs w:val="32"/>
        </w:rPr>
        <w:t>万元，主要用于</w:t>
      </w:r>
      <w:r>
        <w:rPr>
          <w:rFonts w:ascii="文星仿宋" w:eastAsia="文星仿宋" w:hAnsi="文星仿宋" w:cs="文星仿宋" w:hint="eastAsia"/>
          <w:sz w:val="32"/>
          <w:szCs w:val="32"/>
        </w:rPr>
        <w:t>举办推介活动的场地租赁费及茶歇费</w:t>
      </w:r>
      <w:r w:rsidRPr="00CF41B6">
        <w:rPr>
          <w:rFonts w:ascii="文星仿宋" w:eastAsia="文星仿宋" w:hAnsi="文星仿宋" w:cs="文星仿宋" w:hint="eastAsia"/>
          <w:sz w:val="32"/>
          <w:szCs w:val="32"/>
        </w:rPr>
        <w:t>。</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hint="eastAsia"/>
          <w:sz w:val="32"/>
          <w:szCs w:val="32"/>
        </w:rPr>
        <w:t>因公出国（境）费支出决算比</w:t>
      </w:r>
      <w:r w:rsidRPr="00CF41B6">
        <w:rPr>
          <w:rFonts w:ascii="文星仿宋" w:eastAsia="文星仿宋" w:hAnsi="文星仿宋" w:cs="文星仿宋"/>
          <w:sz w:val="32"/>
          <w:szCs w:val="32"/>
        </w:rPr>
        <w:t>2016</w:t>
      </w:r>
      <w:r w:rsidRPr="00CF41B6">
        <w:rPr>
          <w:rFonts w:ascii="文星仿宋" w:eastAsia="文星仿宋" w:hAnsi="文星仿宋" w:cs="文星仿宋" w:hint="eastAsia"/>
          <w:sz w:val="32"/>
          <w:szCs w:val="32"/>
        </w:rPr>
        <w:t>年度减少</w:t>
      </w:r>
      <w:r w:rsidRPr="00CF41B6">
        <w:rPr>
          <w:rFonts w:ascii="文星仿宋" w:eastAsia="文星仿宋" w:hAnsi="文星仿宋" w:cs="文星仿宋"/>
          <w:sz w:val="32"/>
          <w:szCs w:val="32"/>
        </w:rPr>
        <w:t>1.15</w:t>
      </w:r>
      <w:r w:rsidRPr="00CF41B6">
        <w:rPr>
          <w:rFonts w:ascii="文星仿宋" w:eastAsia="文星仿宋" w:hAnsi="文星仿宋" w:cs="文星仿宋" w:hint="eastAsia"/>
          <w:sz w:val="32"/>
          <w:szCs w:val="32"/>
        </w:rPr>
        <w:t>万元，下降</w:t>
      </w:r>
      <w:r w:rsidRPr="00CF41B6">
        <w:rPr>
          <w:rFonts w:ascii="文星仿宋" w:eastAsia="文星仿宋" w:hAnsi="文星仿宋" w:cs="文星仿宋"/>
          <w:sz w:val="32"/>
          <w:szCs w:val="32"/>
        </w:rPr>
        <w:t>27.76%</w:t>
      </w:r>
      <w:r w:rsidRPr="00CF41B6">
        <w:rPr>
          <w:rFonts w:ascii="文星仿宋" w:eastAsia="文星仿宋" w:hAnsi="文星仿宋" w:cs="文星仿宋" w:hint="eastAsia"/>
          <w:sz w:val="32"/>
          <w:szCs w:val="32"/>
        </w:rPr>
        <w:t>，主要原因是</w:t>
      </w:r>
      <w:r>
        <w:rPr>
          <w:rFonts w:ascii="文星仿宋" w:eastAsia="文星仿宋" w:hAnsi="文星仿宋" w:cs="文星仿宋" w:hint="eastAsia"/>
          <w:sz w:val="32"/>
          <w:szCs w:val="32"/>
        </w:rPr>
        <w:t>出国招商活动减少</w:t>
      </w:r>
      <w:r w:rsidRPr="00CF41B6">
        <w:rPr>
          <w:rFonts w:ascii="文星仿宋" w:eastAsia="文星仿宋" w:hAnsi="文星仿宋" w:cs="文星仿宋" w:hint="eastAsia"/>
          <w:sz w:val="32"/>
          <w:szCs w:val="32"/>
        </w:rPr>
        <w:t>。</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2.</w:t>
      </w:r>
      <w:r w:rsidRPr="00CF41B6">
        <w:rPr>
          <w:rFonts w:ascii="文星仿宋" w:eastAsia="文星仿宋" w:hAnsi="文星仿宋" w:cs="文星仿宋" w:hint="eastAsia"/>
          <w:sz w:val="32"/>
          <w:szCs w:val="32"/>
        </w:rPr>
        <w:t>公务用车购置及运行费支出</w:t>
      </w:r>
      <w:r w:rsidRPr="00CF41B6">
        <w:rPr>
          <w:rFonts w:ascii="文星仿宋" w:eastAsia="文星仿宋" w:hAnsi="文星仿宋" w:cs="文星仿宋"/>
          <w:sz w:val="32"/>
          <w:szCs w:val="32"/>
        </w:rPr>
        <w:t>30.51</w:t>
      </w:r>
      <w:r w:rsidRPr="00CF41B6">
        <w:rPr>
          <w:rFonts w:ascii="文星仿宋" w:eastAsia="文星仿宋" w:hAnsi="文星仿宋" w:cs="文星仿宋" w:hint="eastAsia"/>
          <w:sz w:val="32"/>
          <w:szCs w:val="32"/>
        </w:rPr>
        <w:t>万元。其中：</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hint="eastAsia"/>
          <w:sz w:val="32"/>
          <w:szCs w:val="32"/>
        </w:rPr>
        <w:t>公务用车购置支出为</w:t>
      </w:r>
      <w:r w:rsidRPr="00CF41B6">
        <w:rPr>
          <w:rFonts w:ascii="文星仿宋" w:eastAsia="文星仿宋" w:hAnsi="文星仿宋" w:cs="文星仿宋"/>
          <w:sz w:val="32"/>
          <w:szCs w:val="32"/>
        </w:rPr>
        <w:t>18.04</w:t>
      </w:r>
      <w:r w:rsidRPr="00CF41B6">
        <w:rPr>
          <w:rFonts w:ascii="文星仿宋" w:eastAsia="文星仿宋" w:hAnsi="文星仿宋" w:cs="文星仿宋" w:hint="eastAsia"/>
          <w:sz w:val="32"/>
          <w:szCs w:val="32"/>
        </w:rPr>
        <w:t>万元，购置车辆</w:t>
      </w:r>
      <w:r w:rsidRPr="00CF41B6">
        <w:rPr>
          <w:rFonts w:ascii="文星仿宋" w:eastAsia="文星仿宋" w:hAnsi="文星仿宋" w:cs="文星仿宋"/>
          <w:sz w:val="32"/>
          <w:szCs w:val="32"/>
        </w:rPr>
        <w:t>2</w:t>
      </w:r>
      <w:r w:rsidRPr="00CF41B6">
        <w:rPr>
          <w:rFonts w:ascii="文星仿宋" w:eastAsia="文星仿宋" w:hAnsi="文星仿宋" w:cs="文星仿宋" w:hint="eastAsia"/>
          <w:sz w:val="32"/>
          <w:szCs w:val="32"/>
        </w:rPr>
        <w:t>台，为</w:t>
      </w:r>
      <w:r>
        <w:rPr>
          <w:rFonts w:ascii="文星仿宋" w:eastAsia="文星仿宋" w:hAnsi="文星仿宋" w:cs="文星仿宋" w:hint="eastAsia"/>
          <w:sz w:val="32"/>
          <w:szCs w:val="32"/>
        </w:rPr>
        <w:t>商务稽查用</w:t>
      </w:r>
      <w:r w:rsidRPr="00CF41B6">
        <w:rPr>
          <w:rFonts w:ascii="文星仿宋" w:eastAsia="文星仿宋" w:hAnsi="文星仿宋" w:cs="文星仿宋" w:hint="eastAsia"/>
          <w:sz w:val="32"/>
          <w:szCs w:val="32"/>
        </w:rPr>
        <w:t>车。</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hint="eastAsia"/>
          <w:sz w:val="32"/>
          <w:szCs w:val="32"/>
        </w:rPr>
        <w:t>公务用车运行支出</w:t>
      </w:r>
      <w:r w:rsidRPr="00CF41B6">
        <w:rPr>
          <w:rFonts w:ascii="文星仿宋" w:eastAsia="文星仿宋" w:hAnsi="文星仿宋" w:cs="文星仿宋"/>
          <w:sz w:val="32"/>
          <w:szCs w:val="32"/>
        </w:rPr>
        <w:t>12.47</w:t>
      </w:r>
      <w:r w:rsidRPr="00CF41B6">
        <w:rPr>
          <w:rFonts w:ascii="文星仿宋" w:eastAsia="文星仿宋" w:hAnsi="文星仿宋" w:cs="文星仿宋" w:hint="eastAsia"/>
          <w:sz w:val="32"/>
          <w:szCs w:val="32"/>
        </w:rPr>
        <w:t>万元。主要用于</w:t>
      </w:r>
      <w:r>
        <w:rPr>
          <w:rFonts w:ascii="文星仿宋" w:eastAsia="文星仿宋" w:hAnsi="文星仿宋" w:cs="文星仿宋" w:hint="eastAsia"/>
          <w:sz w:val="32"/>
          <w:szCs w:val="32"/>
        </w:rPr>
        <w:t>联合执法、安全检查等工作</w:t>
      </w:r>
      <w:r w:rsidRPr="00CF41B6">
        <w:rPr>
          <w:rFonts w:ascii="文星仿宋" w:eastAsia="文星仿宋" w:hAnsi="文星仿宋" w:cs="文星仿宋" w:hint="eastAsia"/>
          <w:sz w:val="32"/>
          <w:szCs w:val="32"/>
        </w:rPr>
        <w:t>。</w:t>
      </w:r>
      <w:r w:rsidRPr="00CF41B6">
        <w:rPr>
          <w:rFonts w:ascii="文星仿宋" w:eastAsia="文星仿宋" w:hAnsi="文星仿宋" w:cs="文星仿宋"/>
          <w:sz w:val="32"/>
          <w:szCs w:val="32"/>
        </w:rPr>
        <w:t>2017</w:t>
      </w:r>
      <w:r w:rsidRPr="00CF41B6">
        <w:rPr>
          <w:rFonts w:ascii="文星仿宋" w:eastAsia="文星仿宋" w:hAnsi="文星仿宋" w:cs="文星仿宋" w:hint="eastAsia"/>
          <w:sz w:val="32"/>
          <w:szCs w:val="32"/>
        </w:rPr>
        <w:t>年期末，部门财政拨款公务用车保有量为</w:t>
      </w:r>
      <w:r w:rsidRPr="00CF41B6">
        <w:rPr>
          <w:rFonts w:ascii="文星仿宋" w:eastAsia="文星仿宋" w:hAnsi="文星仿宋" w:cs="文星仿宋"/>
          <w:sz w:val="32"/>
          <w:szCs w:val="32"/>
        </w:rPr>
        <w:t>10</w:t>
      </w:r>
      <w:r w:rsidRPr="00CF41B6">
        <w:rPr>
          <w:rFonts w:ascii="文星仿宋" w:eastAsia="文星仿宋" w:hAnsi="文星仿宋" w:cs="文星仿宋" w:hint="eastAsia"/>
          <w:sz w:val="32"/>
          <w:szCs w:val="32"/>
        </w:rPr>
        <w:t>辆。</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hint="eastAsia"/>
          <w:sz w:val="32"/>
          <w:szCs w:val="32"/>
        </w:rPr>
        <w:t>公务用车购置运行费支出决算比</w:t>
      </w:r>
      <w:r w:rsidRPr="00CF41B6">
        <w:rPr>
          <w:rFonts w:ascii="文星仿宋" w:eastAsia="文星仿宋" w:hAnsi="文星仿宋" w:cs="文星仿宋"/>
          <w:sz w:val="32"/>
          <w:szCs w:val="32"/>
        </w:rPr>
        <w:t>2016</w:t>
      </w:r>
      <w:r w:rsidRPr="00CF41B6">
        <w:rPr>
          <w:rFonts w:ascii="文星仿宋" w:eastAsia="文星仿宋" w:hAnsi="文星仿宋" w:cs="文星仿宋" w:hint="eastAsia"/>
          <w:sz w:val="32"/>
          <w:szCs w:val="32"/>
        </w:rPr>
        <w:t>年度增加</w:t>
      </w:r>
      <w:r w:rsidRPr="00CF41B6">
        <w:rPr>
          <w:rFonts w:ascii="文星仿宋" w:eastAsia="文星仿宋" w:hAnsi="文星仿宋" w:cs="文星仿宋"/>
          <w:sz w:val="32"/>
          <w:szCs w:val="32"/>
        </w:rPr>
        <w:t>14.46</w:t>
      </w:r>
      <w:r w:rsidRPr="00CF41B6">
        <w:rPr>
          <w:rFonts w:ascii="文星仿宋" w:eastAsia="文星仿宋" w:hAnsi="文星仿宋" w:cs="文星仿宋" w:hint="eastAsia"/>
          <w:sz w:val="32"/>
          <w:szCs w:val="32"/>
        </w:rPr>
        <w:t>万元，增长</w:t>
      </w:r>
      <w:r w:rsidRPr="00CF41B6">
        <w:rPr>
          <w:rFonts w:ascii="文星仿宋" w:eastAsia="文星仿宋" w:hAnsi="文星仿宋" w:cs="文星仿宋"/>
          <w:sz w:val="32"/>
          <w:szCs w:val="32"/>
        </w:rPr>
        <w:t>90.04%</w:t>
      </w:r>
      <w:r w:rsidRPr="00CF41B6">
        <w:rPr>
          <w:rFonts w:ascii="文星仿宋" w:eastAsia="文星仿宋" w:hAnsi="文星仿宋" w:cs="文星仿宋" w:hint="eastAsia"/>
          <w:sz w:val="32"/>
          <w:szCs w:val="32"/>
        </w:rPr>
        <w:t>，主要原因是</w:t>
      </w:r>
      <w:r>
        <w:rPr>
          <w:rFonts w:ascii="文星仿宋" w:eastAsia="文星仿宋" w:hAnsi="文星仿宋" w:cs="文星仿宋" w:hint="eastAsia"/>
          <w:sz w:val="32"/>
          <w:szCs w:val="32"/>
        </w:rPr>
        <w:t>购置商务执法用车</w:t>
      </w:r>
      <w:r>
        <w:rPr>
          <w:rFonts w:ascii="文星仿宋" w:eastAsia="文星仿宋" w:hAnsi="文星仿宋" w:cs="文星仿宋"/>
          <w:sz w:val="32"/>
          <w:szCs w:val="32"/>
        </w:rPr>
        <w:t>2</w:t>
      </w:r>
      <w:r>
        <w:rPr>
          <w:rFonts w:ascii="文星仿宋" w:eastAsia="文星仿宋" w:hAnsi="文星仿宋" w:cs="文星仿宋" w:hint="eastAsia"/>
          <w:sz w:val="32"/>
          <w:szCs w:val="32"/>
        </w:rPr>
        <w:t>辆</w:t>
      </w:r>
      <w:r w:rsidRPr="00CF41B6">
        <w:rPr>
          <w:rFonts w:ascii="文星仿宋" w:eastAsia="文星仿宋" w:hAnsi="文星仿宋" w:cs="文星仿宋" w:hint="eastAsia"/>
          <w:sz w:val="32"/>
          <w:szCs w:val="32"/>
        </w:rPr>
        <w:t>。</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3.</w:t>
      </w:r>
      <w:r w:rsidRPr="00CF41B6">
        <w:rPr>
          <w:rFonts w:ascii="文星仿宋" w:eastAsia="文星仿宋" w:hAnsi="文星仿宋" w:cs="文星仿宋" w:hint="eastAsia"/>
          <w:sz w:val="32"/>
          <w:szCs w:val="32"/>
        </w:rPr>
        <w:t>公务接待费支出</w:t>
      </w:r>
      <w:r w:rsidRPr="00CF41B6">
        <w:rPr>
          <w:rFonts w:ascii="文星仿宋" w:eastAsia="文星仿宋" w:hAnsi="文星仿宋" w:cs="文星仿宋"/>
          <w:sz w:val="32"/>
          <w:szCs w:val="32"/>
        </w:rPr>
        <w:t>56.4</w:t>
      </w:r>
      <w:r w:rsidRPr="00CF41B6">
        <w:rPr>
          <w:rFonts w:ascii="文星仿宋" w:eastAsia="文星仿宋" w:hAnsi="文星仿宋" w:cs="文星仿宋" w:hint="eastAsia"/>
          <w:sz w:val="32"/>
          <w:szCs w:val="32"/>
        </w:rPr>
        <w:t>万元。其中：</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hint="eastAsia"/>
          <w:sz w:val="32"/>
          <w:szCs w:val="32"/>
        </w:rPr>
        <w:t>外宾接待支出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hint="eastAsia"/>
          <w:sz w:val="32"/>
          <w:szCs w:val="32"/>
        </w:rPr>
        <w:t>其他国内公务接待支出决</w:t>
      </w:r>
      <w:r w:rsidRPr="00CF41B6">
        <w:rPr>
          <w:rFonts w:ascii="文星仿宋" w:eastAsia="文星仿宋" w:hAnsi="文星仿宋" w:cs="文星仿宋"/>
          <w:sz w:val="32"/>
          <w:szCs w:val="32"/>
        </w:rPr>
        <w:t>56.4</w:t>
      </w:r>
      <w:r w:rsidRPr="00CF41B6">
        <w:rPr>
          <w:rFonts w:ascii="文星仿宋" w:eastAsia="文星仿宋" w:hAnsi="文星仿宋" w:cs="文星仿宋" w:hint="eastAsia"/>
          <w:sz w:val="32"/>
          <w:szCs w:val="32"/>
        </w:rPr>
        <w:t>万元，主要用于</w:t>
      </w:r>
      <w:r>
        <w:rPr>
          <w:rFonts w:ascii="文星仿宋" w:eastAsia="文星仿宋" w:hAnsi="文星仿宋" w:cs="文星仿宋" w:hint="eastAsia"/>
          <w:sz w:val="32"/>
          <w:szCs w:val="32"/>
        </w:rPr>
        <w:t>招商引资工作</w:t>
      </w:r>
      <w:r w:rsidRPr="00CF41B6">
        <w:rPr>
          <w:rFonts w:ascii="文星仿宋" w:eastAsia="文星仿宋" w:hAnsi="文星仿宋" w:cs="文星仿宋" w:hint="eastAsia"/>
          <w:sz w:val="32"/>
          <w:szCs w:val="32"/>
        </w:rPr>
        <w:t>。</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hint="eastAsia"/>
          <w:sz w:val="32"/>
          <w:szCs w:val="32"/>
        </w:rPr>
        <w:t>公务接待支出决算比</w:t>
      </w:r>
      <w:r w:rsidRPr="00CF41B6">
        <w:rPr>
          <w:rFonts w:ascii="文星仿宋" w:eastAsia="文星仿宋" w:hAnsi="文星仿宋" w:cs="文星仿宋"/>
          <w:sz w:val="32"/>
          <w:szCs w:val="32"/>
        </w:rPr>
        <w:t>2016</w:t>
      </w:r>
      <w:r w:rsidRPr="00CF41B6">
        <w:rPr>
          <w:rFonts w:ascii="文星仿宋" w:eastAsia="文星仿宋" w:hAnsi="文星仿宋" w:cs="文星仿宋" w:hint="eastAsia"/>
          <w:sz w:val="32"/>
          <w:szCs w:val="32"/>
        </w:rPr>
        <w:t>年度减少</w:t>
      </w:r>
      <w:r w:rsidRPr="00CF41B6">
        <w:rPr>
          <w:rFonts w:ascii="文星仿宋" w:eastAsia="文星仿宋" w:hAnsi="文星仿宋" w:cs="文星仿宋"/>
          <w:sz w:val="32"/>
          <w:szCs w:val="32"/>
        </w:rPr>
        <w:t>0.7</w:t>
      </w:r>
      <w:r w:rsidRPr="00CF41B6">
        <w:rPr>
          <w:rFonts w:ascii="文星仿宋" w:eastAsia="文星仿宋" w:hAnsi="文星仿宋" w:cs="文星仿宋" w:hint="eastAsia"/>
          <w:sz w:val="32"/>
          <w:szCs w:val="32"/>
        </w:rPr>
        <w:t>万元，下降</w:t>
      </w:r>
      <w:r w:rsidRPr="00CF41B6">
        <w:rPr>
          <w:rFonts w:ascii="文星仿宋" w:eastAsia="文星仿宋" w:hAnsi="文星仿宋" w:cs="文星仿宋"/>
          <w:sz w:val="32"/>
          <w:szCs w:val="32"/>
        </w:rPr>
        <w:t>1.23%</w:t>
      </w:r>
      <w:r w:rsidRPr="00CF41B6">
        <w:rPr>
          <w:rFonts w:ascii="文星仿宋" w:eastAsia="文星仿宋" w:hAnsi="文星仿宋" w:cs="文星仿宋" w:hint="eastAsia"/>
          <w:sz w:val="32"/>
          <w:szCs w:val="32"/>
        </w:rPr>
        <w:t>，主要原因是</w:t>
      </w:r>
      <w:r>
        <w:rPr>
          <w:rFonts w:ascii="文星仿宋" w:eastAsia="文星仿宋" w:hAnsi="文星仿宋" w:cs="文星仿宋" w:hint="eastAsia"/>
          <w:sz w:val="32"/>
          <w:szCs w:val="32"/>
        </w:rPr>
        <w:t>积极贯彻落实中央关于厉行节约的要求，从严控制公务接待行为</w:t>
      </w:r>
      <w:r w:rsidRPr="00CF41B6">
        <w:rPr>
          <w:rFonts w:ascii="文星仿宋" w:eastAsia="文星仿宋" w:hAnsi="文星仿宋" w:cs="文星仿宋" w:hint="eastAsia"/>
          <w:sz w:val="32"/>
          <w:szCs w:val="32"/>
        </w:rPr>
        <w:t>。</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hint="eastAsia"/>
          <w:sz w:val="32"/>
          <w:szCs w:val="32"/>
        </w:rPr>
        <w:t>河南省新乡市商务局</w:t>
      </w:r>
      <w:r w:rsidRPr="00CF41B6">
        <w:rPr>
          <w:rFonts w:ascii="文星仿宋" w:eastAsia="文星仿宋" w:hAnsi="文星仿宋" w:cs="文星仿宋"/>
          <w:sz w:val="32"/>
          <w:szCs w:val="32"/>
        </w:rPr>
        <w:t>2017</w:t>
      </w:r>
      <w:r w:rsidRPr="00CF41B6">
        <w:rPr>
          <w:rFonts w:ascii="文星仿宋" w:eastAsia="文星仿宋" w:hAnsi="文星仿宋" w:cs="文星仿宋" w:hint="eastAsia"/>
          <w:sz w:val="32"/>
          <w:szCs w:val="32"/>
        </w:rPr>
        <w:t>年度共接待国内来访团组</w:t>
      </w:r>
      <w:r w:rsidRPr="00CF41B6">
        <w:rPr>
          <w:rFonts w:ascii="文星仿宋" w:eastAsia="文星仿宋" w:hAnsi="文星仿宋" w:cs="文星仿宋"/>
          <w:sz w:val="32"/>
          <w:szCs w:val="32"/>
        </w:rPr>
        <w:t>150</w:t>
      </w:r>
      <w:r w:rsidRPr="00CF41B6">
        <w:rPr>
          <w:rFonts w:ascii="文星仿宋" w:eastAsia="文星仿宋" w:hAnsi="文星仿宋" w:cs="文星仿宋" w:hint="eastAsia"/>
          <w:sz w:val="32"/>
          <w:szCs w:val="32"/>
        </w:rPr>
        <w:t>个、来访人员</w:t>
      </w:r>
      <w:r w:rsidRPr="00CF41B6">
        <w:rPr>
          <w:rFonts w:ascii="文星仿宋" w:eastAsia="文星仿宋" w:hAnsi="文星仿宋" w:cs="文星仿宋"/>
          <w:sz w:val="32"/>
          <w:szCs w:val="32"/>
        </w:rPr>
        <w:t>1350</w:t>
      </w:r>
      <w:r w:rsidRPr="00CF41B6">
        <w:rPr>
          <w:rFonts w:ascii="文星仿宋" w:eastAsia="文星仿宋" w:hAnsi="文星仿宋" w:cs="文星仿宋" w:hint="eastAsia"/>
          <w:sz w:val="32"/>
          <w:szCs w:val="32"/>
        </w:rPr>
        <w:t>人次（不包括陪同人员）。</w:t>
      </w:r>
    </w:p>
    <w:p w:rsidR="00113001" w:rsidRPr="00CF41B6" w:rsidRDefault="00113001" w:rsidP="005B158F">
      <w:pPr>
        <w:spacing w:line="560" w:lineRule="exact"/>
        <w:ind w:firstLineChars="200" w:firstLine="31680"/>
        <w:rPr>
          <w:rFonts w:ascii="文星仿宋" w:eastAsia="文星仿宋" w:hAnsi="文星仿宋" w:cs="Times New Roman"/>
          <w:b/>
          <w:bCs/>
          <w:sz w:val="32"/>
          <w:szCs w:val="32"/>
        </w:rPr>
      </w:pPr>
      <w:r w:rsidRPr="00CF41B6">
        <w:rPr>
          <w:rFonts w:ascii="文星仿宋" w:eastAsia="文星仿宋" w:hAnsi="文星仿宋" w:cs="文星仿宋" w:hint="eastAsia"/>
          <w:b/>
          <w:bCs/>
          <w:sz w:val="32"/>
          <w:szCs w:val="32"/>
        </w:rPr>
        <w:t>八、预算绩效情况说明</w:t>
      </w:r>
    </w:p>
    <w:p w:rsidR="00113001"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hint="eastAsia"/>
          <w:sz w:val="32"/>
          <w:szCs w:val="32"/>
        </w:rPr>
        <w:t>（一）绩效管理工作开展情况。</w:t>
      </w:r>
    </w:p>
    <w:p w:rsidR="00113001" w:rsidRDefault="00113001" w:rsidP="005B158F">
      <w:pPr>
        <w:spacing w:line="560" w:lineRule="exact"/>
        <w:ind w:firstLineChars="200" w:firstLine="31680"/>
        <w:rPr>
          <w:rFonts w:ascii="文星仿宋" w:eastAsia="文星仿宋" w:hAnsi="文星仿宋" w:cs="Times New Roman"/>
          <w:sz w:val="32"/>
          <w:szCs w:val="32"/>
        </w:rPr>
      </w:pPr>
      <w:r>
        <w:rPr>
          <w:rFonts w:ascii="文星仿宋" w:eastAsia="文星仿宋" w:hAnsi="文星仿宋" w:cs="文星仿宋" w:hint="eastAsia"/>
          <w:sz w:val="32"/>
          <w:szCs w:val="32"/>
        </w:rPr>
        <w:t>为进一步规范财政资金管理，强化财政支出绩效理念和责任意识，局机关指定专人负责，为推进财政绩效管理工作提供保障。</w:t>
      </w:r>
    </w:p>
    <w:p w:rsidR="00113001"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hint="eastAsia"/>
          <w:sz w:val="32"/>
          <w:szCs w:val="32"/>
        </w:rPr>
        <w:t>（二）项目绩效评价结果。</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Pr>
          <w:rFonts w:ascii="文星仿宋" w:eastAsia="文星仿宋" w:hAnsi="文星仿宋" w:cs="文星仿宋"/>
          <w:sz w:val="32"/>
          <w:szCs w:val="32"/>
        </w:rPr>
        <w:t>2017</w:t>
      </w:r>
      <w:r>
        <w:rPr>
          <w:rFonts w:ascii="文星仿宋" w:eastAsia="文星仿宋" w:hAnsi="文星仿宋" w:cs="文星仿宋" w:hint="eastAsia"/>
          <w:sz w:val="32"/>
          <w:szCs w:val="32"/>
        </w:rPr>
        <w:t>年年初预算下达项目</w:t>
      </w:r>
      <w:r>
        <w:rPr>
          <w:rFonts w:ascii="文星仿宋" w:eastAsia="文星仿宋" w:hAnsi="文星仿宋" w:cs="文星仿宋"/>
          <w:sz w:val="32"/>
          <w:szCs w:val="32"/>
        </w:rPr>
        <w:t>5</w:t>
      </w:r>
      <w:r>
        <w:rPr>
          <w:rFonts w:ascii="文星仿宋" w:eastAsia="文星仿宋" w:hAnsi="文星仿宋" w:cs="文星仿宋" w:hint="eastAsia"/>
          <w:sz w:val="32"/>
          <w:szCs w:val="32"/>
        </w:rPr>
        <w:t>个，预算金额</w:t>
      </w:r>
      <w:r>
        <w:rPr>
          <w:rFonts w:ascii="文星仿宋" w:eastAsia="文星仿宋" w:hAnsi="文星仿宋" w:cs="文星仿宋"/>
          <w:sz w:val="32"/>
          <w:szCs w:val="32"/>
        </w:rPr>
        <w:t>166.48</w:t>
      </w:r>
      <w:r>
        <w:rPr>
          <w:rFonts w:ascii="文星仿宋" w:eastAsia="文星仿宋" w:hAnsi="文星仿宋" w:cs="文星仿宋" w:hint="eastAsia"/>
          <w:sz w:val="32"/>
          <w:szCs w:val="32"/>
        </w:rPr>
        <w:t>万元。</w:t>
      </w:r>
    </w:p>
    <w:p w:rsidR="00113001" w:rsidRDefault="00113001" w:rsidP="005B158F">
      <w:pPr>
        <w:spacing w:line="560" w:lineRule="exact"/>
        <w:ind w:firstLineChars="200" w:firstLine="31680"/>
        <w:rPr>
          <w:rFonts w:ascii="文星仿宋" w:eastAsia="文星仿宋" w:hAnsi="文星仿宋" w:cs="Times New Roman"/>
          <w:sz w:val="32"/>
          <w:szCs w:val="32"/>
        </w:rPr>
      </w:pPr>
      <w:r>
        <w:rPr>
          <w:rFonts w:ascii="文星仿宋" w:eastAsia="文星仿宋" w:hAnsi="文星仿宋" w:cs="文星仿宋" w:hint="eastAsia"/>
          <w:sz w:val="32"/>
          <w:szCs w:val="32"/>
        </w:rPr>
        <w:t>截止</w:t>
      </w:r>
      <w:r>
        <w:rPr>
          <w:rFonts w:ascii="文星仿宋" w:eastAsia="文星仿宋" w:hAnsi="文星仿宋" w:cs="文星仿宋"/>
          <w:sz w:val="32"/>
          <w:szCs w:val="32"/>
        </w:rPr>
        <w:t>2017</w:t>
      </w:r>
      <w:r>
        <w:rPr>
          <w:rFonts w:ascii="文星仿宋" w:eastAsia="文星仿宋" w:hAnsi="文星仿宋" w:cs="文星仿宋" w:hint="eastAsia"/>
          <w:sz w:val="32"/>
          <w:szCs w:val="32"/>
        </w:rPr>
        <w:t>年底，预算项目实际支出</w:t>
      </w:r>
      <w:r>
        <w:rPr>
          <w:rFonts w:ascii="文星仿宋" w:eastAsia="文星仿宋" w:hAnsi="文星仿宋" w:cs="文星仿宋"/>
          <w:sz w:val="32"/>
          <w:szCs w:val="32"/>
        </w:rPr>
        <w:t>127.11</w:t>
      </w:r>
      <w:r>
        <w:rPr>
          <w:rFonts w:ascii="文星仿宋" w:eastAsia="文星仿宋" w:hAnsi="文星仿宋" w:cs="文星仿宋" w:hint="eastAsia"/>
          <w:sz w:val="32"/>
          <w:szCs w:val="32"/>
        </w:rPr>
        <w:t>万元。年度支出进度</w:t>
      </w:r>
      <w:r>
        <w:rPr>
          <w:rFonts w:ascii="文星仿宋" w:eastAsia="文星仿宋" w:hAnsi="文星仿宋" w:cs="文星仿宋"/>
          <w:sz w:val="32"/>
          <w:szCs w:val="32"/>
        </w:rPr>
        <w:t>76.35%</w:t>
      </w:r>
      <w:r>
        <w:rPr>
          <w:rFonts w:ascii="文星仿宋" w:eastAsia="文星仿宋" w:hAnsi="文星仿宋" w:cs="文星仿宋" w:hint="eastAsia"/>
          <w:sz w:val="32"/>
          <w:szCs w:val="32"/>
        </w:rPr>
        <w:t>。有效保障了行业的稳定和各项工作的顺利开展，</w:t>
      </w:r>
    </w:p>
    <w:p w:rsidR="00113001" w:rsidRPr="00CF41B6" w:rsidRDefault="00113001" w:rsidP="005B158F">
      <w:pPr>
        <w:spacing w:line="560" w:lineRule="exact"/>
        <w:ind w:firstLineChars="200" w:firstLine="31680"/>
        <w:rPr>
          <w:rFonts w:ascii="文星仿宋" w:eastAsia="文星仿宋" w:hAnsi="文星仿宋" w:cs="Times New Roman"/>
          <w:b/>
          <w:bCs/>
          <w:sz w:val="32"/>
          <w:szCs w:val="32"/>
        </w:rPr>
      </w:pPr>
      <w:r w:rsidRPr="00CF41B6">
        <w:rPr>
          <w:rFonts w:ascii="文星仿宋" w:eastAsia="文星仿宋" w:hAnsi="文星仿宋" w:cs="文星仿宋" w:hint="eastAsia"/>
          <w:b/>
          <w:bCs/>
          <w:sz w:val="32"/>
          <w:szCs w:val="32"/>
        </w:rPr>
        <w:t>九、政府性基金预算财政拨款支出决算情况说明</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2017</w:t>
      </w:r>
      <w:r w:rsidRPr="00CF41B6">
        <w:rPr>
          <w:rFonts w:ascii="文星仿宋" w:eastAsia="文星仿宋" w:hAnsi="文星仿宋" w:cs="文星仿宋" w:hint="eastAsia"/>
          <w:sz w:val="32"/>
          <w:szCs w:val="32"/>
        </w:rPr>
        <w:t>年度政府性基金预算财政拨款支出年初预算为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万元，支出决算为</w:t>
      </w:r>
      <w:r w:rsidRPr="00CF41B6">
        <w:rPr>
          <w:rFonts w:ascii="文星仿宋" w:eastAsia="文星仿宋" w:hAnsi="文星仿宋" w:cs="文星仿宋"/>
          <w:sz w:val="32"/>
          <w:szCs w:val="32"/>
        </w:rPr>
        <w:t>390</w:t>
      </w:r>
      <w:r w:rsidRPr="00CF41B6">
        <w:rPr>
          <w:rFonts w:ascii="文星仿宋" w:eastAsia="文星仿宋" w:hAnsi="文星仿宋" w:cs="文星仿宋" w:hint="eastAsia"/>
          <w:sz w:val="32"/>
          <w:szCs w:val="32"/>
        </w:rPr>
        <w:t>万元，完成年初预算的</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。主要用于</w:t>
      </w:r>
      <w:r>
        <w:rPr>
          <w:rFonts w:ascii="文星仿宋" w:eastAsia="文星仿宋" w:hAnsi="文星仿宋" w:cs="文星仿宋" w:hint="eastAsia"/>
          <w:sz w:val="32"/>
          <w:szCs w:val="32"/>
        </w:rPr>
        <w:t>市场升级改造</w:t>
      </w:r>
      <w:r w:rsidRPr="00CF41B6">
        <w:rPr>
          <w:rFonts w:ascii="文星仿宋" w:eastAsia="文星仿宋" w:hAnsi="文星仿宋" w:cs="文星仿宋" w:hint="eastAsia"/>
          <w:sz w:val="32"/>
          <w:szCs w:val="32"/>
        </w:rPr>
        <w:t>。</w:t>
      </w:r>
    </w:p>
    <w:p w:rsidR="00113001" w:rsidRPr="00CF41B6" w:rsidRDefault="00113001" w:rsidP="005B158F">
      <w:pPr>
        <w:spacing w:line="560" w:lineRule="exact"/>
        <w:ind w:firstLineChars="200" w:firstLine="31680"/>
        <w:rPr>
          <w:rFonts w:ascii="文星仿宋" w:eastAsia="文星仿宋" w:hAnsi="文星仿宋" w:cs="Times New Roman"/>
          <w:b/>
          <w:bCs/>
          <w:sz w:val="32"/>
          <w:szCs w:val="32"/>
        </w:rPr>
      </w:pPr>
      <w:r w:rsidRPr="00CF41B6">
        <w:rPr>
          <w:rFonts w:ascii="文星仿宋" w:eastAsia="文星仿宋" w:hAnsi="文星仿宋" w:cs="文星仿宋" w:hint="eastAsia"/>
          <w:b/>
          <w:bCs/>
          <w:sz w:val="32"/>
          <w:szCs w:val="32"/>
        </w:rPr>
        <w:t>十、机关运行经费支出情况说明</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2017</w:t>
      </w:r>
      <w:r w:rsidRPr="00CF41B6">
        <w:rPr>
          <w:rFonts w:ascii="文星仿宋" w:eastAsia="文星仿宋" w:hAnsi="文星仿宋" w:cs="文星仿宋" w:hint="eastAsia"/>
          <w:sz w:val="32"/>
          <w:szCs w:val="32"/>
        </w:rPr>
        <w:t>年度机关运行经费支出</w:t>
      </w:r>
      <w:r w:rsidRPr="00CF41B6">
        <w:rPr>
          <w:rFonts w:ascii="文星仿宋" w:eastAsia="文星仿宋" w:hAnsi="文星仿宋" w:cs="文星仿宋"/>
          <w:sz w:val="32"/>
          <w:szCs w:val="32"/>
        </w:rPr>
        <w:t>90.77</w:t>
      </w:r>
      <w:r w:rsidRPr="00CF41B6">
        <w:rPr>
          <w:rFonts w:ascii="文星仿宋" w:eastAsia="文星仿宋" w:hAnsi="文星仿宋" w:cs="文星仿宋" w:hint="eastAsia"/>
          <w:sz w:val="32"/>
          <w:szCs w:val="32"/>
        </w:rPr>
        <w:t>万元，较</w:t>
      </w:r>
      <w:r w:rsidRPr="00CF41B6">
        <w:rPr>
          <w:rFonts w:ascii="文星仿宋" w:eastAsia="文星仿宋" w:hAnsi="文星仿宋" w:cs="文星仿宋"/>
          <w:sz w:val="32"/>
          <w:szCs w:val="32"/>
        </w:rPr>
        <w:t>2016</w:t>
      </w:r>
      <w:r w:rsidRPr="00CF41B6">
        <w:rPr>
          <w:rFonts w:ascii="文星仿宋" w:eastAsia="文星仿宋" w:hAnsi="文星仿宋" w:cs="文星仿宋" w:hint="eastAsia"/>
          <w:sz w:val="32"/>
          <w:szCs w:val="32"/>
        </w:rPr>
        <w:t>年度增加</w:t>
      </w:r>
      <w:r w:rsidRPr="00CF41B6">
        <w:rPr>
          <w:rFonts w:ascii="文星仿宋" w:eastAsia="文星仿宋" w:hAnsi="文星仿宋" w:cs="文星仿宋"/>
          <w:sz w:val="32"/>
          <w:szCs w:val="32"/>
        </w:rPr>
        <w:t>2.55</w:t>
      </w:r>
      <w:r w:rsidRPr="00CF41B6">
        <w:rPr>
          <w:rFonts w:ascii="文星仿宋" w:eastAsia="文星仿宋" w:hAnsi="文星仿宋" w:cs="文星仿宋" w:hint="eastAsia"/>
          <w:sz w:val="32"/>
          <w:szCs w:val="32"/>
        </w:rPr>
        <w:t>万元，增长</w:t>
      </w:r>
      <w:r w:rsidRPr="00CF41B6">
        <w:rPr>
          <w:rFonts w:ascii="文星仿宋" w:eastAsia="文星仿宋" w:hAnsi="文星仿宋" w:cs="文星仿宋"/>
          <w:sz w:val="32"/>
          <w:szCs w:val="32"/>
        </w:rPr>
        <w:t>2.89%</w:t>
      </w:r>
      <w:r w:rsidRPr="00CF41B6">
        <w:rPr>
          <w:rFonts w:ascii="文星仿宋" w:eastAsia="文星仿宋" w:hAnsi="文星仿宋" w:cs="文星仿宋" w:hint="eastAsia"/>
          <w:sz w:val="32"/>
          <w:szCs w:val="32"/>
        </w:rPr>
        <w:t>。增加的主要原因是：</w:t>
      </w:r>
      <w:r>
        <w:rPr>
          <w:rFonts w:ascii="文星仿宋" w:eastAsia="文星仿宋" w:hAnsi="文星仿宋" w:cs="文星仿宋" w:hint="eastAsia"/>
          <w:sz w:val="32"/>
          <w:szCs w:val="32"/>
        </w:rPr>
        <w:t>公务交通补贴列支在机关运行经费。</w:t>
      </w:r>
    </w:p>
    <w:p w:rsidR="00113001" w:rsidRPr="00CF41B6" w:rsidRDefault="00113001" w:rsidP="005B158F">
      <w:pPr>
        <w:spacing w:line="560" w:lineRule="exact"/>
        <w:ind w:firstLineChars="200" w:firstLine="31680"/>
        <w:rPr>
          <w:rFonts w:ascii="文星仿宋" w:eastAsia="文星仿宋" w:hAnsi="文星仿宋" w:cs="Times New Roman"/>
          <w:b/>
          <w:bCs/>
          <w:sz w:val="32"/>
          <w:szCs w:val="32"/>
        </w:rPr>
      </w:pPr>
      <w:r w:rsidRPr="00CF41B6">
        <w:rPr>
          <w:rFonts w:ascii="文星仿宋" w:eastAsia="文星仿宋" w:hAnsi="文星仿宋" w:cs="文星仿宋" w:hint="eastAsia"/>
          <w:b/>
          <w:bCs/>
          <w:sz w:val="32"/>
          <w:szCs w:val="32"/>
        </w:rPr>
        <w:t>十一、政府采购支出情况说明</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2017</w:t>
      </w:r>
      <w:r w:rsidRPr="00CF41B6">
        <w:rPr>
          <w:rFonts w:ascii="文星仿宋" w:eastAsia="文星仿宋" w:hAnsi="文星仿宋" w:cs="文星仿宋" w:hint="eastAsia"/>
          <w:sz w:val="32"/>
          <w:szCs w:val="32"/>
        </w:rPr>
        <w:t>年度政府采购支出总额</w:t>
      </w:r>
      <w:r>
        <w:rPr>
          <w:rFonts w:ascii="文星仿宋" w:eastAsia="文星仿宋" w:hAnsi="文星仿宋" w:cs="文星仿宋"/>
          <w:sz w:val="32"/>
          <w:szCs w:val="32"/>
        </w:rPr>
        <w:t>19.79</w:t>
      </w:r>
      <w:r w:rsidRPr="00CF41B6">
        <w:rPr>
          <w:rFonts w:ascii="文星仿宋" w:eastAsia="文星仿宋" w:hAnsi="文星仿宋" w:cs="文星仿宋" w:hint="eastAsia"/>
          <w:sz w:val="32"/>
          <w:szCs w:val="32"/>
        </w:rPr>
        <w:t>万元，其中：政府采购货物支出</w:t>
      </w:r>
      <w:r>
        <w:rPr>
          <w:rFonts w:ascii="文星仿宋" w:eastAsia="文星仿宋" w:hAnsi="文星仿宋" w:cs="文星仿宋"/>
          <w:sz w:val="32"/>
          <w:szCs w:val="32"/>
        </w:rPr>
        <w:t>19.79</w:t>
      </w:r>
      <w:r w:rsidRPr="00CF41B6">
        <w:rPr>
          <w:rFonts w:ascii="文星仿宋" w:eastAsia="文星仿宋" w:hAnsi="文星仿宋" w:cs="文星仿宋" w:hint="eastAsia"/>
          <w:sz w:val="32"/>
          <w:szCs w:val="32"/>
        </w:rPr>
        <w:t>万元，政府采购工程支出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万元，政府采购服务支出</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万元。授予中小企业合同金额</w:t>
      </w:r>
      <w:r>
        <w:rPr>
          <w:rFonts w:ascii="文星仿宋" w:eastAsia="文星仿宋" w:hAnsi="文星仿宋" w:cs="文星仿宋"/>
          <w:sz w:val="32"/>
          <w:szCs w:val="32"/>
        </w:rPr>
        <w:t>19.79</w:t>
      </w:r>
      <w:r w:rsidRPr="00CF41B6">
        <w:rPr>
          <w:rFonts w:ascii="文星仿宋" w:eastAsia="文星仿宋" w:hAnsi="文星仿宋" w:cs="文星仿宋" w:hint="eastAsia"/>
          <w:sz w:val="32"/>
          <w:szCs w:val="32"/>
        </w:rPr>
        <w:t>万元，占政府采购支出总额的</w:t>
      </w:r>
      <w:r>
        <w:rPr>
          <w:rFonts w:ascii="文星仿宋" w:eastAsia="文星仿宋" w:hAnsi="文星仿宋" w:cs="文星仿宋"/>
          <w:sz w:val="32"/>
          <w:szCs w:val="32"/>
        </w:rPr>
        <w:t>100</w:t>
      </w:r>
      <w:r w:rsidRPr="00CF41B6">
        <w:rPr>
          <w:rFonts w:ascii="文星仿宋" w:eastAsia="文星仿宋" w:hAnsi="文星仿宋" w:cs="文星仿宋"/>
          <w:sz w:val="32"/>
          <w:szCs w:val="32"/>
        </w:rPr>
        <w:t>%</w:t>
      </w:r>
      <w:r w:rsidRPr="00CF41B6">
        <w:rPr>
          <w:rFonts w:ascii="文星仿宋" w:eastAsia="文星仿宋" w:hAnsi="文星仿宋" w:cs="文星仿宋" w:hint="eastAsia"/>
          <w:sz w:val="32"/>
          <w:szCs w:val="32"/>
        </w:rPr>
        <w:t>，其中：授予小微企业合同金额</w:t>
      </w:r>
      <w:r>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万元，占政府采购支出总额的</w:t>
      </w:r>
      <w:r>
        <w:rPr>
          <w:rFonts w:ascii="文星仿宋" w:eastAsia="文星仿宋" w:hAnsi="文星仿宋" w:cs="文星仿宋"/>
          <w:sz w:val="32"/>
          <w:szCs w:val="32"/>
        </w:rPr>
        <w:t>0</w:t>
      </w:r>
      <w:r w:rsidRPr="00CF41B6">
        <w:rPr>
          <w:rFonts w:ascii="文星仿宋" w:eastAsia="文星仿宋" w:hAnsi="文星仿宋" w:cs="文星仿宋"/>
          <w:sz w:val="32"/>
          <w:szCs w:val="32"/>
        </w:rPr>
        <w:t>%</w:t>
      </w:r>
      <w:r w:rsidRPr="00CF41B6">
        <w:rPr>
          <w:rFonts w:ascii="文星仿宋" w:eastAsia="文星仿宋" w:hAnsi="文星仿宋" w:cs="文星仿宋" w:hint="eastAsia"/>
          <w:sz w:val="32"/>
          <w:szCs w:val="32"/>
        </w:rPr>
        <w:t>。</w:t>
      </w:r>
    </w:p>
    <w:p w:rsidR="00113001" w:rsidRPr="00CF41B6" w:rsidRDefault="00113001" w:rsidP="005B158F">
      <w:pPr>
        <w:spacing w:line="560" w:lineRule="exact"/>
        <w:ind w:firstLineChars="200" w:firstLine="31680"/>
        <w:rPr>
          <w:rFonts w:ascii="文星仿宋" w:eastAsia="文星仿宋" w:hAnsi="文星仿宋" w:cs="Times New Roman"/>
          <w:b/>
          <w:bCs/>
          <w:sz w:val="32"/>
          <w:szCs w:val="32"/>
        </w:rPr>
      </w:pPr>
      <w:r w:rsidRPr="00CF41B6">
        <w:rPr>
          <w:rFonts w:ascii="文星仿宋" w:eastAsia="文星仿宋" w:hAnsi="文星仿宋" w:cs="文星仿宋" w:hint="eastAsia"/>
          <w:b/>
          <w:bCs/>
          <w:sz w:val="32"/>
          <w:szCs w:val="32"/>
        </w:rPr>
        <w:t>十二、国有资产占用情况说明</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sidRPr="00CF41B6">
        <w:rPr>
          <w:rFonts w:ascii="文星仿宋" w:eastAsia="文星仿宋" w:hAnsi="文星仿宋" w:cs="文星仿宋"/>
          <w:sz w:val="32"/>
          <w:szCs w:val="32"/>
        </w:rPr>
        <w:t>2017</w:t>
      </w:r>
      <w:r w:rsidRPr="00CF41B6">
        <w:rPr>
          <w:rFonts w:ascii="文星仿宋" w:eastAsia="文星仿宋" w:hAnsi="文星仿宋" w:cs="文星仿宋" w:hint="eastAsia"/>
          <w:sz w:val="32"/>
          <w:szCs w:val="32"/>
        </w:rPr>
        <w:t>年期末，河南省新乡市商务局共有车辆</w:t>
      </w:r>
      <w:r w:rsidRPr="00CF41B6">
        <w:rPr>
          <w:rFonts w:ascii="文星仿宋" w:eastAsia="文星仿宋" w:hAnsi="文星仿宋" w:cs="文星仿宋"/>
          <w:sz w:val="32"/>
          <w:szCs w:val="32"/>
        </w:rPr>
        <w:t>10</w:t>
      </w:r>
      <w:r w:rsidRPr="00CF41B6">
        <w:rPr>
          <w:rFonts w:ascii="文星仿宋" w:eastAsia="文星仿宋" w:hAnsi="文星仿宋" w:cs="文星仿宋" w:hint="eastAsia"/>
          <w:sz w:val="32"/>
          <w:szCs w:val="32"/>
        </w:rPr>
        <w:t>辆，其中：一般公务用车</w:t>
      </w:r>
      <w:r w:rsidRPr="00CF41B6">
        <w:rPr>
          <w:rFonts w:ascii="文星仿宋" w:eastAsia="文星仿宋" w:hAnsi="文星仿宋" w:cs="文星仿宋"/>
          <w:sz w:val="32"/>
          <w:szCs w:val="32"/>
        </w:rPr>
        <w:t>4</w:t>
      </w:r>
      <w:r w:rsidRPr="00CF41B6">
        <w:rPr>
          <w:rFonts w:ascii="文星仿宋" w:eastAsia="文星仿宋" w:hAnsi="文星仿宋" w:cs="文星仿宋" w:hint="eastAsia"/>
          <w:sz w:val="32"/>
          <w:szCs w:val="32"/>
        </w:rPr>
        <w:t>辆、一般执法执勤用车</w:t>
      </w:r>
      <w:r w:rsidRPr="00CF41B6">
        <w:rPr>
          <w:rFonts w:ascii="文星仿宋" w:eastAsia="文星仿宋" w:hAnsi="文星仿宋" w:cs="文星仿宋"/>
          <w:sz w:val="32"/>
          <w:szCs w:val="32"/>
        </w:rPr>
        <w:t>6</w:t>
      </w:r>
      <w:r w:rsidRPr="00CF41B6">
        <w:rPr>
          <w:rFonts w:ascii="文星仿宋" w:eastAsia="文星仿宋" w:hAnsi="文星仿宋" w:cs="文星仿宋" w:hint="eastAsia"/>
          <w:sz w:val="32"/>
          <w:szCs w:val="32"/>
        </w:rPr>
        <w:t>辆、特种专业技术用车</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辆，其他用车</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辆；单位价值</w:t>
      </w:r>
      <w:r w:rsidRPr="00CF41B6">
        <w:rPr>
          <w:rFonts w:ascii="文星仿宋" w:eastAsia="文星仿宋" w:hAnsi="文星仿宋" w:cs="文星仿宋"/>
          <w:sz w:val="32"/>
          <w:szCs w:val="32"/>
        </w:rPr>
        <w:t>50</w:t>
      </w:r>
      <w:r w:rsidRPr="00CF41B6">
        <w:rPr>
          <w:rFonts w:ascii="文星仿宋" w:eastAsia="文星仿宋" w:hAnsi="文星仿宋" w:cs="文星仿宋" w:hint="eastAsia"/>
          <w:sz w:val="32"/>
          <w:szCs w:val="32"/>
        </w:rPr>
        <w:t>万元以上通用设备</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台（套），单位价值</w:t>
      </w:r>
      <w:r w:rsidRPr="00CF41B6">
        <w:rPr>
          <w:rFonts w:ascii="文星仿宋" w:eastAsia="文星仿宋" w:hAnsi="文星仿宋" w:cs="文星仿宋"/>
          <w:sz w:val="32"/>
          <w:szCs w:val="32"/>
        </w:rPr>
        <w:t>100</w:t>
      </w:r>
      <w:r w:rsidRPr="00CF41B6">
        <w:rPr>
          <w:rFonts w:ascii="文星仿宋" w:eastAsia="文星仿宋" w:hAnsi="文星仿宋" w:cs="文星仿宋" w:hint="eastAsia"/>
          <w:sz w:val="32"/>
          <w:szCs w:val="32"/>
        </w:rPr>
        <w:t>万元以上专用设备</w:t>
      </w:r>
      <w:r w:rsidRPr="00CF41B6">
        <w:rPr>
          <w:rFonts w:ascii="文星仿宋" w:eastAsia="文星仿宋" w:hAnsi="文星仿宋" w:cs="文星仿宋"/>
          <w:sz w:val="32"/>
          <w:szCs w:val="32"/>
        </w:rPr>
        <w:t>0</w:t>
      </w:r>
      <w:r w:rsidRPr="00CF41B6">
        <w:rPr>
          <w:rFonts w:ascii="文星仿宋" w:eastAsia="文星仿宋" w:hAnsi="文星仿宋" w:cs="文星仿宋" w:hint="eastAsia"/>
          <w:sz w:val="32"/>
          <w:szCs w:val="32"/>
        </w:rPr>
        <w:t>台（套）。</w:t>
      </w:r>
    </w:p>
    <w:p w:rsidR="00113001" w:rsidRPr="00CF41B6" w:rsidRDefault="00113001" w:rsidP="005B158F">
      <w:pPr>
        <w:spacing w:line="560" w:lineRule="exact"/>
        <w:ind w:firstLineChars="200" w:firstLine="31680"/>
        <w:rPr>
          <w:rFonts w:ascii="文星仿宋" w:eastAsia="文星仿宋" w:hAnsi="文星仿宋" w:cs="Times New Roman"/>
          <w:b/>
          <w:bCs/>
          <w:sz w:val="32"/>
          <w:szCs w:val="32"/>
        </w:rPr>
      </w:pPr>
      <w:r w:rsidRPr="00CF41B6">
        <w:rPr>
          <w:rFonts w:ascii="文星仿宋" w:eastAsia="文星仿宋" w:hAnsi="文星仿宋" w:cs="文星仿宋" w:hint="eastAsia"/>
          <w:b/>
          <w:bCs/>
          <w:sz w:val="32"/>
          <w:szCs w:val="32"/>
        </w:rPr>
        <w:t>十三、其他重要事项的情况说明</w:t>
      </w:r>
    </w:p>
    <w:p w:rsidR="00113001" w:rsidRPr="00CF41B6" w:rsidRDefault="00113001" w:rsidP="005B158F">
      <w:pPr>
        <w:spacing w:line="560" w:lineRule="exact"/>
        <w:ind w:firstLineChars="200" w:firstLine="31680"/>
        <w:rPr>
          <w:rFonts w:ascii="文星仿宋" w:eastAsia="文星仿宋" w:hAnsi="文星仿宋" w:cs="Times New Roman"/>
          <w:sz w:val="32"/>
          <w:szCs w:val="32"/>
        </w:rPr>
      </w:pPr>
      <w:r>
        <w:rPr>
          <w:rFonts w:ascii="文星仿宋" w:eastAsia="文星仿宋" w:hAnsi="文星仿宋" w:cs="文星仿宋" w:hint="eastAsia"/>
          <w:sz w:val="32"/>
          <w:szCs w:val="32"/>
        </w:rPr>
        <w:t>无其他重要事项。</w:t>
      </w:r>
    </w:p>
    <w:p w:rsidR="00113001" w:rsidRPr="00CF41B6" w:rsidRDefault="00113001" w:rsidP="005B158F">
      <w:pPr>
        <w:spacing w:line="560" w:lineRule="exact"/>
        <w:ind w:firstLineChars="246" w:firstLine="31680"/>
        <w:rPr>
          <w:rFonts w:ascii="文星仿宋" w:eastAsia="文星仿宋" w:hAnsi="文星仿宋"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41002C">
      <w:pPr>
        <w:spacing w:line="560" w:lineRule="exact"/>
        <w:rPr>
          <w:rFonts w:ascii="宋体" w:cs="Times New Roman"/>
          <w:b/>
          <w:bCs/>
          <w:color w:val="FF6600"/>
          <w:sz w:val="32"/>
          <w:szCs w:val="32"/>
        </w:rPr>
      </w:pPr>
    </w:p>
    <w:p w:rsidR="00113001" w:rsidRPr="00CF41B6" w:rsidRDefault="00113001" w:rsidP="00CF41B6">
      <w:pPr>
        <w:jc w:val="center"/>
        <w:rPr>
          <w:rFonts w:ascii="文星标宋" w:eastAsia="文星标宋" w:hAnsi="文星标宋" w:cs="Times New Roman"/>
          <w:b/>
          <w:bCs/>
          <w:sz w:val="36"/>
          <w:szCs w:val="36"/>
        </w:rPr>
      </w:pPr>
      <w:r w:rsidRPr="00CF41B6">
        <w:rPr>
          <w:rFonts w:ascii="文星标宋" w:eastAsia="文星标宋" w:hAnsi="文星标宋" w:cs="文星标宋" w:hint="eastAsia"/>
          <w:b/>
          <w:bCs/>
          <w:sz w:val="36"/>
          <w:szCs w:val="36"/>
        </w:rPr>
        <w:t>第四部分</w:t>
      </w:r>
      <w:r w:rsidRPr="00CF41B6">
        <w:rPr>
          <w:rFonts w:ascii="文星标宋" w:eastAsia="文星标宋" w:hAnsi="文星标宋" w:cs="文星标宋"/>
          <w:b/>
          <w:bCs/>
          <w:sz w:val="36"/>
          <w:szCs w:val="36"/>
        </w:rPr>
        <w:t xml:space="preserve">    </w:t>
      </w:r>
      <w:r w:rsidRPr="00CF41B6">
        <w:rPr>
          <w:rFonts w:ascii="文星标宋" w:eastAsia="文星标宋" w:hAnsi="文星标宋" w:cs="文星标宋" w:hint="eastAsia"/>
          <w:b/>
          <w:bCs/>
          <w:sz w:val="36"/>
          <w:szCs w:val="36"/>
        </w:rPr>
        <w:t>名词解释</w:t>
      </w: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宋体" w:cs="Times New Roman"/>
          <w:b/>
          <w:bCs/>
          <w:color w:val="FF6600"/>
          <w:sz w:val="32"/>
          <w:szCs w:val="32"/>
        </w:rPr>
      </w:pPr>
    </w:p>
    <w:p w:rsidR="00113001" w:rsidRDefault="00113001" w:rsidP="005B158F">
      <w:pPr>
        <w:spacing w:line="560" w:lineRule="exact"/>
        <w:ind w:firstLineChars="246" w:firstLine="31680"/>
        <w:rPr>
          <w:rFonts w:ascii="文星仿宋" w:eastAsia="文星仿宋" w:hAnsi="文星仿宋" w:cs="Times New Roman"/>
          <w:b/>
          <w:bCs/>
          <w:sz w:val="32"/>
          <w:szCs w:val="32"/>
        </w:rPr>
      </w:pPr>
    </w:p>
    <w:p w:rsidR="00113001" w:rsidRDefault="00113001" w:rsidP="005B158F">
      <w:pPr>
        <w:widowControl/>
        <w:spacing w:line="560" w:lineRule="exact"/>
        <w:ind w:firstLineChars="196" w:firstLine="31680"/>
        <w:rPr>
          <w:rFonts w:ascii="文星仿宋" w:eastAsia="文星仿宋" w:hAnsi="文星仿宋" w:cs="Times New Roman"/>
          <w:kern w:val="0"/>
          <w:sz w:val="32"/>
          <w:szCs w:val="32"/>
        </w:rPr>
      </w:pPr>
      <w:r>
        <w:rPr>
          <w:rFonts w:ascii="文星仿宋" w:eastAsia="文星仿宋" w:hAnsi="文星仿宋" w:cs="文星仿宋" w:hint="eastAsia"/>
          <w:kern w:val="0"/>
          <w:sz w:val="32"/>
          <w:szCs w:val="32"/>
        </w:rPr>
        <w:t>一、</w:t>
      </w:r>
      <w:r w:rsidRPr="00CF41B6">
        <w:rPr>
          <w:rFonts w:ascii="文星仿宋" w:eastAsia="文星仿宋" w:hAnsi="文星仿宋" w:cs="文星仿宋" w:hint="eastAsia"/>
          <w:kern w:val="0"/>
          <w:sz w:val="32"/>
          <w:szCs w:val="32"/>
        </w:rPr>
        <w:t>财政拨款收入：单位从同级</w:t>
      </w:r>
      <w:r>
        <w:rPr>
          <w:rFonts w:ascii="文星仿宋" w:eastAsia="文星仿宋" w:hAnsi="文星仿宋" w:cs="文星仿宋" w:hint="eastAsia"/>
          <w:kern w:val="0"/>
          <w:sz w:val="32"/>
          <w:szCs w:val="32"/>
        </w:rPr>
        <w:t>政府</w:t>
      </w:r>
      <w:r w:rsidRPr="00CF41B6">
        <w:rPr>
          <w:rFonts w:ascii="文星仿宋" w:eastAsia="文星仿宋" w:hAnsi="文星仿宋" w:cs="文星仿宋" w:hint="eastAsia"/>
          <w:kern w:val="0"/>
          <w:sz w:val="32"/>
          <w:szCs w:val="32"/>
        </w:rPr>
        <w:t>财政部门取得的</w:t>
      </w:r>
      <w:r>
        <w:rPr>
          <w:rFonts w:ascii="文星仿宋" w:eastAsia="文星仿宋" w:hAnsi="文星仿宋" w:cs="文星仿宋" w:hint="eastAsia"/>
          <w:kern w:val="0"/>
          <w:sz w:val="32"/>
          <w:szCs w:val="32"/>
        </w:rPr>
        <w:t>各类</w:t>
      </w:r>
      <w:r w:rsidRPr="00CF41B6">
        <w:rPr>
          <w:rFonts w:ascii="文星仿宋" w:eastAsia="文星仿宋" w:hAnsi="文星仿宋" w:cs="文星仿宋" w:hint="eastAsia"/>
          <w:kern w:val="0"/>
          <w:sz w:val="32"/>
          <w:szCs w:val="32"/>
        </w:rPr>
        <w:t>财政</w:t>
      </w:r>
      <w:r>
        <w:rPr>
          <w:rFonts w:ascii="文星仿宋" w:eastAsia="文星仿宋" w:hAnsi="文星仿宋" w:cs="文星仿宋" w:hint="eastAsia"/>
          <w:kern w:val="0"/>
          <w:sz w:val="32"/>
          <w:szCs w:val="32"/>
        </w:rPr>
        <w:t>拨款</w:t>
      </w:r>
      <w:r w:rsidRPr="00CF41B6">
        <w:rPr>
          <w:rFonts w:ascii="文星仿宋" w:eastAsia="文星仿宋" w:hAnsi="文星仿宋" w:cs="文星仿宋" w:hint="eastAsia"/>
          <w:kern w:val="0"/>
          <w:sz w:val="32"/>
          <w:szCs w:val="32"/>
        </w:rPr>
        <w:t>。</w:t>
      </w:r>
    </w:p>
    <w:p w:rsidR="00113001" w:rsidRDefault="00113001" w:rsidP="005B158F">
      <w:pPr>
        <w:widowControl/>
        <w:spacing w:line="560" w:lineRule="exact"/>
        <w:ind w:firstLineChars="196" w:firstLine="31680"/>
        <w:rPr>
          <w:rFonts w:ascii="文星仿宋" w:eastAsia="文星仿宋" w:hAnsi="文星仿宋" w:cs="Times New Roman"/>
          <w:kern w:val="0"/>
          <w:sz w:val="32"/>
          <w:szCs w:val="32"/>
        </w:rPr>
      </w:pPr>
      <w:r>
        <w:rPr>
          <w:rFonts w:ascii="文星仿宋" w:eastAsia="文星仿宋" w:hAnsi="文星仿宋" w:cs="文星仿宋" w:hint="eastAsia"/>
          <w:kern w:val="0"/>
          <w:sz w:val="32"/>
          <w:szCs w:val="32"/>
        </w:rPr>
        <w:t>二、事业收入：事业单位开展专业业务活动及其辅助活动取得的收入。</w:t>
      </w:r>
    </w:p>
    <w:p w:rsidR="00113001" w:rsidRDefault="00113001" w:rsidP="005B158F">
      <w:pPr>
        <w:widowControl/>
        <w:spacing w:line="560" w:lineRule="exact"/>
        <w:ind w:firstLineChars="196" w:firstLine="31680"/>
        <w:rPr>
          <w:rFonts w:ascii="文星仿宋" w:eastAsia="文星仿宋" w:hAnsi="文星仿宋" w:cs="Times New Roman"/>
          <w:kern w:val="0"/>
          <w:sz w:val="32"/>
          <w:szCs w:val="32"/>
        </w:rPr>
      </w:pPr>
      <w:r>
        <w:rPr>
          <w:rFonts w:ascii="文星仿宋" w:eastAsia="文星仿宋" w:hAnsi="文星仿宋" w:cs="文星仿宋" w:hint="eastAsia"/>
          <w:kern w:val="0"/>
          <w:sz w:val="32"/>
          <w:szCs w:val="32"/>
        </w:rPr>
        <w:t>三、上级补助收入：事业单位从主管部门和上级单位取得的非财政补助收入。</w:t>
      </w:r>
    </w:p>
    <w:p w:rsidR="00113001" w:rsidRDefault="00113001" w:rsidP="005B158F">
      <w:pPr>
        <w:widowControl/>
        <w:spacing w:line="560" w:lineRule="exact"/>
        <w:ind w:firstLineChars="196" w:firstLine="31680"/>
        <w:rPr>
          <w:rFonts w:ascii="文星仿宋" w:eastAsia="文星仿宋" w:hAnsi="文星仿宋" w:cs="Times New Roman"/>
          <w:kern w:val="0"/>
          <w:sz w:val="32"/>
          <w:szCs w:val="32"/>
        </w:rPr>
      </w:pPr>
      <w:r>
        <w:rPr>
          <w:rFonts w:ascii="文星仿宋" w:eastAsia="文星仿宋" w:hAnsi="文星仿宋" w:cs="文星仿宋" w:hint="eastAsia"/>
          <w:kern w:val="0"/>
          <w:sz w:val="32"/>
          <w:szCs w:val="32"/>
        </w:rPr>
        <w:t>四、附属单位上缴收入：事业单位取得附属独立核算单位根据有关规定上缴的收入。</w:t>
      </w:r>
    </w:p>
    <w:p w:rsidR="00113001" w:rsidRDefault="00113001" w:rsidP="005B158F">
      <w:pPr>
        <w:widowControl/>
        <w:spacing w:line="560" w:lineRule="exact"/>
        <w:ind w:firstLineChars="196" w:firstLine="31680"/>
        <w:rPr>
          <w:rFonts w:ascii="文星仿宋" w:eastAsia="文星仿宋" w:hAnsi="文星仿宋" w:cs="Times New Roman"/>
          <w:kern w:val="0"/>
          <w:sz w:val="32"/>
          <w:szCs w:val="32"/>
        </w:rPr>
      </w:pPr>
      <w:r>
        <w:rPr>
          <w:rFonts w:ascii="文星仿宋" w:eastAsia="文星仿宋" w:hAnsi="文星仿宋" w:cs="文星仿宋" w:hint="eastAsia"/>
          <w:kern w:val="0"/>
          <w:sz w:val="32"/>
          <w:szCs w:val="32"/>
        </w:rPr>
        <w:t>五、经营收入：事业单位在专业业务活动及其辅助活动之外开展非独立核算经营活动取得的收入。</w:t>
      </w:r>
    </w:p>
    <w:p w:rsidR="00113001" w:rsidRPr="00CF41B6" w:rsidRDefault="00113001" w:rsidP="005B158F">
      <w:pPr>
        <w:widowControl/>
        <w:spacing w:line="560" w:lineRule="exact"/>
        <w:ind w:firstLineChars="196" w:firstLine="31680"/>
        <w:rPr>
          <w:rFonts w:ascii="文星仿宋" w:eastAsia="文星仿宋" w:hAnsi="文星仿宋" w:cs="Times New Roman"/>
          <w:kern w:val="0"/>
          <w:sz w:val="32"/>
          <w:szCs w:val="32"/>
        </w:rPr>
      </w:pPr>
      <w:r>
        <w:rPr>
          <w:rFonts w:ascii="文星仿宋" w:eastAsia="文星仿宋" w:hAnsi="文星仿宋" w:cs="文星仿宋" w:hint="eastAsia"/>
          <w:kern w:val="0"/>
          <w:sz w:val="32"/>
          <w:szCs w:val="32"/>
        </w:rPr>
        <w:t>六、其他收入：单位取得的除</w:t>
      </w:r>
      <w:r w:rsidRPr="00CF41B6">
        <w:rPr>
          <w:rFonts w:ascii="文星仿宋" w:eastAsia="文星仿宋" w:hAnsi="文星仿宋" w:cs="文星仿宋" w:hint="eastAsia"/>
          <w:kern w:val="0"/>
          <w:sz w:val="32"/>
          <w:szCs w:val="32"/>
        </w:rPr>
        <w:t>“财政拨款收入”</w:t>
      </w:r>
      <w:r>
        <w:rPr>
          <w:rFonts w:ascii="文星仿宋" w:eastAsia="文星仿宋" w:hAnsi="文星仿宋" w:cs="文星仿宋" w:hint="eastAsia"/>
          <w:kern w:val="0"/>
          <w:sz w:val="32"/>
          <w:szCs w:val="32"/>
        </w:rPr>
        <w:t>、“事业收入”“上级补助收入”、“附属单位上缴收入”、“经营收入”等以外的</w:t>
      </w:r>
      <w:r w:rsidRPr="00CF41B6">
        <w:rPr>
          <w:rFonts w:ascii="文星仿宋" w:eastAsia="文星仿宋" w:hAnsi="文星仿宋" w:cs="文星仿宋" w:hint="eastAsia"/>
          <w:kern w:val="0"/>
          <w:sz w:val="32"/>
          <w:szCs w:val="32"/>
        </w:rPr>
        <w:t>收入。</w:t>
      </w:r>
    </w:p>
    <w:p w:rsidR="00113001" w:rsidRDefault="00113001" w:rsidP="005B158F">
      <w:pPr>
        <w:widowControl/>
        <w:spacing w:line="560" w:lineRule="exact"/>
        <w:ind w:firstLineChars="196" w:firstLine="31680"/>
        <w:rPr>
          <w:rFonts w:ascii="文星仿宋" w:eastAsia="文星仿宋" w:hAnsi="文星仿宋" w:cs="Times New Roman"/>
          <w:kern w:val="0"/>
          <w:sz w:val="32"/>
          <w:szCs w:val="32"/>
        </w:rPr>
      </w:pPr>
      <w:r>
        <w:rPr>
          <w:rFonts w:ascii="文星仿宋" w:eastAsia="文星仿宋" w:hAnsi="文星仿宋" w:cs="文星仿宋" w:hint="eastAsia"/>
          <w:kern w:val="0"/>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113001" w:rsidRDefault="00113001" w:rsidP="005B158F">
      <w:pPr>
        <w:widowControl/>
        <w:spacing w:line="560" w:lineRule="exact"/>
        <w:ind w:firstLineChars="196" w:firstLine="31680"/>
        <w:rPr>
          <w:rFonts w:ascii="文星仿宋" w:eastAsia="文星仿宋" w:hAnsi="文星仿宋" w:cs="Times New Roman"/>
          <w:kern w:val="0"/>
          <w:sz w:val="32"/>
          <w:szCs w:val="32"/>
        </w:rPr>
      </w:pPr>
      <w:r>
        <w:rPr>
          <w:rFonts w:ascii="文星仿宋" w:eastAsia="文星仿宋" w:hAnsi="文星仿宋" w:cs="文星仿宋" w:hint="eastAsia"/>
          <w:kern w:val="0"/>
          <w:sz w:val="32"/>
          <w:szCs w:val="32"/>
        </w:rPr>
        <w:t>八、基本支出：为保障机构正常运转、完成日常工作任务而发生的人员支行和公用支出。</w:t>
      </w:r>
    </w:p>
    <w:p w:rsidR="00113001" w:rsidRDefault="00113001" w:rsidP="005B158F">
      <w:pPr>
        <w:widowControl/>
        <w:spacing w:line="560" w:lineRule="exact"/>
        <w:ind w:firstLineChars="196" w:firstLine="31680"/>
        <w:rPr>
          <w:rFonts w:ascii="文星仿宋" w:eastAsia="文星仿宋" w:hAnsi="文星仿宋" w:cs="Times New Roman"/>
          <w:kern w:val="0"/>
          <w:sz w:val="32"/>
          <w:szCs w:val="32"/>
        </w:rPr>
      </w:pPr>
      <w:r>
        <w:rPr>
          <w:rFonts w:ascii="文星仿宋" w:eastAsia="文星仿宋" w:hAnsi="文星仿宋" w:cs="文星仿宋" w:hint="eastAsia"/>
          <w:kern w:val="0"/>
          <w:sz w:val="32"/>
          <w:szCs w:val="32"/>
        </w:rPr>
        <w:t>九、项目支出：基本支出之外为完成特定行政任务和事业发展目标所发生的支出。</w:t>
      </w:r>
    </w:p>
    <w:p w:rsidR="00113001" w:rsidRDefault="00113001" w:rsidP="005B158F">
      <w:pPr>
        <w:widowControl/>
        <w:spacing w:line="560" w:lineRule="exact"/>
        <w:ind w:firstLineChars="196" w:firstLine="31680"/>
        <w:rPr>
          <w:rFonts w:ascii="文星仿宋" w:eastAsia="文星仿宋" w:hAnsi="文星仿宋" w:cs="Times New Roman"/>
          <w:kern w:val="0"/>
          <w:sz w:val="32"/>
          <w:szCs w:val="32"/>
        </w:rPr>
      </w:pPr>
      <w:r>
        <w:rPr>
          <w:rFonts w:ascii="文星仿宋" w:eastAsia="文星仿宋" w:hAnsi="文星仿宋" w:cs="文星仿宋" w:hint="eastAsia"/>
          <w:kern w:val="0"/>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113001" w:rsidRDefault="00113001" w:rsidP="005B158F">
      <w:pPr>
        <w:widowControl/>
        <w:spacing w:line="560" w:lineRule="exact"/>
        <w:ind w:firstLineChars="196" w:firstLine="31680"/>
        <w:rPr>
          <w:rFonts w:ascii="文星仿宋" w:eastAsia="文星仿宋" w:hAnsi="文星仿宋" w:cs="Times New Roman"/>
          <w:kern w:val="0"/>
          <w:sz w:val="32"/>
          <w:szCs w:val="32"/>
        </w:rPr>
      </w:pPr>
      <w:r>
        <w:rPr>
          <w:rFonts w:ascii="文星仿宋" w:eastAsia="文星仿宋" w:hAnsi="文星仿宋" w:cs="文星仿宋" w:hint="eastAsia"/>
          <w:kern w:val="0"/>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13001" w:rsidRDefault="00113001" w:rsidP="005B158F">
      <w:pPr>
        <w:widowControl/>
        <w:spacing w:line="560" w:lineRule="exact"/>
        <w:ind w:firstLineChars="196" w:firstLine="31680"/>
        <w:rPr>
          <w:rFonts w:ascii="文星仿宋" w:eastAsia="文星仿宋" w:hAnsi="文星仿宋" w:cs="Times New Roman"/>
          <w:kern w:val="0"/>
          <w:sz w:val="32"/>
          <w:szCs w:val="32"/>
        </w:rPr>
      </w:pPr>
      <w:r>
        <w:rPr>
          <w:rFonts w:ascii="文星仿宋" w:eastAsia="文星仿宋" w:hAnsi="文星仿宋" w:cs="文星仿宋" w:hint="eastAsia"/>
          <w:kern w:val="0"/>
          <w:sz w:val="32"/>
          <w:szCs w:val="32"/>
        </w:rPr>
        <w:t>十二、工资福利支出：单位支付给在职职工和编制外长期聘用人员的各类劳动报酬，以及为上述人员缴纳的各项社会保险费等。</w:t>
      </w:r>
    </w:p>
    <w:p w:rsidR="00113001" w:rsidRDefault="00113001" w:rsidP="005B158F">
      <w:pPr>
        <w:widowControl/>
        <w:spacing w:line="560" w:lineRule="exact"/>
        <w:ind w:firstLineChars="196" w:firstLine="31680"/>
        <w:rPr>
          <w:rFonts w:ascii="文星仿宋" w:eastAsia="文星仿宋" w:hAnsi="文星仿宋" w:cs="Times New Roman"/>
          <w:kern w:val="0"/>
          <w:sz w:val="32"/>
          <w:szCs w:val="32"/>
        </w:rPr>
      </w:pPr>
      <w:r>
        <w:rPr>
          <w:rFonts w:ascii="文星仿宋" w:eastAsia="文星仿宋" w:hAnsi="文星仿宋" w:cs="文星仿宋" w:hint="eastAsia"/>
          <w:kern w:val="0"/>
          <w:sz w:val="32"/>
          <w:szCs w:val="32"/>
        </w:rPr>
        <w:t>十三、商品和服务支出：单位购买商品和服务的支出。</w:t>
      </w:r>
    </w:p>
    <w:p w:rsidR="00113001" w:rsidRDefault="00113001" w:rsidP="005B158F">
      <w:pPr>
        <w:widowControl/>
        <w:spacing w:line="560" w:lineRule="exact"/>
        <w:ind w:firstLineChars="196" w:firstLine="31680"/>
        <w:rPr>
          <w:rFonts w:ascii="文星仿宋" w:eastAsia="文星仿宋" w:hAnsi="文星仿宋" w:cs="Times New Roman"/>
          <w:kern w:val="0"/>
          <w:sz w:val="32"/>
          <w:szCs w:val="32"/>
        </w:rPr>
      </w:pPr>
      <w:r>
        <w:rPr>
          <w:rFonts w:ascii="文星仿宋" w:eastAsia="文星仿宋" w:hAnsi="文星仿宋" w:cs="文星仿宋" w:hint="eastAsia"/>
          <w:kern w:val="0"/>
          <w:sz w:val="32"/>
          <w:szCs w:val="32"/>
        </w:rPr>
        <w:t>十四、对个人和家庭的补助支出：单位用于对个人和家庭的补助支出。</w:t>
      </w:r>
    </w:p>
    <w:p w:rsidR="00113001" w:rsidRDefault="00113001" w:rsidP="005B158F">
      <w:pPr>
        <w:widowControl/>
        <w:spacing w:line="560" w:lineRule="exact"/>
        <w:ind w:firstLineChars="196" w:firstLine="31680"/>
        <w:rPr>
          <w:rFonts w:ascii="文星仿宋" w:eastAsia="文星仿宋" w:hAnsi="文星仿宋" w:cs="Times New Roman"/>
          <w:kern w:val="0"/>
          <w:sz w:val="32"/>
          <w:szCs w:val="32"/>
        </w:rPr>
      </w:pPr>
      <w:r>
        <w:rPr>
          <w:rFonts w:ascii="文星仿宋" w:eastAsia="文星仿宋" w:hAnsi="文星仿宋" w:cs="文星仿宋" w:hint="eastAsia"/>
          <w:kern w:val="0"/>
          <w:sz w:val="32"/>
          <w:szCs w:val="32"/>
        </w:rPr>
        <w:t>十五、年末结转：本年度或以前年度预算安排，已执行但尚未完成或因客观条件发生变化无法按原计划实施，需延迟到以后年度按有关规定继续使用的资金。</w:t>
      </w:r>
    </w:p>
    <w:p w:rsidR="00113001" w:rsidRPr="00581675" w:rsidRDefault="00113001" w:rsidP="00C57BDB">
      <w:pPr>
        <w:widowControl/>
        <w:spacing w:line="560" w:lineRule="exact"/>
        <w:ind w:firstLineChars="196" w:firstLine="31680"/>
        <w:rPr>
          <w:rFonts w:ascii="文星仿宋" w:eastAsia="文星仿宋" w:hAnsi="文星仿宋" w:cs="Times New Roman"/>
          <w:kern w:val="0"/>
          <w:sz w:val="32"/>
          <w:szCs w:val="32"/>
        </w:rPr>
      </w:pPr>
      <w:r>
        <w:rPr>
          <w:rFonts w:ascii="文星仿宋" w:eastAsia="文星仿宋" w:hAnsi="文星仿宋" w:cs="文星仿宋" w:hint="eastAsia"/>
          <w:kern w:val="0"/>
          <w:sz w:val="32"/>
          <w:szCs w:val="32"/>
        </w:rPr>
        <w:t>十六、年末结余：本年度或以前年度预算安排，已执行完毕或因客观条件发生变化无法按原预算安排实施，不需要再使用或无法按原预算安排继续使用的资金。</w:t>
      </w:r>
    </w:p>
    <w:sectPr w:rsidR="00113001" w:rsidRPr="00581675" w:rsidSect="00F513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001" w:rsidRDefault="00113001" w:rsidP="00F51376">
      <w:pPr>
        <w:rPr>
          <w:rFonts w:cs="Times New Roman"/>
        </w:rPr>
      </w:pPr>
      <w:r>
        <w:rPr>
          <w:rFonts w:cs="Times New Roman"/>
        </w:rPr>
        <w:separator/>
      </w:r>
    </w:p>
  </w:endnote>
  <w:endnote w:type="continuationSeparator" w:id="0">
    <w:p w:rsidR="00113001" w:rsidRDefault="00113001" w:rsidP="00F5137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0000000000000000000"/>
    <w:charset w:val="86"/>
    <w:family w:val="modern"/>
    <w:notTrueType/>
    <w:pitch w:val="fixed"/>
    <w:sig w:usb0="00000001" w:usb1="080E0000" w:usb2="00000010" w:usb3="00000000" w:csb0="00040000" w:csb1="00000000"/>
  </w:font>
  <w:font w:name="Microsoft YaHei UI">
    <w:altName w:val="宋体"/>
    <w:panose1 w:val="00000000000000000000"/>
    <w:charset w:val="86"/>
    <w:family w:val="swiss"/>
    <w:notTrueType/>
    <w:pitch w:val="default"/>
    <w:sig w:usb0="00000001" w:usb1="080E0000" w:usb2="00000010" w:usb3="00000000" w:csb0="00040000" w:csb1="00000000"/>
  </w:font>
  <w:font w:name="文星标宋">
    <w:altName w:val="微软雅黑"/>
    <w:panose1 w:val="00000000000000000000"/>
    <w:charset w:val="86"/>
    <w:family w:val="auto"/>
    <w:notTrueType/>
    <w:pitch w:val="variable"/>
    <w:sig w:usb0="00000001" w:usb1="080E0000" w:usb2="00000010" w:usb3="00000000" w:csb0="00040000" w:csb1="00000000"/>
  </w:font>
  <w:font w:name="文星仿宋">
    <w:altName w:val="微软雅黑"/>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01" w:rsidRDefault="00113001">
    <w:pPr>
      <w:pStyle w:val="Footer"/>
      <w:jc w:val="center"/>
      <w:rPr>
        <w:rFonts w:cs="Times New Roman"/>
      </w:rPr>
    </w:pPr>
  </w:p>
  <w:p w:rsidR="00113001" w:rsidRDefault="00113001">
    <w:pPr>
      <w:pStyle w:val="Footer"/>
      <w:jc w:val="center"/>
      <w:rPr>
        <w:rFonts w:cs="Times New Roman"/>
      </w:rPr>
    </w:pPr>
    <w:fldSimple w:instr=" PAGE   \* MERGEFORMAT ">
      <w:r w:rsidRPr="002F1EBE">
        <w:rPr>
          <w:noProof/>
          <w:lang w:val="zh-CN"/>
        </w:rPr>
        <w:t>30</w:t>
      </w:r>
    </w:fldSimple>
  </w:p>
  <w:p w:rsidR="00113001" w:rsidRDefault="00113001">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001" w:rsidRDefault="00113001" w:rsidP="00F51376">
      <w:pPr>
        <w:rPr>
          <w:rFonts w:cs="Times New Roman"/>
        </w:rPr>
      </w:pPr>
      <w:r>
        <w:rPr>
          <w:rFonts w:cs="Times New Roman"/>
        </w:rPr>
        <w:separator/>
      </w:r>
    </w:p>
  </w:footnote>
  <w:footnote w:type="continuationSeparator" w:id="0">
    <w:p w:rsidR="00113001" w:rsidRDefault="00113001" w:rsidP="00F51376">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6E3C99"/>
    <w:multiLevelType w:val="singleLevel"/>
    <w:tmpl w:val="B76E3C99"/>
    <w:lvl w:ilvl="0">
      <w:start w:val="2"/>
      <w:numFmt w:val="chineseCounting"/>
      <w:suff w:val="nothing"/>
      <w:lvlText w:val="（%1）"/>
      <w:lvlJc w:val="left"/>
      <w:rPr>
        <w:rFonts w:hint="eastAsia"/>
      </w:rPr>
    </w:lvl>
  </w:abstractNum>
  <w:abstractNum w:abstractNumId="1">
    <w:nsid w:val="237DA5A9"/>
    <w:multiLevelType w:val="singleLevel"/>
    <w:tmpl w:val="237DA5A9"/>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25AD"/>
    <w:rsid w:val="00000933"/>
    <w:rsid w:val="00021F25"/>
    <w:rsid w:val="0003518C"/>
    <w:rsid w:val="00055EB3"/>
    <w:rsid w:val="00074777"/>
    <w:rsid w:val="000B2682"/>
    <w:rsid w:val="000D71DC"/>
    <w:rsid w:val="000E2923"/>
    <w:rsid w:val="000E3989"/>
    <w:rsid w:val="000E62BC"/>
    <w:rsid w:val="000F2F75"/>
    <w:rsid w:val="001060F5"/>
    <w:rsid w:val="0011167E"/>
    <w:rsid w:val="00113001"/>
    <w:rsid w:val="00136924"/>
    <w:rsid w:val="0014083F"/>
    <w:rsid w:val="00140A50"/>
    <w:rsid w:val="0014671E"/>
    <w:rsid w:val="00187606"/>
    <w:rsid w:val="001930E6"/>
    <w:rsid w:val="001C340F"/>
    <w:rsid w:val="001C6347"/>
    <w:rsid w:val="001F6855"/>
    <w:rsid w:val="002317EA"/>
    <w:rsid w:val="0023692F"/>
    <w:rsid w:val="00251DC7"/>
    <w:rsid w:val="0026196C"/>
    <w:rsid w:val="00285A2C"/>
    <w:rsid w:val="002D2630"/>
    <w:rsid w:val="002E6FBA"/>
    <w:rsid w:val="002F19E0"/>
    <w:rsid w:val="002F1EBE"/>
    <w:rsid w:val="002F4274"/>
    <w:rsid w:val="00300A4C"/>
    <w:rsid w:val="00310451"/>
    <w:rsid w:val="00322B85"/>
    <w:rsid w:val="0032351C"/>
    <w:rsid w:val="00324CC8"/>
    <w:rsid w:val="00331C1A"/>
    <w:rsid w:val="00370408"/>
    <w:rsid w:val="003806AC"/>
    <w:rsid w:val="00383A56"/>
    <w:rsid w:val="003921C4"/>
    <w:rsid w:val="003A3F1B"/>
    <w:rsid w:val="003A62C2"/>
    <w:rsid w:val="003B16DE"/>
    <w:rsid w:val="003B7E1B"/>
    <w:rsid w:val="003C6FA7"/>
    <w:rsid w:val="003D41A1"/>
    <w:rsid w:val="0041002C"/>
    <w:rsid w:val="00421A6C"/>
    <w:rsid w:val="00422C2C"/>
    <w:rsid w:val="004231EC"/>
    <w:rsid w:val="0043443F"/>
    <w:rsid w:val="00460318"/>
    <w:rsid w:val="0047189A"/>
    <w:rsid w:val="004B43D5"/>
    <w:rsid w:val="004C5E38"/>
    <w:rsid w:val="004D4683"/>
    <w:rsid w:val="004D7268"/>
    <w:rsid w:val="00515B2A"/>
    <w:rsid w:val="0053215D"/>
    <w:rsid w:val="00543E09"/>
    <w:rsid w:val="005459BF"/>
    <w:rsid w:val="005475B8"/>
    <w:rsid w:val="00563A7F"/>
    <w:rsid w:val="005642F2"/>
    <w:rsid w:val="0057112F"/>
    <w:rsid w:val="00581675"/>
    <w:rsid w:val="0058550C"/>
    <w:rsid w:val="0059118E"/>
    <w:rsid w:val="00591520"/>
    <w:rsid w:val="005B158F"/>
    <w:rsid w:val="005D754E"/>
    <w:rsid w:val="00606CD6"/>
    <w:rsid w:val="00613FC1"/>
    <w:rsid w:val="006430B7"/>
    <w:rsid w:val="00644D52"/>
    <w:rsid w:val="006453C2"/>
    <w:rsid w:val="006569F9"/>
    <w:rsid w:val="00657FA4"/>
    <w:rsid w:val="00667843"/>
    <w:rsid w:val="006741EC"/>
    <w:rsid w:val="0068278C"/>
    <w:rsid w:val="00685FE8"/>
    <w:rsid w:val="00696FCB"/>
    <w:rsid w:val="006F3DD8"/>
    <w:rsid w:val="00713CD9"/>
    <w:rsid w:val="007148E2"/>
    <w:rsid w:val="00725D06"/>
    <w:rsid w:val="00747977"/>
    <w:rsid w:val="007511F6"/>
    <w:rsid w:val="00777100"/>
    <w:rsid w:val="007809D1"/>
    <w:rsid w:val="0078403A"/>
    <w:rsid w:val="00787689"/>
    <w:rsid w:val="00794957"/>
    <w:rsid w:val="007B25AD"/>
    <w:rsid w:val="007E1374"/>
    <w:rsid w:val="007E594C"/>
    <w:rsid w:val="008060C3"/>
    <w:rsid w:val="00820626"/>
    <w:rsid w:val="00831A1B"/>
    <w:rsid w:val="00834A09"/>
    <w:rsid w:val="00850C63"/>
    <w:rsid w:val="008637A9"/>
    <w:rsid w:val="00872CD2"/>
    <w:rsid w:val="008838A9"/>
    <w:rsid w:val="008854D6"/>
    <w:rsid w:val="008A2B13"/>
    <w:rsid w:val="008D02D2"/>
    <w:rsid w:val="008D2688"/>
    <w:rsid w:val="008E564A"/>
    <w:rsid w:val="008E598C"/>
    <w:rsid w:val="008F1E98"/>
    <w:rsid w:val="009061D0"/>
    <w:rsid w:val="00921275"/>
    <w:rsid w:val="009268D8"/>
    <w:rsid w:val="00944CEC"/>
    <w:rsid w:val="009546DB"/>
    <w:rsid w:val="0096078B"/>
    <w:rsid w:val="009608D9"/>
    <w:rsid w:val="00983D4C"/>
    <w:rsid w:val="00992C83"/>
    <w:rsid w:val="00993C0A"/>
    <w:rsid w:val="009A6168"/>
    <w:rsid w:val="009C2B1A"/>
    <w:rsid w:val="009C66BF"/>
    <w:rsid w:val="00A0575A"/>
    <w:rsid w:val="00A15BC3"/>
    <w:rsid w:val="00A249EF"/>
    <w:rsid w:val="00A264E8"/>
    <w:rsid w:val="00A41B50"/>
    <w:rsid w:val="00A42763"/>
    <w:rsid w:val="00A517B8"/>
    <w:rsid w:val="00A636A5"/>
    <w:rsid w:val="00A71C80"/>
    <w:rsid w:val="00A816D3"/>
    <w:rsid w:val="00AB3F6C"/>
    <w:rsid w:val="00AB78C3"/>
    <w:rsid w:val="00AC5CC7"/>
    <w:rsid w:val="00AD12FC"/>
    <w:rsid w:val="00AD3DD0"/>
    <w:rsid w:val="00AF0436"/>
    <w:rsid w:val="00B047A5"/>
    <w:rsid w:val="00B239E5"/>
    <w:rsid w:val="00B410A2"/>
    <w:rsid w:val="00B43972"/>
    <w:rsid w:val="00B54258"/>
    <w:rsid w:val="00B8018A"/>
    <w:rsid w:val="00BA3A15"/>
    <w:rsid w:val="00BB5D1E"/>
    <w:rsid w:val="00BF015C"/>
    <w:rsid w:val="00C046BA"/>
    <w:rsid w:val="00C04B17"/>
    <w:rsid w:val="00C34FE7"/>
    <w:rsid w:val="00C41DDB"/>
    <w:rsid w:val="00C57BDB"/>
    <w:rsid w:val="00C654D9"/>
    <w:rsid w:val="00CA00F8"/>
    <w:rsid w:val="00CB6C5C"/>
    <w:rsid w:val="00CE3835"/>
    <w:rsid w:val="00CF41B6"/>
    <w:rsid w:val="00CF5069"/>
    <w:rsid w:val="00CF5DD8"/>
    <w:rsid w:val="00D4532D"/>
    <w:rsid w:val="00D616D2"/>
    <w:rsid w:val="00D82896"/>
    <w:rsid w:val="00D86844"/>
    <w:rsid w:val="00DA60B3"/>
    <w:rsid w:val="00DC7640"/>
    <w:rsid w:val="00DD6A4F"/>
    <w:rsid w:val="00DF069B"/>
    <w:rsid w:val="00DF2054"/>
    <w:rsid w:val="00E001C1"/>
    <w:rsid w:val="00E13099"/>
    <w:rsid w:val="00E53BE1"/>
    <w:rsid w:val="00E772B4"/>
    <w:rsid w:val="00EA3A68"/>
    <w:rsid w:val="00EB166D"/>
    <w:rsid w:val="00EB42F9"/>
    <w:rsid w:val="00EB4396"/>
    <w:rsid w:val="00EC2134"/>
    <w:rsid w:val="00EC3387"/>
    <w:rsid w:val="00EF2F73"/>
    <w:rsid w:val="00F3170C"/>
    <w:rsid w:val="00F32B68"/>
    <w:rsid w:val="00F36A5A"/>
    <w:rsid w:val="00F51376"/>
    <w:rsid w:val="00F7261C"/>
    <w:rsid w:val="00F8134D"/>
    <w:rsid w:val="00FB3B98"/>
    <w:rsid w:val="00FD1978"/>
    <w:rsid w:val="00FE27F6"/>
    <w:rsid w:val="330E39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5137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F51376"/>
    <w:pPr>
      <w:jc w:val="left"/>
    </w:pPr>
    <w:rPr>
      <w:rFonts w:ascii="Times New Roman" w:hAnsi="Times New Roman" w:cs="Times New Roman"/>
    </w:rPr>
  </w:style>
  <w:style w:type="character" w:customStyle="1" w:styleId="CommentTextChar">
    <w:name w:val="Comment Text Char"/>
    <w:basedOn w:val="DefaultParagraphFont"/>
    <w:link w:val="CommentText"/>
    <w:uiPriority w:val="99"/>
    <w:semiHidden/>
    <w:locked/>
    <w:rsid w:val="00F51376"/>
    <w:rPr>
      <w:rFonts w:ascii="Times New Roman" w:eastAsia="宋体" w:hAnsi="Times New Roman" w:cs="Times New Roman"/>
      <w:sz w:val="24"/>
      <w:szCs w:val="24"/>
    </w:rPr>
  </w:style>
  <w:style w:type="paragraph" w:styleId="CommentSubject">
    <w:name w:val="annotation subject"/>
    <w:basedOn w:val="CommentText"/>
    <w:next w:val="CommentText"/>
    <w:link w:val="CommentSubjectChar"/>
    <w:uiPriority w:val="99"/>
    <w:semiHidden/>
    <w:rsid w:val="00F51376"/>
    <w:rPr>
      <w:b/>
      <w:bCs/>
    </w:rPr>
  </w:style>
  <w:style w:type="character" w:customStyle="1" w:styleId="CommentSubjectChar">
    <w:name w:val="Comment Subject Char"/>
    <w:basedOn w:val="CommentTextChar"/>
    <w:link w:val="CommentSubject"/>
    <w:uiPriority w:val="99"/>
    <w:semiHidden/>
    <w:locked/>
    <w:rsid w:val="00F51376"/>
    <w:rPr>
      <w:b/>
      <w:bCs/>
    </w:rPr>
  </w:style>
  <w:style w:type="paragraph" w:styleId="Caption">
    <w:name w:val="caption"/>
    <w:basedOn w:val="Normal"/>
    <w:next w:val="Normal"/>
    <w:uiPriority w:val="99"/>
    <w:qFormat/>
    <w:rsid w:val="00F51376"/>
    <w:rPr>
      <w:rFonts w:ascii="Arial" w:eastAsia="黑体" w:hAnsi="Arial" w:cs="Arial"/>
      <w:sz w:val="20"/>
      <w:szCs w:val="20"/>
    </w:rPr>
  </w:style>
  <w:style w:type="paragraph" w:styleId="DocumentMap">
    <w:name w:val="Document Map"/>
    <w:basedOn w:val="Normal"/>
    <w:link w:val="DocumentMapChar"/>
    <w:uiPriority w:val="99"/>
    <w:semiHidden/>
    <w:rsid w:val="00F51376"/>
    <w:pPr>
      <w:shd w:val="clear" w:color="auto" w:fill="000080"/>
    </w:pPr>
    <w:rPr>
      <w:rFonts w:ascii="Times New Roman" w:hAnsi="Times New Roman" w:cs="Times New Roman"/>
    </w:rPr>
  </w:style>
  <w:style w:type="character" w:customStyle="1" w:styleId="DocumentMapChar">
    <w:name w:val="Document Map Char"/>
    <w:basedOn w:val="DefaultParagraphFont"/>
    <w:link w:val="DocumentMap"/>
    <w:uiPriority w:val="99"/>
    <w:semiHidden/>
    <w:locked/>
    <w:rsid w:val="00F51376"/>
    <w:rPr>
      <w:rFonts w:ascii="Times New Roman" w:eastAsia="宋体" w:hAnsi="Times New Roman" w:cs="Times New Roman"/>
      <w:sz w:val="24"/>
      <w:szCs w:val="24"/>
      <w:shd w:val="clear" w:color="auto" w:fill="000080"/>
    </w:rPr>
  </w:style>
  <w:style w:type="paragraph" w:styleId="BodyTextIndent">
    <w:name w:val="Body Text Indent"/>
    <w:basedOn w:val="Normal"/>
    <w:link w:val="BodyTextIndentChar"/>
    <w:uiPriority w:val="99"/>
    <w:rsid w:val="00F51376"/>
    <w:pPr>
      <w:ind w:firstLine="600"/>
    </w:pPr>
    <w:rPr>
      <w:rFonts w:ascii="????" w:eastAsia="Times New Roman" w:hAnsi="Times New Roman" w:cs="????"/>
      <w:sz w:val="30"/>
      <w:szCs w:val="30"/>
    </w:rPr>
  </w:style>
  <w:style w:type="character" w:customStyle="1" w:styleId="BodyTextIndentChar">
    <w:name w:val="Body Text Indent Char"/>
    <w:basedOn w:val="DefaultParagraphFont"/>
    <w:link w:val="BodyTextIndent"/>
    <w:uiPriority w:val="99"/>
    <w:locked/>
    <w:rsid w:val="00F51376"/>
    <w:rPr>
      <w:rFonts w:ascii="????" w:eastAsia="Times New Roman" w:hAnsi="Times New Roman" w:cs="????"/>
      <w:sz w:val="24"/>
      <w:szCs w:val="24"/>
    </w:rPr>
  </w:style>
  <w:style w:type="paragraph" w:styleId="PlainText">
    <w:name w:val="Plain Text"/>
    <w:basedOn w:val="Normal"/>
    <w:link w:val="PlainTextChar"/>
    <w:uiPriority w:val="99"/>
    <w:rsid w:val="00F51376"/>
    <w:rPr>
      <w:rFonts w:ascii="宋体" w:hAnsi="Courier New" w:cs="宋体"/>
    </w:rPr>
  </w:style>
  <w:style w:type="character" w:customStyle="1" w:styleId="PlainTextChar">
    <w:name w:val="Plain Text Char"/>
    <w:basedOn w:val="DefaultParagraphFont"/>
    <w:link w:val="PlainText"/>
    <w:uiPriority w:val="99"/>
    <w:locked/>
    <w:rsid w:val="00F51376"/>
    <w:rPr>
      <w:rFonts w:ascii="宋体" w:eastAsia="宋体" w:hAnsi="Courier New" w:cs="宋体"/>
      <w:sz w:val="21"/>
      <w:szCs w:val="21"/>
    </w:rPr>
  </w:style>
  <w:style w:type="paragraph" w:styleId="Date">
    <w:name w:val="Date"/>
    <w:basedOn w:val="Normal"/>
    <w:next w:val="Normal"/>
    <w:link w:val="DateChar"/>
    <w:uiPriority w:val="99"/>
    <w:rsid w:val="00F51376"/>
    <w:pPr>
      <w:ind w:leftChars="2500" w:left="100"/>
    </w:pPr>
    <w:rPr>
      <w:rFonts w:ascii="Times New Roman" w:hAnsi="Times New Roman" w:cs="Times New Roman"/>
    </w:rPr>
  </w:style>
  <w:style w:type="character" w:customStyle="1" w:styleId="DateChar">
    <w:name w:val="Date Char"/>
    <w:basedOn w:val="DefaultParagraphFont"/>
    <w:link w:val="Date"/>
    <w:uiPriority w:val="99"/>
    <w:locked/>
    <w:rsid w:val="00F51376"/>
    <w:rPr>
      <w:rFonts w:ascii="Times New Roman" w:eastAsia="宋体" w:hAnsi="Times New Roman" w:cs="Times New Roman"/>
      <w:sz w:val="24"/>
      <w:szCs w:val="24"/>
    </w:rPr>
  </w:style>
  <w:style w:type="paragraph" w:styleId="BalloonText">
    <w:name w:val="Balloon Text"/>
    <w:basedOn w:val="Normal"/>
    <w:link w:val="BalloonTextChar"/>
    <w:uiPriority w:val="99"/>
    <w:semiHidden/>
    <w:rsid w:val="00F513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locked/>
    <w:rsid w:val="00F51376"/>
    <w:rPr>
      <w:rFonts w:ascii="Times New Roman" w:eastAsia="宋体" w:hAnsi="Times New Roman" w:cs="Times New Roman"/>
      <w:sz w:val="18"/>
      <w:szCs w:val="18"/>
    </w:rPr>
  </w:style>
  <w:style w:type="paragraph" w:styleId="Footer">
    <w:name w:val="footer"/>
    <w:basedOn w:val="Normal"/>
    <w:link w:val="FooterChar"/>
    <w:uiPriority w:val="99"/>
    <w:rsid w:val="00F5137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51376"/>
    <w:rPr>
      <w:sz w:val="18"/>
      <w:szCs w:val="18"/>
    </w:rPr>
  </w:style>
  <w:style w:type="paragraph" w:styleId="Header">
    <w:name w:val="header"/>
    <w:basedOn w:val="Normal"/>
    <w:link w:val="HeaderChar"/>
    <w:uiPriority w:val="99"/>
    <w:rsid w:val="00F5137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51376"/>
    <w:rPr>
      <w:sz w:val="18"/>
      <w:szCs w:val="18"/>
    </w:rPr>
  </w:style>
  <w:style w:type="paragraph" w:styleId="BodyTextIndent3">
    <w:name w:val="Body Text Indent 3"/>
    <w:basedOn w:val="Normal"/>
    <w:link w:val="BodyTextIndent3Char"/>
    <w:uiPriority w:val="99"/>
    <w:rsid w:val="00F51376"/>
    <w:pPr>
      <w:adjustRightInd w:val="0"/>
      <w:snapToGrid w:val="0"/>
      <w:spacing w:line="360" w:lineRule="auto"/>
      <w:ind w:firstLineChars="200" w:firstLine="640"/>
      <w:jc w:val="left"/>
    </w:pPr>
    <w:rPr>
      <w:rFonts w:ascii="宋体" w:hAnsi="宋体" w:cs="宋体"/>
      <w:sz w:val="32"/>
      <w:szCs w:val="32"/>
    </w:rPr>
  </w:style>
  <w:style w:type="character" w:customStyle="1" w:styleId="BodyTextIndent3Char">
    <w:name w:val="Body Text Indent 3 Char"/>
    <w:basedOn w:val="DefaultParagraphFont"/>
    <w:link w:val="BodyTextIndent3"/>
    <w:uiPriority w:val="99"/>
    <w:locked/>
    <w:rsid w:val="00F51376"/>
    <w:rPr>
      <w:rFonts w:ascii="宋体" w:eastAsia="宋体" w:hAnsi="宋体" w:cs="宋体"/>
      <w:sz w:val="24"/>
      <w:szCs w:val="24"/>
    </w:rPr>
  </w:style>
  <w:style w:type="paragraph" w:styleId="NormalWeb">
    <w:name w:val="Normal (Web)"/>
    <w:basedOn w:val="Normal"/>
    <w:uiPriority w:val="99"/>
    <w:rsid w:val="00F51376"/>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F51376"/>
  </w:style>
  <w:style w:type="character" w:styleId="CommentReference">
    <w:name w:val="annotation reference"/>
    <w:basedOn w:val="DefaultParagraphFont"/>
    <w:uiPriority w:val="99"/>
    <w:semiHidden/>
    <w:rsid w:val="00F51376"/>
    <w:rPr>
      <w:sz w:val="21"/>
      <w:szCs w:val="21"/>
    </w:rPr>
  </w:style>
  <w:style w:type="character" w:customStyle="1" w:styleId="3">
    <w:name w:val="正文文本缩进 3 字符"/>
    <w:basedOn w:val="DefaultParagraphFont"/>
    <w:uiPriority w:val="99"/>
    <w:semiHidden/>
    <w:rsid w:val="00F51376"/>
    <w:rPr>
      <w:sz w:val="16"/>
      <w:szCs w:val="16"/>
    </w:rPr>
  </w:style>
  <w:style w:type="character" w:customStyle="1" w:styleId="Char">
    <w:name w:val="页脚 Char"/>
    <w:basedOn w:val="DefaultParagraphFont"/>
    <w:uiPriority w:val="99"/>
    <w:rsid w:val="00F51376"/>
    <w:rPr>
      <w:sz w:val="18"/>
      <w:szCs w:val="18"/>
    </w:rPr>
  </w:style>
  <w:style w:type="character" w:customStyle="1" w:styleId="Char0">
    <w:name w:val="页眉 Char"/>
    <w:basedOn w:val="DefaultParagraphFont"/>
    <w:uiPriority w:val="99"/>
    <w:semiHidden/>
    <w:rsid w:val="00F51376"/>
    <w:rPr>
      <w:sz w:val="18"/>
      <w:szCs w:val="18"/>
    </w:rPr>
  </w:style>
  <w:style w:type="character" w:customStyle="1" w:styleId="a">
    <w:name w:val="正文文本缩进 字符"/>
    <w:basedOn w:val="DefaultParagraphFont"/>
    <w:uiPriority w:val="99"/>
    <w:semiHidden/>
    <w:rsid w:val="00F51376"/>
  </w:style>
  <w:style w:type="paragraph" w:customStyle="1" w:styleId="CharCharCharCharCharCharChar">
    <w:name w:val="Char Char Char Char Char Char Char"/>
    <w:basedOn w:val="Normal"/>
    <w:uiPriority w:val="99"/>
    <w:rsid w:val="00F51376"/>
    <w:rPr>
      <w:rFonts w:ascii="Times New Roman" w:hAnsi="Times New Roman" w:cs="Times New Roman"/>
    </w:rPr>
  </w:style>
  <w:style w:type="paragraph" w:customStyle="1" w:styleId="CharCharCharCharCharChar">
    <w:name w:val="Char Char Char Char Char Char"/>
    <w:basedOn w:val="Normal"/>
    <w:uiPriority w:val="99"/>
    <w:rsid w:val="00F51376"/>
    <w:pPr>
      <w:widowControl/>
      <w:spacing w:after="160" w:line="240" w:lineRule="exact"/>
      <w:jc w:val="left"/>
    </w:pPr>
    <w:rPr>
      <w:rFonts w:ascii="Verdana" w:hAnsi="Verdana" w:cs="Verdana"/>
      <w:kern w:val="0"/>
      <w:sz w:val="20"/>
      <w:szCs w:val="20"/>
      <w:lang w:eastAsia="en-US"/>
    </w:rPr>
  </w:style>
  <w:style w:type="character" w:customStyle="1" w:styleId="a0">
    <w:name w:val="批注框文本 字符"/>
    <w:basedOn w:val="DefaultParagraphFont"/>
    <w:uiPriority w:val="99"/>
    <w:semiHidden/>
    <w:rsid w:val="00F51376"/>
    <w:rPr>
      <w:sz w:val="18"/>
      <w:szCs w:val="18"/>
    </w:rPr>
  </w:style>
  <w:style w:type="paragraph" w:customStyle="1" w:styleId="Char1">
    <w:name w:val="Char1"/>
    <w:basedOn w:val="Normal"/>
    <w:uiPriority w:val="99"/>
    <w:rsid w:val="00F51376"/>
    <w:rPr>
      <w:rFonts w:ascii="Times New Roman" w:hAnsi="Times New Roman" w:cs="Times New Roman"/>
    </w:rPr>
  </w:style>
  <w:style w:type="paragraph" w:customStyle="1" w:styleId="CharCharCharCharCharChar1Char">
    <w:name w:val="Char Char Char Char Char Char1 Char"/>
    <w:basedOn w:val="Normal"/>
    <w:uiPriority w:val="99"/>
    <w:rsid w:val="00F51376"/>
    <w:rPr>
      <w:rFonts w:ascii="Times New Roman" w:hAnsi="Times New Roman" w:cs="Times New Roman"/>
    </w:rPr>
  </w:style>
  <w:style w:type="paragraph" w:customStyle="1" w:styleId="Char2">
    <w:name w:val="Char"/>
    <w:basedOn w:val="Normal"/>
    <w:uiPriority w:val="99"/>
    <w:rsid w:val="00F51376"/>
    <w:pPr>
      <w:tabs>
        <w:tab w:val="left" w:pos="360"/>
      </w:tabs>
    </w:pPr>
    <w:rPr>
      <w:rFonts w:ascii="Times New Roman" w:hAnsi="Times New Roman" w:cs="Times New Roman"/>
      <w:sz w:val="44"/>
      <w:szCs w:val="44"/>
    </w:rPr>
  </w:style>
  <w:style w:type="character" w:customStyle="1" w:styleId="a1">
    <w:name w:val="日期 字符"/>
    <w:basedOn w:val="DefaultParagraphFont"/>
    <w:uiPriority w:val="99"/>
    <w:semiHidden/>
    <w:rsid w:val="00F51376"/>
  </w:style>
  <w:style w:type="character" w:customStyle="1" w:styleId="a2">
    <w:name w:val="纯文本 字符"/>
    <w:basedOn w:val="DefaultParagraphFont"/>
    <w:uiPriority w:val="99"/>
    <w:semiHidden/>
    <w:rsid w:val="00F51376"/>
    <w:rPr>
      <w:rFonts w:ascii="宋体" w:hAnsi="Courier New" w:cs="宋体"/>
    </w:rPr>
  </w:style>
  <w:style w:type="paragraph" w:customStyle="1" w:styleId="Char20">
    <w:name w:val="Char2"/>
    <w:basedOn w:val="Normal"/>
    <w:uiPriority w:val="99"/>
    <w:rsid w:val="00F51376"/>
    <w:rPr>
      <w:rFonts w:ascii="Times New Roman" w:hAnsi="Times New Roman" w:cs="Times New Roman"/>
    </w:rPr>
  </w:style>
  <w:style w:type="paragraph" w:customStyle="1" w:styleId="ParaCharCharCharChar">
    <w:name w:val="默认段落字体 Para Char Char Char Char"/>
    <w:basedOn w:val="Normal"/>
    <w:uiPriority w:val="99"/>
    <w:rsid w:val="00F51376"/>
    <w:rPr>
      <w:rFonts w:ascii="Times New Roman" w:hAnsi="Times New Roman" w:cs="Times New Roman"/>
      <w:sz w:val="32"/>
      <w:szCs w:val="32"/>
    </w:rPr>
  </w:style>
  <w:style w:type="character" w:customStyle="1" w:styleId="a3">
    <w:name w:val="批注文字 字符"/>
    <w:basedOn w:val="DefaultParagraphFont"/>
    <w:uiPriority w:val="99"/>
    <w:semiHidden/>
    <w:rsid w:val="00F51376"/>
  </w:style>
  <w:style w:type="character" w:customStyle="1" w:styleId="a4">
    <w:name w:val="批注主题 字符"/>
    <w:basedOn w:val="a3"/>
    <w:uiPriority w:val="99"/>
    <w:semiHidden/>
    <w:rsid w:val="00F51376"/>
    <w:rPr>
      <w:b/>
      <w:bCs/>
    </w:rPr>
  </w:style>
  <w:style w:type="paragraph" w:customStyle="1" w:styleId="Char1CharCharCharCharCharCharCharCharCharCharCharCharCharCharCharChar">
    <w:name w:val="Char1 Char Char Char Char Char Char Char Char Char Char Char Char Char Char Char Char"/>
    <w:basedOn w:val="Normal"/>
    <w:uiPriority w:val="99"/>
    <w:rsid w:val="00F51376"/>
    <w:pPr>
      <w:snapToGrid w:val="0"/>
      <w:spacing w:line="360" w:lineRule="auto"/>
      <w:ind w:firstLineChars="200" w:firstLine="200"/>
    </w:pPr>
    <w:rPr>
      <w:rFonts w:ascii="Times New Roman" w:eastAsia="仿宋_GB2312" w:hAnsi="Times New Roman" w:cs="Times New Roman"/>
      <w:sz w:val="24"/>
      <w:szCs w:val="24"/>
    </w:rPr>
  </w:style>
  <w:style w:type="character" w:customStyle="1" w:styleId="a5">
    <w:name w:val="文档结构图 字符"/>
    <w:basedOn w:val="DefaultParagraphFont"/>
    <w:uiPriority w:val="99"/>
    <w:semiHidden/>
    <w:rsid w:val="00F51376"/>
    <w:rPr>
      <w:rFonts w:ascii="Microsoft YaHei UI" w:eastAsia="Microsoft YaHei UI" w:cs="Microsoft YaHei UI"/>
      <w:sz w:val="18"/>
      <w:szCs w:val="18"/>
    </w:rPr>
  </w:style>
  <w:style w:type="paragraph" w:customStyle="1" w:styleId="CharCharChar1CharCharChar1CharCharCharCharCharChar1CharCharChar1Char">
    <w:name w:val="Char Char Char1 Char Char Char1 Char Char Char Char Char Char1 Char Char Char1 Char"/>
    <w:basedOn w:val="Normal"/>
    <w:uiPriority w:val="99"/>
    <w:rsid w:val="00F51376"/>
    <w:rPr>
      <w:rFonts w:ascii="Times New Roman" w:hAnsi="Times New Roman" w:cs="Times New Roman"/>
      <w:kern w:val="0"/>
    </w:rPr>
  </w:style>
  <w:style w:type="paragraph" w:customStyle="1" w:styleId="CharChar3CharCharCharChar">
    <w:name w:val="Char Char3 Char Char Char Char"/>
    <w:basedOn w:val="Normal"/>
    <w:uiPriority w:val="99"/>
    <w:rsid w:val="00F51376"/>
    <w:rPr>
      <w:rFonts w:ascii="Times New Roman" w:hAnsi="Times New Roman" w:cs="Times New Roman"/>
    </w:rPr>
  </w:style>
  <w:style w:type="paragraph" w:customStyle="1" w:styleId="Char3">
    <w:name w:val="Char3"/>
    <w:basedOn w:val="Normal"/>
    <w:uiPriority w:val="99"/>
    <w:rsid w:val="00F51376"/>
    <w:pPr>
      <w:widowControl/>
      <w:spacing w:after="160" w:line="240" w:lineRule="exact"/>
      <w:jc w:val="left"/>
    </w:pPr>
    <w:rPr>
      <w:rFonts w:ascii="Times New Roman" w:hAnsi="Times New Roman" w:cs="Times New Roman"/>
    </w:rPr>
  </w:style>
  <w:style w:type="paragraph" w:customStyle="1" w:styleId="Char4">
    <w:name w:val="Char4"/>
    <w:basedOn w:val="Normal"/>
    <w:uiPriority w:val="99"/>
    <w:rsid w:val="001930E6"/>
    <w:pPr>
      <w:widowControl/>
      <w:spacing w:after="160" w:line="240" w:lineRule="exact"/>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487</TotalTime>
  <Pages>34</Pages>
  <Words>2531</Words>
  <Characters>14432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闫妍</cp:lastModifiedBy>
  <cp:revision>13</cp:revision>
  <cp:lastPrinted>2018-09-20T03:44:00Z</cp:lastPrinted>
  <dcterms:created xsi:type="dcterms:W3CDTF">2018-09-17T04:05:00Z</dcterms:created>
  <dcterms:modified xsi:type="dcterms:W3CDTF">2018-09-20T03:46:00Z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